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D53F3" w14:textId="77777777" w:rsidR="001255AD" w:rsidRPr="00EA784F" w:rsidRDefault="001255AD" w:rsidP="007D689E">
      <w:pPr>
        <w:pStyle w:val="Title"/>
        <w:rPr>
          <w:rFonts w:ascii="Arial" w:hAnsi="Arial" w:cs="Arial"/>
        </w:rPr>
      </w:pPr>
    </w:p>
    <w:p w14:paraId="606D04E1" w14:textId="77777777" w:rsidR="005578AF" w:rsidRPr="00EA784F" w:rsidRDefault="4CAE2C99" w:rsidP="007D689E">
      <w:pPr>
        <w:pStyle w:val="Title"/>
        <w:rPr>
          <w:rFonts w:ascii="Arial" w:hAnsi="Arial" w:cs="Arial"/>
          <w:b/>
          <w:sz w:val="52"/>
          <w:szCs w:val="52"/>
        </w:rPr>
      </w:pPr>
      <w:r w:rsidRPr="00EA784F">
        <w:rPr>
          <w:rFonts w:ascii="Arial" w:hAnsi="Arial" w:cs="Arial"/>
          <w:b/>
          <w:sz w:val="52"/>
          <w:szCs w:val="52"/>
        </w:rPr>
        <w:t xml:space="preserve">Exportation et développement Canada </w:t>
      </w:r>
    </w:p>
    <w:p w14:paraId="74FE9269" w14:textId="42375963" w:rsidR="4CAE2C99" w:rsidRPr="00EA784F" w:rsidRDefault="4CAE2C99" w:rsidP="00646BA0">
      <w:pPr>
        <w:pStyle w:val="Title"/>
        <w:rPr>
          <w:rFonts w:ascii="Arial" w:hAnsi="Arial" w:cs="Arial"/>
          <w:b/>
          <w:sz w:val="52"/>
          <w:szCs w:val="52"/>
        </w:rPr>
      </w:pPr>
      <w:r w:rsidRPr="00EA784F">
        <w:rPr>
          <w:rFonts w:ascii="Arial" w:hAnsi="Arial" w:cs="Arial"/>
          <w:b/>
          <w:sz w:val="52"/>
          <w:szCs w:val="52"/>
        </w:rPr>
        <w:t>Plan d’accessibilité 2026-2028</w:t>
      </w:r>
    </w:p>
    <w:p w14:paraId="08A72A15" w14:textId="0C28AE6B" w:rsidR="007D689E" w:rsidRPr="00EA784F" w:rsidRDefault="007D689E" w:rsidP="00435DA0">
      <w:pPr>
        <w:rPr>
          <w:rFonts w:ascii="Arial" w:hAnsi="Arial" w:cs="Arial"/>
        </w:rPr>
      </w:pPr>
    </w:p>
    <w:p w14:paraId="58279B52" w14:textId="77777777" w:rsidR="0089604D" w:rsidRPr="00EA784F" w:rsidRDefault="0089604D" w:rsidP="00435DA0">
      <w:pPr>
        <w:rPr>
          <w:rFonts w:ascii="Arial" w:hAnsi="Arial" w:cs="Arial"/>
        </w:rPr>
      </w:pPr>
    </w:p>
    <w:p w14:paraId="1A2BA6C1" w14:textId="77777777" w:rsidR="0089604D" w:rsidRPr="00EA784F" w:rsidRDefault="0089604D" w:rsidP="00435DA0">
      <w:pPr>
        <w:rPr>
          <w:rFonts w:ascii="Arial" w:hAnsi="Arial" w:cs="Arial"/>
        </w:rPr>
      </w:pPr>
    </w:p>
    <w:p w14:paraId="06754C61" w14:textId="77777777" w:rsidR="0089604D" w:rsidRPr="00EA784F" w:rsidRDefault="0089604D" w:rsidP="00435DA0">
      <w:pPr>
        <w:rPr>
          <w:rFonts w:ascii="Arial" w:hAnsi="Arial" w:cs="Arial"/>
        </w:rPr>
      </w:pPr>
    </w:p>
    <w:p w14:paraId="60A0F6B6" w14:textId="77777777" w:rsidR="0089604D" w:rsidRPr="00EA784F" w:rsidRDefault="0089604D" w:rsidP="00435DA0">
      <w:pPr>
        <w:rPr>
          <w:rFonts w:ascii="Arial" w:hAnsi="Arial" w:cs="Arial"/>
        </w:rPr>
      </w:pPr>
    </w:p>
    <w:p w14:paraId="4C12B44F" w14:textId="77777777" w:rsidR="0089604D" w:rsidRPr="00EA784F" w:rsidRDefault="0089604D" w:rsidP="00435DA0">
      <w:pPr>
        <w:rPr>
          <w:rFonts w:ascii="Arial" w:hAnsi="Arial" w:cs="Arial"/>
        </w:rPr>
      </w:pPr>
    </w:p>
    <w:p w14:paraId="0ADA182B" w14:textId="77777777" w:rsidR="0089604D" w:rsidRPr="00EA784F" w:rsidRDefault="0089604D" w:rsidP="00435DA0">
      <w:pPr>
        <w:rPr>
          <w:rFonts w:ascii="Arial" w:hAnsi="Arial" w:cs="Arial"/>
        </w:rPr>
      </w:pPr>
    </w:p>
    <w:p w14:paraId="6FCA22AD" w14:textId="77777777" w:rsidR="0089604D" w:rsidRPr="00EA784F" w:rsidRDefault="0089604D" w:rsidP="00435DA0">
      <w:pPr>
        <w:rPr>
          <w:rFonts w:ascii="Arial" w:hAnsi="Arial" w:cs="Arial"/>
        </w:rPr>
      </w:pPr>
    </w:p>
    <w:p w14:paraId="0756C50D" w14:textId="77777777" w:rsidR="0089604D" w:rsidRPr="00EA784F" w:rsidRDefault="0089604D" w:rsidP="00435DA0">
      <w:pPr>
        <w:rPr>
          <w:rFonts w:ascii="Arial" w:hAnsi="Arial" w:cs="Arial"/>
        </w:rPr>
      </w:pPr>
    </w:p>
    <w:p w14:paraId="68B0BBCD" w14:textId="77777777" w:rsidR="0089604D" w:rsidRPr="00EA784F" w:rsidRDefault="0089604D" w:rsidP="00435DA0">
      <w:pPr>
        <w:rPr>
          <w:rFonts w:ascii="Arial" w:hAnsi="Arial" w:cs="Arial"/>
        </w:rPr>
      </w:pPr>
    </w:p>
    <w:p w14:paraId="5390709A" w14:textId="77777777" w:rsidR="0089604D" w:rsidRPr="00EA784F" w:rsidRDefault="0089604D" w:rsidP="00435DA0">
      <w:pPr>
        <w:rPr>
          <w:rFonts w:ascii="Arial" w:hAnsi="Arial" w:cs="Arial"/>
        </w:rPr>
      </w:pPr>
    </w:p>
    <w:p w14:paraId="04D9DE27" w14:textId="77777777" w:rsidR="0089604D" w:rsidRPr="00EA784F" w:rsidRDefault="0089604D" w:rsidP="00435DA0">
      <w:pPr>
        <w:rPr>
          <w:rFonts w:ascii="Arial" w:hAnsi="Arial" w:cs="Arial"/>
        </w:rPr>
      </w:pPr>
    </w:p>
    <w:p w14:paraId="2AF011CB" w14:textId="77777777" w:rsidR="0089604D" w:rsidRPr="00EA784F" w:rsidRDefault="0089604D" w:rsidP="00435DA0">
      <w:pPr>
        <w:rPr>
          <w:rFonts w:ascii="Arial" w:hAnsi="Arial" w:cs="Arial"/>
        </w:rPr>
      </w:pPr>
    </w:p>
    <w:p w14:paraId="79DA22DE" w14:textId="77777777" w:rsidR="0089604D" w:rsidRPr="00EA784F" w:rsidRDefault="0089604D" w:rsidP="00435DA0">
      <w:pPr>
        <w:rPr>
          <w:rFonts w:ascii="Arial" w:hAnsi="Arial" w:cs="Arial"/>
        </w:rPr>
      </w:pPr>
    </w:p>
    <w:p w14:paraId="0199ED89" w14:textId="77777777" w:rsidR="0089604D" w:rsidRPr="00EA784F" w:rsidRDefault="0089604D" w:rsidP="00435DA0">
      <w:pPr>
        <w:rPr>
          <w:rFonts w:ascii="Arial" w:hAnsi="Arial" w:cs="Arial"/>
        </w:rPr>
      </w:pPr>
    </w:p>
    <w:p w14:paraId="24E5F2F1" w14:textId="77777777" w:rsidR="00F41CFC" w:rsidRPr="00EA784F" w:rsidRDefault="00F41CFC" w:rsidP="00435DA0">
      <w:pPr>
        <w:rPr>
          <w:rFonts w:ascii="Arial" w:hAnsi="Arial" w:cs="Arial"/>
        </w:rPr>
      </w:pPr>
    </w:p>
    <w:p w14:paraId="09B0976B" w14:textId="77777777" w:rsidR="00F41CFC" w:rsidRPr="00EA784F" w:rsidRDefault="00F41CFC" w:rsidP="00435DA0">
      <w:pPr>
        <w:rPr>
          <w:rFonts w:ascii="Arial" w:hAnsi="Arial" w:cs="Arial"/>
        </w:rPr>
      </w:pPr>
    </w:p>
    <w:p w14:paraId="79BDE3BA" w14:textId="77777777" w:rsidR="0089604D" w:rsidRPr="00EA784F" w:rsidRDefault="0089604D" w:rsidP="00435DA0">
      <w:pPr>
        <w:rPr>
          <w:rFonts w:ascii="Arial" w:hAnsi="Arial" w:cs="Arial"/>
        </w:rPr>
      </w:pPr>
    </w:p>
    <w:p w14:paraId="1CF6612A" w14:textId="789EDCF3" w:rsidR="001255AD" w:rsidRPr="00EA784F" w:rsidRDefault="0089604D" w:rsidP="00435DA0">
      <w:pPr>
        <w:rPr>
          <w:rFonts w:ascii="Arial" w:hAnsi="Arial" w:cs="Arial"/>
          <w:sz w:val="36"/>
          <w:szCs w:val="36"/>
        </w:rPr>
        <w:sectPr w:rsidR="001255AD" w:rsidRPr="00EA784F">
          <w:pgSz w:w="12240" w:h="15840"/>
          <w:pgMar w:top="1440" w:right="1440" w:bottom="1440" w:left="1440" w:header="720" w:footer="720" w:gutter="0"/>
          <w:cols w:space="720"/>
          <w:docGrid w:linePitch="360"/>
        </w:sectPr>
      </w:pPr>
      <w:r w:rsidRPr="00EA784F">
        <w:rPr>
          <w:rFonts w:ascii="Arial" w:hAnsi="Arial" w:cs="Arial"/>
          <w:sz w:val="36"/>
          <w:szCs w:val="36"/>
        </w:rPr>
        <w:t>12 décembre 2025</w:t>
      </w:r>
    </w:p>
    <w:bookmarkStart w:id="0" w:name="_Toc77836440" w:displacedByCustomXml="next"/>
    <w:sdt>
      <w:sdtPr>
        <w:rPr>
          <w:rFonts w:asciiTheme="minorHAnsi" w:eastAsiaTheme="minorEastAsia" w:hAnsiTheme="minorHAnsi" w:cstheme="minorBidi"/>
          <w:b w:val="0"/>
          <w:sz w:val="24"/>
          <w:szCs w:val="24"/>
          <w:lang w:eastAsia="ja-JP"/>
        </w:rPr>
        <w:id w:val="2020072966"/>
        <w:docPartObj>
          <w:docPartGallery w:val="Table of Contents"/>
          <w:docPartUnique/>
        </w:docPartObj>
      </w:sdtPr>
      <w:sdtContent>
        <w:p w14:paraId="0C03BA1F" w14:textId="2FD5EEFF" w:rsidR="001255AD" w:rsidRPr="00EA784F" w:rsidRDefault="001255AD" w:rsidP="00093863">
          <w:pPr>
            <w:pStyle w:val="TOCHeading"/>
            <w:rPr>
              <w:rStyle w:val="Heading1Char"/>
            </w:rPr>
          </w:pPr>
          <w:r w:rsidRPr="006539F1">
            <w:rPr>
              <w:rStyle w:val="Heading1Char"/>
              <w:b/>
            </w:rPr>
            <w:t>Table des matières</w:t>
          </w:r>
          <w:bookmarkEnd w:id="0"/>
        </w:p>
        <w:p w14:paraId="7F1E6D08" w14:textId="46996D43" w:rsidR="00B165AF" w:rsidRPr="00B165AF" w:rsidRDefault="021D84E4">
          <w:pPr>
            <w:pStyle w:val="TOC1"/>
            <w:tabs>
              <w:tab w:val="right" w:leader="dot" w:pos="9350"/>
            </w:tabs>
            <w:rPr>
              <w:rFonts w:ascii="Arial" w:hAnsi="Arial" w:cs="Arial"/>
              <w:noProof/>
              <w:kern w:val="2"/>
              <w:sz w:val="36"/>
              <w:szCs w:val="36"/>
              <w:lang w:val="en-CA" w:eastAsia="en-CA"/>
              <w14:ligatures w14:val="standardContextual"/>
            </w:rPr>
          </w:pPr>
          <w:r w:rsidRPr="00EA784F">
            <w:rPr>
              <w:rFonts w:ascii="Arial" w:hAnsi="Arial" w:cs="Arial"/>
            </w:rPr>
            <w:fldChar w:fldCharType="begin"/>
          </w:r>
          <w:r w:rsidR="67733413" w:rsidRPr="00EA784F">
            <w:rPr>
              <w:rFonts w:ascii="Arial" w:hAnsi="Arial" w:cs="Arial"/>
            </w:rPr>
            <w:instrText>TOC \o "1-3" \z \u \h</w:instrText>
          </w:r>
          <w:r w:rsidRPr="00EA784F">
            <w:rPr>
              <w:rFonts w:ascii="Arial" w:hAnsi="Arial" w:cs="Arial"/>
            </w:rPr>
            <w:fldChar w:fldCharType="separate"/>
          </w:r>
          <w:hyperlink w:anchor="_Toc215738089" w:history="1">
            <w:r w:rsidR="00B165AF" w:rsidRPr="00B165AF">
              <w:rPr>
                <w:rStyle w:val="Hyperlink"/>
                <w:rFonts w:ascii="Arial" w:hAnsi="Arial" w:cs="Arial"/>
                <w:noProof/>
                <w:sz w:val="36"/>
                <w:szCs w:val="36"/>
              </w:rPr>
              <w:t>Sommaire</w:t>
            </w:r>
            <w:r w:rsidR="00B165AF" w:rsidRPr="00B165AF">
              <w:rPr>
                <w:rFonts w:ascii="Arial" w:hAnsi="Arial" w:cs="Arial"/>
                <w:noProof/>
                <w:webHidden/>
                <w:sz w:val="36"/>
                <w:szCs w:val="36"/>
              </w:rPr>
              <w:tab/>
            </w:r>
            <w:r w:rsidR="00B165AF" w:rsidRPr="00B165AF">
              <w:rPr>
                <w:rFonts w:ascii="Arial" w:hAnsi="Arial" w:cs="Arial"/>
                <w:noProof/>
                <w:webHidden/>
                <w:sz w:val="36"/>
                <w:szCs w:val="36"/>
              </w:rPr>
              <w:fldChar w:fldCharType="begin"/>
            </w:r>
            <w:r w:rsidR="00B165AF" w:rsidRPr="00B165AF">
              <w:rPr>
                <w:rFonts w:ascii="Arial" w:hAnsi="Arial" w:cs="Arial"/>
                <w:noProof/>
                <w:webHidden/>
                <w:sz w:val="36"/>
                <w:szCs w:val="36"/>
              </w:rPr>
              <w:instrText xml:space="preserve"> PAGEREF _Toc215738089 \h </w:instrText>
            </w:r>
            <w:r w:rsidR="00B165AF" w:rsidRPr="00B165AF">
              <w:rPr>
                <w:rFonts w:ascii="Arial" w:hAnsi="Arial" w:cs="Arial"/>
                <w:noProof/>
                <w:webHidden/>
                <w:sz w:val="36"/>
                <w:szCs w:val="36"/>
              </w:rPr>
            </w:r>
            <w:r w:rsidR="00B165AF" w:rsidRPr="00B165AF">
              <w:rPr>
                <w:rFonts w:ascii="Arial" w:hAnsi="Arial" w:cs="Arial"/>
                <w:noProof/>
                <w:webHidden/>
                <w:sz w:val="36"/>
                <w:szCs w:val="36"/>
              </w:rPr>
              <w:fldChar w:fldCharType="separate"/>
            </w:r>
            <w:r w:rsidR="00B165AF" w:rsidRPr="00B165AF">
              <w:rPr>
                <w:rFonts w:ascii="Arial" w:hAnsi="Arial" w:cs="Arial"/>
                <w:noProof/>
                <w:webHidden/>
                <w:sz w:val="36"/>
                <w:szCs w:val="36"/>
              </w:rPr>
              <w:t>1</w:t>
            </w:r>
            <w:r w:rsidR="00B165AF" w:rsidRPr="00B165AF">
              <w:rPr>
                <w:rFonts w:ascii="Arial" w:hAnsi="Arial" w:cs="Arial"/>
                <w:noProof/>
                <w:webHidden/>
                <w:sz w:val="36"/>
                <w:szCs w:val="36"/>
              </w:rPr>
              <w:fldChar w:fldCharType="end"/>
            </w:r>
          </w:hyperlink>
        </w:p>
        <w:p w14:paraId="4D49B9C0" w14:textId="5C913D63" w:rsidR="00B165AF" w:rsidRPr="00B165AF" w:rsidRDefault="00B165AF">
          <w:pPr>
            <w:pStyle w:val="TOC1"/>
            <w:tabs>
              <w:tab w:val="right" w:leader="dot" w:pos="9350"/>
            </w:tabs>
            <w:rPr>
              <w:rFonts w:ascii="Arial" w:hAnsi="Arial" w:cs="Arial"/>
              <w:noProof/>
              <w:kern w:val="2"/>
              <w:sz w:val="36"/>
              <w:szCs w:val="36"/>
              <w:lang w:val="en-CA" w:eastAsia="en-CA"/>
              <w14:ligatures w14:val="standardContextual"/>
            </w:rPr>
          </w:pPr>
          <w:hyperlink w:anchor="_Toc215738090" w:history="1">
            <w:r w:rsidRPr="00B165AF">
              <w:rPr>
                <w:rStyle w:val="Hyperlink"/>
                <w:rFonts w:ascii="Arial" w:hAnsi="Arial" w:cs="Arial"/>
                <w:noProof/>
                <w:sz w:val="36"/>
                <w:szCs w:val="36"/>
              </w:rPr>
              <w:t>Faits saillants de 2025</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_Toc215738090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3</w:t>
            </w:r>
            <w:r w:rsidRPr="00B165AF">
              <w:rPr>
                <w:rFonts w:ascii="Arial" w:hAnsi="Arial" w:cs="Arial"/>
                <w:noProof/>
                <w:webHidden/>
                <w:sz w:val="36"/>
                <w:szCs w:val="36"/>
              </w:rPr>
              <w:fldChar w:fldCharType="end"/>
            </w:r>
          </w:hyperlink>
        </w:p>
        <w:p w14:paraId="2067DFAE" w14:textId="7AC1EE74"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091" w:history="1">
            <w:r w:rsidRPr="00B165AF">
              <w:rPr>
                <w:rStyle w:val="Hyperlink"/>
                <w:rFonts w:ascii="Arial" w:hAnsi="Arial" w:cs="Arial"/>
                <w:noProof/>
                <w:sz w:val="36"/>
                <w:szCs w:val="36"/>
              </w:rPr>
              <w:t>Agrandir l’équipe</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_Toc215738091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3</w:t>
            </w:r>
            <w:r w:rsidRPr="00B165AF">
              <w:rPr>
                <w:rFonts w:ascii="Arial" w:hAnsi="Arial" w:cs="Arial"/>
                <w:noProof/>
                <w:webHidden/>
                <w:sz w:val="36"/>
                <w:szCs w:val="36"/>
              </w:rPr>
              <w:fldChar w:fldCharType="end"/>
            </w:r>
          </w:hyperlink>
        </w:p>
        <w:p w14:paraId="4BFCE363" w14:textId="1841FE60"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092" w:history="1">
            <w:r w:rsidRPr="00B165AF">
              <w:rPr>
                <w:rStyle w:val="Hyperlink"/>
                <w:rFonts w:ascii="Arial" w:hAnsi="Arial" w:cs="Arial"/>
                <w:noProof/>
                <w:sz w:val="36"/>
                <w:szCs w:val="36"/>
              </w:rPr>
              <w:t>Notre comité directeur sur l’accessibilité</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_Toc215738092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4</w:t>
            </w:r>
            <w:r w:rsidRPr="00B165AF">
              <w:rPr>
                <w:rFonts w:ascii="Arial" w:hAnsi="Arial" w:cs="Arial"/>
                <w:noProof/>
                <w:webHidden/>
                <w:sz w:val="36"/>
                <w:szCs w:val="36"/>
              </w:rPr>
              <w:fldChar w:fldCharType="end"/>
            </w:r>
          </w:hyperlink>
        </w:p>
        <w:p w14:paraId="3FAC2A40" w14:textId="3FC537C8"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093" w:history="1">
            <w:r w:rsidRPr="00B165AF">
              <w:rPr>
                <w:rStyle w:val="Hyperlink"/>
                <w:rFonts w:ascii="Arial" w:hAnsi="Arial" w:cs="Arial"/>
                <w:noProof/>
                <w:sz w:val="36"/>
                <w:szCs w:val="36"/>
              </w:rPr>
              <w:t>Notre programme de formation sur l’accessibilité</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_Toc215738093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4</w:t>
            </w:r>
            <w:r w:rsidRPr="00B165AF">
              <w:rPr>
                <w:rFonts w:ascii="Arial" w:hAnsi="Arial" w:cs="Arial"/>
                <w:noProof/>
                <w:webHidden/>
                <w:sz w:val="36"/>
                <w:szCs w:val="36"/>
              </w:rPr>
              <w:fldChar w:fldCharType="end"/>
            </w:r>
          </w:hyperlink>
        </w:p>
        <w:p w14:paraId="4ADDB88F" w14:textId="08619D6B"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094" w:history="1">
            <w:r w:rsidRPr="00B165AF">
              <w:rPr>
                <w:rStyle w:val="Hyperlink"/>
                <w:rFonts w:ascii="Arial" w:hAnsi="Arial" w:cs="Arial"/>
                <w:noProof/>
                <w:sz w:val="36"/>
                <w:szCs w:val="36"/>
              </w:rPr>
              <w:t>Promotion du changement de culture et de la collectivité</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_Toc215738094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5</w:t>
            </w:r>
            <w:r w:rsidRPr="00B165AF">
              <w:rPr>
                <w:rFonts w:ascii="Arial" w:hAnsi="Arial" w:cs="Arial"/>
                <w:noProof/>
                <w:webHidden/>
                <w:sz w:val="36"/>
                <w:szCs w:val="36"/>
              </w:rPr>
              <w:fldChar w:fldCharType="end"/>
            </w:r>
          </w:hyperlink>
        </w:p>
        <w:p w14:paraId="36FE2196" w14:textId="7FD4C673" w:rsidR="00B165AF" w:rsidRPr="00B165AF" w:rsidRDefault="00B165AF">
          <w:pPr>
            <w:pStyle w:val="TOC1"/>
            <w:tabs>
              <w:tab w:val="right" w:leader="dot" w:pos="9350"/>
            </w:tabs>
            <w:rPr>
              <w:rFonts w:ascii="Arial" w:hAnsi="Arial" w:cs="Arial"/>
              <w:noProof/>
              <w:kern w:val="2"/>
              <w:sz w:val="36"/>
              <w:szCs w:val="36"/>
              <w:lang w:val="en-CA" w:eastAsia="en-CA"/>
              <w14:ligatures w14:val="standardContextual"/>
            </w:rPr>
          </w:pPr>
          <w:hyperlink w:anchor="_Toc215738095" w:history="1">
            <w:r w:rsidRPr="00B165AF">
              <w:rPr>
                <w:rStyle w:val="Hyperlink"/>
                <w:rFonts w:ascii="Arial" w:hAnsi="Arial" w:cs="Arial"/>
                <w:noProof/>
                <w:sz w:val="36"/>
                <w:szCs w:val="36"/>
              </w:rPr>
              <w:t>Ce que nous avons appris</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_Toc215738095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9</w:t>
            </w:r>
            <w:r w:rsidRPr="00B165AF">
              <w:rPr>
                <w:rFonts w:ascii="Arial" w:hAnsi="Arial" w:cs="Arial"/>
                <w:noProof/>
                <w:webHidden/>
                <w:sz w:val="36"/>
                <w:szCs w:val="36"/>
              </w:rPr>
              <w:fldChar w:fldCharType="end"/>
            </w:r>
          </w:hyperlink>
        </w:p>
        <w:p w14:paraId="4E5B56F3" w14:textId="21190954" w:rsidR="00B165AF" w:rsidRPr="00B165AF" w:rsidRDefault="00B165AF">
          <w:pPr>
            <w:pStyle w:val="TOC1"/>
            <w:tabs>
              <w:tab w:val="right" w:leader="dot" w:pos="9350"/>
            </w:tabs>
            <w:rPr>
              <w:rFonts w:ascii="Arial" w:hAnsi="Arial" w:cs="Arial"/>
              <w:noProof/>
              <w:kern w:val="2"/>
              <w:sz w:val="36"/>
              <w:szCs w:val="36"/>
              <w:lang w:val="en-CA" w:eastAsia="en-CA"/>
              <w14:ligatures w14:val="standardContextual"/>
            </w:rPr>
          </w:pPr>
          <w:hyperlink w:anchor="_Toc215738096" w:history="1">
            <w:r w:rsidRPr="00B165AF">
              <w:rPr>
                <w:rStyle w:val="Hyperlink"/>
                <w:rFonts w:ascii="Arial" w:hAnsi="Arial" w:cs="Arial"/>
                <w:noProof/>
                <w:sz w:val="36"/>
                <w:szCs w:val="36"/>
              </w:rPr>
              <w:t>Domaines visés à l’article 5 de la Loi canadienne sur l’accessibilité</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_Toc215738096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10</w:t>
            </w:r>
            <w:r w:rsidRPr="00B165AF">
              <w:rPr>
                <w:rFonts w:ascii="Arial" w:hAnsi="Arial" w:cs="Arial"/>
                <w:noProof/>
                <w:webHidden/>
                <w:sz w:val="36"/>
                <w:szCs w:val="36"/>
              </w:rPr>
              <w:fldChar w:fldCharType="end"/>
            </w:r>
          </w:hyperlink>
        </w:p>
        <w:p w14:paraId="212391DA" w14:textId="65994005"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097" w:history="1">
            <w:r w:rsidRPr="00B165AF">
              <w:rPr>
                <w:rStyle w:val="Hyperlink"/>
                <w:rFonts w:ascii="Arial" w:hAnsi="Arial" w:cs="Arial"/>
                <w:noProof/>
                <w:sz w:val="36"/>
                <w:szCs w:val="36"/>
              </w:rPr>
              <w:t>L’emploi</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_Toc215738097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10</w:t>
            </w:r>
            <w:r w:rsidRPr="00B165AF">
              <w:rPr>
                <w:rFonts w:ascii="Arial" w:hAnsi="Arial" w:cs="Arial"/>
                <w:noProof/>
                <w:webHidden/>
                <w:sz w:val="36"/>
                <w:szCs w:val="36"/>
              </w:rPr>
              <w:fldChar w:fldCharType="end"/>
            </w:r>
          </w:hyperlink>
        </w:p>
        <w:p w14:paraId="6C9F2F69" w14:textId="1E096C13" w:rsidR="00B165AF" w:rsidRPr="00B165AF" w:rsidRDefault="00B165AF">
          <w:pPr>
            <w:pStyle w:val="TOC3"/>
            <w:tabs>
              <w:tab w:val="right" w:leader="dot" w:pos="9350"/>
            </w:tabs>
            <w:rPr>
              <w:rFonts w:ascii="Arial" w:hAnsi="Arial" w:cs="Arial"/>
              <w:noProof/>
              <w:kern w:val="2"/>
              <w:sz w:val="36"/>
              <w:szCs w:val="36"/>
              <w:lang w:val="en-CA" w:eastAsia="en-CA"/>
              <w14:ligatures w14:val="standardContextual"/>
            </w:rPr>
          </w:pPr>
          <w:hyperlink w:anchor="_Toc215738098" w:history="1">
            <w:r w:rsidRPr="00B165AF">
              <w:rPr>
                <w:rStyle w:val="Hyperlink"/>
                <w:rFonts w:ascii="Arial" w:hAnsi="Arial" w:cs="Arial"/>
                <w:noProof/>
                <w:sz w:val="36"/>
                <w:szCs w:val="36"/>
              </w:rPr>
              <w:t>Obstacles</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_Toc215738098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11</w:t>
            </w:r>
            <w:r w:rsidRPr="00B165AF">
              <w:rPr>
                <w:rFonts w:ascii="Arial" w:hAnsi="Arial" w:cs="Arial"/>
                <w:noProof/>
                <w:webHidden/>
                <w:sz w:val="36"/>
                <w:szCs w:val="36"/>
              </w:rPr>
              <w:fldChar w:fldCharType="end"/>
            </w:r>
          </w:hyperlink>
        </w:p>
        <w:p w14:paraId="31EAB978" w14:textId="606837D8" w:rsidR="00B165AF" w:rsidRPr="00B165AF" w:rsidRDefault="00B165AF">
          <w:pPr>
            <w:pStyle w:val="TOC3"/>
            <w:tabs>
              <w:tab w:val="right" w:leader="dot" w:pos="9350"/>
            </w:tabs>
            <w:rPr>
              <w:rFonts w:ascii="Arial" w:hAnsi="Arial" w:cs="Arial"/>
              <w:noProof/>
              <w:kern w:val="2"/>
              <w:sz w:val="36"/>
              <w:szCs w:val="36"/>
              <w:lang w:val="en-CA" w:eastAsia="en-CA"/>
              <w14:ligatures w14:val="standardContextual"/>
            </w:rPr>
          </w:pPr>
          <w:hyperlink w:anchor="_Toc215738099" w:history="1">
            <w:r w:rsidRPr="00B165AF">
              <w:rPr>
                <w:rStyle w:val="Hyperlink"/>
                <w:rFonts w:ascii="Arial" w:hAnsi="Arial" w:cs="Arial"/>
                <w:noProof/>
                <w:sz w:val="36"/>
                <w:szCs w:val="36"/>
              </w:rPr>
              <w:t>Principales activités pour la période 2026-2028</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_Toc215738099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12</w:t>
            </w:r>
            <w:r w:rsidRPr="00B165AF">
              <w:rPr>
                <w:rFonts w:ascii="Arial" w:hAnsi="Arial" w:cs="Arial"/>
                <w:noProof/>
                <w:webHidden/>
                <w:sz w:val="36"/>
                <w:szCs w:val="36"/>
              </w:rPr>
              <w:fldChar w:fldCharType="end"/>
            </w:r>
          </w:hyperlink>
        </w:p>
        <w:p w14:paraId="14DA00D8" w14:textId="5D834104"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100" w:history="1">
            <w:r w:rsidRPr="00B165AF">
              <w:rPr>
                <w:rStyle w:val="Hyperlink"/>
                <w:rFonts w:ascii="Arial" w:hAnsi="Arial" w:cs="Arial"/>
                <w:noProof/>
                <w:sz w:val="36"/>
                <w:szCs w:val="36"/>
              </w:rPr>
              <w:t>L’environnement bâti</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_Toc215738100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13</w:t>
            </w:r>
            <w:r w:rsidRPr="00B165AF">
              <w:rPr>
                <w:rFonts w:ascii="Arial" w:hAnsi="Arial" w:cs="Arial"/>
                <w:noProof/>
                <w:webHidden/>
                <w:sz w:val="36"/>
                <w:szCs w:val="36"/>
              </w:rPr>
              <w:fldChar w:fldCharType="end"/>
            </w:r>
          </w:hyperlink>
        </w:p>
        <w:p w14:paraId="0A5F268E" w14:textId="4076BAA7" w:rsidR="00B165AF" w:rsidRPr="00B165AF" w:rsidRDefault="00B165AF">
          <w:pPr>
            <w:pStyle w:val="TOC3"/>
            <w:tabs>
              <w:tab w:val="right" w:leader="dot" w:pos="9350"/>
            </w:tabs>
            <w:rPr>
              <w:rFonts w:ascii="Arial" w:hAnsi="Arial" w:cs="Arial"/>
              <w:noProof/>
              <w:kern w:val="2"/>
              <w:sz w:val="36"/>
              <w:szCs w:val="36"/>
              <w:lang w:val="en-CA" w:eastAsia="en-CA"/>
              <w14:ligatures w14:val="standardContextual"/>
            </w:rPr>
          </w:pPr>
          <w:hyperlink w:anchor="_Toc215738101" w:history="1">
            <w:r w:rsidRPr="00B165AF">
              <w:rPr>
                <w:rStyle w:val="Hyperlink"/>
                <w:rFonts w:ascii="Arial" w:hAnsi="Arial" w:cs="Arial"/>
                <w:noProof/>
                <w:sz w:val="36"/>
                <w:szCs w:val="36"/>
              </w:rPr>
              <w:t>Obstacles</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_Toc215738101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13</w:t>
            </w:r>
            <w:r w:rsidRPr="00B165AF">
              <w:rPr>
                <w:rFonts w:ascii="Arial" w:hAnsi="Arial" w:cs="Arial"/>
                <w:noProof/>
                <w:webHidden/>
                <w:sz w:val="36"/>
                <w:szCs w:val="36"/>
              </w:rPr>
              <w:fldChar w:fldCharType="end"/>
            </w:r>
          </w:hyperlink>
        </w:p>
        <w:p w14:paraId="7F56BF05" w14:textId="1E797BC2" w:rsidR="00B165AF" w:rsidRPr="00B165AF" w:rsidRDefault="00B165AF">
          <w:pPr>
            <w:pStyle w:val="TOC3"/>
            <w:tabs>
              <w:tab w:val="right" w:leader="dot" w:pos="9350"/>
            </w:tabs>
            <w:rPr>
              <w:rFonts w:ascii="Arial" w:hAnsi="Arial" w:cs="Arial"/>
              <w:noProof/>
              <w:kern w:val="2"/>
              <w:sz w:val="36"/>
              <w:szCs w:val="36"/>
              <w:lang w:val="en-CA" w:eastAsia="en-CA"/>
              <w14:ligatures w14:val="standardContextual"/>
            </w:rPr>
          </w:pPr>
          <w:hyperlink w:anchor="_Toc215738102" w:history="1">
            <w:r w:rsidRPr="00B165AF">
              <w:rPr>
                <w:rStyle w:val="Hyperlink"/>
                <w:rFonts w:ascii="Arial" w:hAnsi="Arial" w:cs="Arial"/>
                <w:noProof/>
                <w:sz w:val="36"/>
                <w:szCs w:val="36"/>
              </w:rPr>
              <w:t>Principales activités pour la période 2026-2028</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_Toc215738102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14</w:t>
            </w:r>
            <w:r w:rsidRPr="00B165AF">
              <w:rPr>
                <w:rFonts w:ascii="Arial" w:hAnsi="Arial" w:cs="Arial"/>
                <w:noProof/>
                <w:webHidden/>
                <w:sz w:val="36"/>
                <w:szCs w:val="36"/>
              </w:rPr>
              <w:fldChar w:fldCharType="end"/>
            </w:r>
          </w:hyperlink>
        </w:p>
        <w:p w14:paraId="3DEB0DD1" w14:textId="1244BE5B"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103" w:history="1">
            <w:r w:rsidRPr="00B165AF">
              <w:rPr>
                <w:rStyle w:val="Hyperlink"/>
                <w:rFonts w:ascii="Arial" w:hAnsi="Arial" w:cs="Arial"/>
                <w:noProof/>
                <w:sz w:val="36"/>
                <w:szCs w:val="36"/>
              </w:rPr>
              <w:t>Les technologies de l’information et des communications</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_Toc215738103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16</w:t>
            </w:r>
            <w:r w:rsidRPr="00B165AF">
              <w:rPr>
                <w:rFonts w:ascii="Arial" w:hAnsi="Arial" w:cs="Arial"/>
                <w:noProof/>
                <w:webHidden/>
                <w:sz w:val="36"/>
                <w:szCs w:val="36"/>
              </w:rPr>
              <w:fldChar w:fldCharType="end"/>
            </w:r>
          </w:hyperlink>
        </w:p>
        <w:p w14:paraId="7D7DCD16" w14:textId="3587F306" w:rsidR="00B165AF" w:rsidRPr="00B165AF" w:rsidRDefault="00B165AF">
          <w:pPr>
            <w:pStyle w:val="TOC3"/>
            <w:tabs>
              <w:tab w:val="right" w:leader="dot" w:pos="9350"/>
            </w:tabs>
            <w:rPr>
              <w:rFonts w:ascii="Arial" w:hAnsi="Arial" w:cs="Arial"/>
              <w:noProof/>
              <w:kern w:val="2"/>
              <w:sz w:val="36"/>
              <w:szCs w:val="36"/>
              <w:lang w:val="en-CA" w:eastAsia="en-CA"/>
              <w14:ligatures w14:val="standardContextual"/>
            </w:rPr>
          </w:pPr>
          <w:hyperlink w:anchor="_Toc215738104" w:history="1">
            <w:r w:rsidRPr="00B165AF">
              <w:rPr>
                <w:rStyle w:val="Hyperlink"/>
                <w:rFonts w:ascii="Arial" w:hAnsi="Arial" w:cs="Arial"/>
                <w:noProof/>
                <w:sz w:val="36"/>
                <w:szCs w:val="36"/>
              </w:rPr>
              <w:t>Obstacles</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_Toc215738104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16</w:t>
            </w:r>
            <w:r w:rsidRPr="00B165AF">
              <w:rPr>
                <w:rFonts w:ascii="Arial" w:hAnsi="Arial" w:cs="Arial"/>
                <w:noProof/>
                <w:webHidden/>
                <w:sz w:val="36"/>
                <w:szCs w:val="36"/>
              </w:rPr>
              <w:fldChar w:fldCharType="end"/>
            </w:r>
          </w:hyperlink>
        </w:p>
        <w:p w14:paraId="5E31ADBE" w14:textId="287E0CDC" w:rsidR="00B165AF" w:rsidRPr="00B165AF" w:rsidRDefault="00B165AF">
          <w:pPr>
            <w:pStyle w:val="TOC3"/>
            <w:tabs>
              <w:tab w:val="right" w:leader="dot" w:pos="9350"/>
            </w:tabs>
            <w:rPr>
              <w:rFonts w:ascii="Arial" w:hAnsi="Arial" w:cs="Arial"/>
              <w:noProof/>
              <w:kern w:val="2"/>
              <w:sz w:val="36"/>
              <w:szCs w:val="36"/>
              <w:lang w:val="en-CA" w:eastAsia="en-CA"/>
              <w14:ligatures w14:val="standardContextual"/>
            </w:rPr>
          </w:pPr>
          <w:hyperlink w:anchor="_Toc215738105" w:history="1">
            <w:r w:rsidRPr="00B165AF">
              <w:rPr>
                <w:rStyle w:val="Hyperlink"/>
                <w:rFonts w:ascii="Arial" w:hAnsi="Arial" w:cs="Arial"/>
                <w:noProof/>
                <w:sz w:val="36"/>
                <w:szCs w:val="36"/>
              </w:rPr>
              <w:t>Principales activités pour la période 2026-2028</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_Toc215738105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17</w:t>
            </w:r>
            <w:r w:rsidRPr="00B165AF">
              <w:rPr>
                <w:rFonts w:ascii="Arial" w:hAnsi="Arial" w:cs="Arial"/>
                <w:noProof/>
                <w:webHidden/>
                <w:sz w:val="36"/>
                <w:szCs w:val="36"/>
              </w:rPr>
              <w:fldChar w:fldCharType="end"/>
            </w:r>
          </w:hyperlink>
        </w:p>
        <w:p w14:paraId="32E32977" w14:textId="10DA1ADE"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106" w:history="1">
            <w:r w:rsidRPr="00B165AF">
              <w:rPr>
                <w:rStyle w:val="Hyperlink"/>
                <w:rFonts w:ascii="Arial" w:hAnsi="Arial" w:cs="Arial"/>
                <w:noProof/>
                <w:sz w:val="36"/>
                <w:szCs w:val="36"/>
              </w:rPr>
              <w:t>Les communications, autres que les technologies de l’information et des communications</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_Toc215738106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20</w:t>
            </w:r>
            <w:r w:rsidRPr="00B165AF">
              <w:rPr>
                <w:rFonts w:ascii="Arial" w:hAnsi="Arial" w:cs="Arial"/>
                <w:noProof/>
                <w:webHidden/>
                <w:sz w:val="36"/>
                <w:szCs w:val="36"/>
              </w:rPr>
              <w:fldChar w:fldCharType="end"/>
            </w:r>
          </w:hyperlink>
        </w:p>
        <w:p w14:paraId="4FBA9318" w14:textId="73D1619F" w:rsidR="00B165AF" w:rsidRPr="00B165AF" w:rsidRDefault="00B165AF">
          <w:pPr>
            <w:pStyle w:val="TOC3"/>
            <w:tabs>
              <w:tab w:val="right" w:leader="dot" w:pos="9350"/>
            </w:tabs>
            <w:rPr>
              <w:rFonts w:ascii="Arial" w:hAnsi="Arial" w:cs="Arial"/>
              <w:noProof/>
              <w:kern w:val="2"/>
              <w:sz w:val="36"/>
              <w:szCs w:val="36"/>
              <w:lang w:val="en-CA" w:eastAsia="en-CA"/>
              <w14:ligatures w14:val="standardContextual"/>
            </w:rPr>
          </w:pPr>
          <w:hyperlink w:anchor="_Toc215738107" w:history="1">
            <w:r w:rsidRPr="00B165AF">
              <w:rPr>
                <w:rStyle w:val="Hyperlink"/>
                <w:rFonts w:ascii="Arial" w:hAnsi="Arial" w:cs="Arial"/>
                <w:noProof/>
                <w:sz w:val="36"/>
                <w:szCs w:val="36"/>
              </w:rPr>
              <w:t>Obstacles</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_Toc215738107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20</w:t>
            </w:r>
            <w:r w:rsidRPr="00B165AF">
              <w:rPr>
                <w:rFonts w:ascii="Arial" w:hAnsi="Arial" w:cs="Arial"/>
                <w:noProof/>
                <w:webHidden/>
                <w:sz w:val="36"/>
                <w:szCs w:val="36"/>
              </w:rPr>
              <w:fldChar w:fldCharType="end"/>
            </w:r>
          </w:hyperlink>
        </w:p>
        <w:p w14:paraId="43A9E9E4" w14:textId="5173AAA6" w:rsidR="00B165AF" w:rsidRPr="00B165AF" w:rsidRDefault="00B165AF">
          <w:pPr>
            <w:pStyle w:val="TOC3"/>
            <w:tabs>
              <w:tab w:val="right" w:leader="dot" w:pos="9350"/>
            </w:tabs>
            <w:rPr>
              <w:rFonts w:ascii="Arial" w:hAnsi="Arial" w:cs="Arial"/>
              <w:noProof/>
              <w:kern w:val="2"/>
              <w:sz w:val="36"/>
              <w:szCs w:val="36"/>
              <w:lang w:val="en-CA" w:eastAsia="en-CA"/>
              <w14:ligatures w14:val="standardContextual"/>
            </w:rPr>
          </w:pPr>
          <w:hyperlink w:anchor="_Toc215738108" w:history="1">
            <w:r w:rsidRPr="00B165AF">
              <w:rPr>
                <w:rStyle w:val="Hyperlink"/>
                <w:rFonts w:ascii="Arial" w:hAnsi="Arial" w:cs="Arial"/>
                <w:noProof/>
                <w:sz w:val="36"/>
                <w:szCs w:val="36"/>
              </w:rPr>
              <w:t>Principales activités pour la période 2026-2028</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_Toc215738108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21</w:t>
            </w:r>
            <w:r w:rsidRPr="00B165AF">
              <w:rPr>
                <w:rFonts w:ascii="Arial" w:hAnsi="Arial" w:cs="Arial"/>
                <w:noProof/>
                <w:webHidden/>
                <w:sz w:val="36"/>
                <w:szCs w:val="36"/>
              </w:rPr>
              <w:fldChar w:fldCharType="end"/>
            </w:r>
          </w:hyperlink>
        </w:p>
        <w:p w14:paraId="687EB86D" w14:textId="42646A34"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109" w:history="1">
            <w:r w:rsidRPr="00B165AF">
              <w:rPr>
                <w:rStyle w:val="Hyperlink"/>
                <w:rFonts w:ascii="Arial" w:hAnsi="Arial" w:cs="Arial"/>
                <w:noProof/>
                <w:sz w:val="36"/>
                <w:szCs w:val="36"/>
              </w:rPr>
              <w:t>L’acquisition de biens, de services et d’installations</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_Toc215738109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22</w:t>
            </w:r>
            <w:r w:rsidRPr="00B165AF">
              <w:rPr>
                <w:rFonts w:ascii="Arial" w:hAnsi="Arial" w:cs="Arial"/>
                <w:noProof/>
                <w:webHidden/>
                <w:sz w:val="36"/>
                <w:szCs w:val="36"/>
              </w:rPr>
              <w:fldChar w:fldCharType="end"/>
            </w:r>
          </w:hyperlink>
        </w:p>
        <w:p w14:paraId="60761D50" w14:textId="5CE870C8" w:rsidR="00B165AF" w:rsidRPr="00B165AF" w:rsidRDefault="00B165AF">
          <w:pPr>
            <w:pStyle w:val="TOC3"/>
            <w:tabs>
              <w:tab w:val="right" w:leader="dot" w:pos="9350"/>
            </w:tabs>
            <w:rPr>
              <w:rFonts w:ascii="Arial" w:hAnsi="Arial" w:cs="Arial"/>
              <w:noProof/>
              <w:kern w:val="2"/>
              <w:sz w:val="36"/>
              <w:szCs w:val="36"/>
              <w:lang w:val="en-CA" w:eastAsia="en-CA"/>
              <w14:ligatures w14:val="standardContextual"/>
            </w:rPr>
          </w:pPr>
          <w:hyperlink w:anchor="_Toc215738110" w:history="1">
            <w:r w:rsidRPr="00B165AF">
              <w:rPr>
                <w:rStyle w:val="Hyperlink"/>
                <w:rFonts w:ascii="Arial" w:hAnsi="Arial" w:cs="Arial"/>
                <w:noProof/>
                <w:sz w:val="36"/>
                <w:szCs w:val="36"/>
              </w:rPr>
              <w:t>Obstacles</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_Toc215738110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22</w:t>
            </w:r>
            <w:r w:rsidRPr="00B165AF">
              <w:rPr>
                <w:rFonts w:ascii="Arial" w:hAnsi="Arial" w:cs="Arial"/>
                <w:noProof/>
                <w:webHidden/>
                <w:sz w:val="36"/>
                <w:szCs w:val="36"/>
              </w:rPr>
              <w:fldChar w:fldCharType="end"/>
            </w:r>
          </w:hyperlink>
        </w:p>
        <w:p w14:paraId="2E4F7F99" w14:textId="760685E5" w:rsidR="00B165AF" w:rsidRPr="00B165AF" w:rsidRDefault="00B165AF">
          <w:pPr>
            <w:pStyle w:val="TOC3"/>
            <w:tabs>
              <w:tab w:val="right" w:leader="dot" w:pos="9350"/>
            </w:tabs>
            <w:rPr>
              <w:rFonts w:ascii="Arial" w:hAnsi="Arial" w:cs="Arial"/>
              <w:noProof/>
              <w:kern w:val="2"/>
              <w:sz w:val="36"/>
              <w:szCs w:val="36"/>
              <w:lang w:val="en-CA" w:eastAsia="en-CA"/>
              <w14:ligatures w14:val="standardContextual"/>
            </w:rPr>
          </w:pPr>
          <w:hyperlink w:anchor="_Toc215738111" w:history="1">
            <w:r w:rsidRPr="00B165AF">
              <w:rPr>
                <w:rStyle w:val="Hyperlink"/>
                <w:rFonts w:ascii="Arial" w:hAnsi="Arial" w:cs="Arial"/>
                <w:noProof/>
                <w:sz w:val="36"/>
                <w:szCs w:val="36"/>
              </w:rPr>
              <w:t>Principales activités pour la période 2026-2028</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_Toc215738111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22</w:t>
            </w:r>
            <w:r w:rsidRPr="00B165AF">
              <w:rPr>
                <w:rFonts w:ascii="Arial" w:hAnsi="Arial" w:cs="Arial"/>
                <w:noProof/>
                <w:webHidden/>
                <w:sz w:val="36"/>
                <w:szCs w:val="36"/>
              </w:rPr>
              <w:fldChar w:fldCharType="end"/>
            </w:r>
          </w:hyperlink>
        </w:p>
        <w:p w14:paraId="3ADEDBE3" w14:textId="36CA3810"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112" w:history="1">
            <w:r w:rsidRPr="00B165AF">
              <w:rPr>
                <w:rStyle w:val="Hyperlink"/>
                <w:rFonts w:ascii="Arial" w:hAnsi="Arial" w:cs="Arial"/>
                <w:noProof/>
                <w:sz w:val="36"/>
                <w:szCs w:val="36"/>
              </w:rPr>
              <w:t>La conception et la prestation de programmes et de services</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_Toc215738112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23</w:t>
            </w:r>
            <w:r w:rsidRPr="00B165AF">
              <w:rPr>
                <w:rFonts w:ascii="Arial" w:hAnsi="Arial" w:cs="Arial"/>
                <w:noProof/>
                <w:webHidden/>
                <w:sz w:val="36"/>
                <w:szCs w:val="36"/>
              </w:rPr>
              <w:fldChar w:fldCharType="end"/>
            </w:r>
          </w:hyperlink>
        </w:p>
        <w:p w14:paraId="12A65C00" w14:textId="4B6CB03C" w:rsidR="00B165AF" w:rsidRPr="00B165AF" w:rsidRDefault="00B165AF">
          <w:pPr>
            <w:pStyle w:val="TOC3"/>
            <w:tabs>
              <w:tab w:val="right" w:leader="dot" w:pos="9350"/>
            </w:tabs>
            <w:rPr>
              <w:rFonts w:ascii="Arial" w:hAnsi="Arial" w:cs="Arial"/>
              <w:noProof/>
              <w:kern w:val="2"/>
              <w:sz w:val="36"/>
              <w:szCs w:val="36"/>
              <w:lang w:val="en-CA" w:eastAsia="en-CA"/>
              <w14:ligatures w14:val="standardContextual"/>
            </w:rPr>
          </w:pPr>
          <w:hyperlink w:anchor="_Toc215738113" w:history="1">
            <w:r w:rsidRPr="00B165AF">
              <w:rPr>
                <w:rStyle w:val="Hyperlink"/>
                <w:rFonts w:ascii="Arial" w:hAnsi="Arial" w:cs="Arial"/>
                <w:noProof/>
                <w:sz w:val="36"/>
                <w:szCs w:val="36"/>
              </w:rPr>
              <w:t>Obstacles</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_Toc215738113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23</w:t>
            </w:r>
            <w:r w:rsidRPr="00B165AF">
              <w:rPr>
                <w:rFonts w:ascii="Arial" w:hAnsi="Arial" w:cs="Arial"/>
                <w:noProof/>
                <w:webHidden/>
                <w:sz w:val="36"/>
                <w:szCs w:val="36"/>
              </w:rPr>
              <w:fldChar w:fldCharType="end"/>
            </w:r>
          </w:hyperlink>
        </w:p>
        <w:p w14:paraId="132418E3" w14:textId="78A02EBA" w:rsidR="00B165AF" w:rsidRPr="00B165AF" w:rsidRDefault="00B165AF">
          <w:pPr>
            <w:pStyle w:val="TOC3"/>
            <w:tabs>
              <w:tab w:val="right" w:leader="dot" w:pos="9350"/>
            </w:tabs>
            <w:rPr>
              <w:rFonts w:ascii="Arial" w:hAnsi="Arial" w:cs="Arial"/>
              <w:noProof/>
              <w:kern w:val="2"/>
              <w:sz w:val="36"/>
              <w:szCs w:val="36"/>
              <w:lang w:val="en-CA" w:eastAsia="en-CA"/>
              <w14:ligatures w14:val="standardContextual"/>
            </w:rPr>
          </w:pPr>
          <w:hyperlink w:anchor="_Toc215738114" w:history="1">
            <w:r w:rsidRPr="00B165AF">
              <w:rPr>
                <w:rStyle w:val="Hyperlink"/>
                <w:rFonts w:ascii="Arial" w:hAnsi="Arial" w:cs="Arial"/>
                <w:noProof/>
                <w:sz w:val="36"/>
                <w:szCs w:val="36"/>
              </w:rPr>
              <w:t>Principales activités pour la période 2026-2028</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_Toc215738114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24</w:t>
            </w:r>
            <w:r w:rsidRPr="00B165AF">
              <w:rPr>
                <w:rFonts w:ascii="Arial" w:hAnsi="Arial" w:cs="Arial"/>
                <w:noProof/>
                <w:webHidden/>
                <w:sz w:val="36"/>
                <w:szCs w:val="36"/>
              </w:rPr>
              <w:fldChar w:fldCharType="end"/>
            </w:r>
          </w:hyperlink>
        </w:p>
        <w:p w14:paraId="6ADB685F" w14:textId="50904470"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115" w:history="1">
            <w:r w:rsidRPr="00B165AF">
              <w:rPr>
                <w:rStyle w:val="Hyperlink"/>
                <w:rFonts w:ascii="Arial" w:hAnsi="Arial" w:cs="Arial"/>
                <w:noProof/>
                <w:sz w:val="36"/>
                <w:szCs w:val="36"/>
              </w:rPr>
              <w:t>Le transport</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_Toc215738115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24</w:t>
            </w:r>
            <w:r w:rsidRPr="00B165AF">
              <w:rPr>
                <w:rFonts w:ascii="Arial" w:hAnsi="Arial" w:cs="Arial"/>
                <w:noProof/>
                <w:webHidden/>
                <w:sz w:val="36"/>
                <w:szCs w:val="36"/>
              </w:rPr>
              <w:fldChar w:fldCharType="end"/>
            </w:r>
          </w:hyperlink>
        </w:p>
        <w:p w14:paraId="7E3FEF48" w14:textId="5D80C726" w:rsidR="00B165AF" w:rsidRPr="00B165AF" w:rsidRDefault="00B165AF">
          <w:pPr>
            <w:pStyle w:val="TOC3"/>
            <w:tabs>
              <w:tab w:val="right" w:leader="dot" w:pos="9350"/>
            </w:tabs>
            <w:rPr>
              <w:rFonts w:ascii="Arial" w:hAnsi="Arial" w:cs="Arial"/>
              <w:noProof/>
              <w:kern w:val="2"/>
              <w:sz w:val="36"/>
              <w:szCs w:val="36"/>
              <w:lang w:val="en-CA" w:eastAsia="en-CA"/>
              <w14:ligatures w14:val="standardContextual"/>
            </w:rPr>
          </w:pPr>
          <w:hyperlink w:anchor="_Toc215738116" w:history="1">
            <w:r w:rsidRPr="00B165AF">
              <w:rPr>
                <w:rStyle w:val="Hyperlink"/>
                <w:rFonts w:ascii="Arial" w:hAnsi="Arial" w:cs="Arial"/>
                <w:noProof/>
                <w:sz w:val="36"/>
                <w:szCs w:val="36"/>
              </w:rPr>
              <w:t>Obstacles</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_Toc215738116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24</w:t>
            </w:r>
            <w:r w:rsidRPr="00B165AF">
              <w:rPr>
                <w:rFonts w:ascii="Arial" w:hAnsi="Arial" w:cs="Arial"/>
                <w:noProof/>
                <w:webHidden/>
                <w:sz w:val="36"/>
                <w:szCs w:val="36"/>
              </w:rPr>
              <w:fldChar w:fldCharType="end"/>
            </w:r>
          </w:hyperlink>
        </w:p>
        <w:p w14:paraId="75CB9736" w14:textId="2A1D8C00" w:rsidR="00B165AF" w:rsidRPr="00B165AF" w:rsidRDefault="00B165AF">
          <w:pPr>
            <w:pStyle w:val="TOC3"/>
            <w:tabs>
              <w:tab w:val="right" w:leader="dot" w:pos="9350"/>
            </w:tabs>
            <w:rPr>
              <w:rFonts w:ascii="Arial" w:hAnsi="Arial" w:cs="Arial"/>
              <w:noProof/>
              <w:kern w:val="2"/>
              <w:sz w:val="36"/>
              <w:szCs w:val="36"/>
              <w:lang w:val="en-CA" w:eastAsia="en-CA"/>
              <w14:ligatures w14:val="standardContextual"/>
            </w:rPr>
          </w:pPr>
          <w:hyperlink w:anchor="_Toc215738117" w:history="1">
            <w:r w:rsidRPr="00B165AF">
              <w:rPr>
                <w:rStyle w:val="Hyperlink"/>
                <w:rFonts w:ascii="Arial" w:hAnsi="Arial" w:cs="Arial"/>
                <w:noProof/>
                <w:sz w:val="36"/>
                <w:szCs w:val="36"/>
              </w:rPr>
              <w:t>Principales activités pour la période 2026-2028</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_Toc215738117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25</w:t>
            </w:r>
            <w:r w:rsidRPr="00B165AF">
              <w:rPr>
                <w:rFonts w:ascii="Arial" w:hAnsi="Arial" w:cs="Arial"/>
                <w:noProof/>
                <w:webHidden/>
                <w:sz w:val="36"/>
                <w:szCs w:val="36"/>
              </w:rPr>
              <w:fldChar w:fldCharType="end"/>
            </w:r>
          </w:hyperlink>
        </w:p>
        <w:p w14:paraId="1E74EEC7" w14:textId="29191342" w:rsidR="00B165AF" w:rsidRPr="00B165AF" w:rsidRDefault="00B165AF">
          <w:pPr>
            <w:pStyle w:val="TOC1"/>
            <w:tabs>
              <w:tab w:val="right" w:leader="dot" w:pos="9350"/>
            </w:tabs>
            <w:rPr>
              <w:rFonts w:ascii="Arial" w:hAnsi="Arial" w:cs="Arial"/>
              <w:noProof/>
              <w:kern w:val="2"/>
              <w:sz w:val="36"/>
              <w:szCs w:val="36"/>
              <w:lang w:val="en-CA" w:eastAsia="en-CA"/>
              <w14:ligatures w14:val="standardContextual"/>
            </w:rPr>
          </w:pPr>
          <w:hyperlink w:anchor="_Toc215738118" w:history="1">
            <w:r w:rsidRPr="00B165AF">
              <w:rPr>
                <w:rStyle w:val="Hyperlink"/>
                <w:rFonts w:ascii="Arial" w:hAnsi="Arial" w:cs="Arial"/>
                <w:noProof/>
                <w:sz w:val="36"/>
                <w:szCs w:val="36"/>
              </w:rPr>
              <w:t>Rétroaction</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_Toc215738118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25</w:t>
            </w:r>
            <w:r w:rsidRPr="00B165AF">
              <w:rPr>
                <w:rFonts w:ascii="Arial" w:hAnsi="Arial" w:cs="Arial"/>
                <w:noProof/>
                <w:webHidden/>
                <w:sz w:val="36"/>
                <w:szCs w:val="36"/>
              </w:rPr>
              <w:fldChar w:fldCharType="end"/>
            </w:r>
          </w:hyperlink>
        </w:p>
        <w:p w14:paraId="06F8FB06" w14:textId="44F7B155" w:rsidR="00B165AF" w:rsidRPr="00B165AF" w:rsidRDefault="00B165AF">
          <w:pPr>
            <w:pStyle w:val="TOC1"/>
            <w:tabs>
              <w:tab w:val="right" w:leader="dot" w:pos="9350"/>
            </w:tabs>
            <w:rPr>
              <w:rFonts w:ascii="Arial" w:hAnsi="Arial" w:cs="Arial"/>
              <w:noProof/>
              <w:kern w:val="2"/>
              <w:sz w:val="36"/>
              <w:szCs w:val="36"/>
              <w:lang w:val="en-CA" w:eastAsia="en-CA"/>
              <w14:ligatures w14:val="standardContextual"/>
            </w:rPr>
          </w:pPr>
          <w:hyperlink w:anchor="_Toc215738119" w:history="1">
            <w:r w:rsidRPr="00B165AF">
              <w:rPr>
                <w:rStyle w:val="Hyperlink"/>
                <w:rFonts w:ascii="Arial" w:hAnsi="Arial" w:cs="Arial"/>
                <w:noProof/>
                <w:sz w:val="36"/>
                <w:szCs w:val="36"/>
              </w:rPr>
              <w:t>Consultations</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_Toc215738119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27</w:t>
            </w:r>
            <w:r w:rsidRPr="00B165AF">
              <w:rPr>
                <w:rFonts w:ascii="Arial" w:hAnsi="Arial" w:cs="Arial"/>
                <w:noProof/>
                <w:webHidden/>
                <w:sz w:val="36"/>
                <w:szCs w:val="36"/>
              </w:rPr>
              <w:fldChar w:fldCharType="end"/>
            </w:r>
          </w:hyperlink>
        </w:p>
        <w:p w14:paraId="18C2C789" w14:textId="54F86355"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120" w:history="1">
            <w:r w:rsidRPr="00B165AF">
              <w:rPr>
                <w:rStyle w:val="Hyperlink"/>
                <w:rFonts w:ascii="Arial" w:hAnsi="Arial" w:cs="Arial"/>
                <w:noProof/>
                <w:sz w:val="36"/>
                <w:szCs w:val="36"/>
              </w:rPr>
              <w:t>Sondage auprès des employés</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_Toc215738120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28</w:t>
            </w:r>
            <w:r w:rsidRPr="00B165AF">
              <w:rPr>
                <w:rFonts w:ascii="Arial" w:hAnsi="Arial" w:cs="Arial"/>
                <w:noProof/>
                <w:webHidden/>
                <w:sz w:val="36"/>
                <w:szCs w:val="36"/>
              </w:rPr>
              <w:fldChar w:fldCharType="end"/>
            </w:r>
          </w:hyperlink>
        </w:p>
        <w:p w14:paraId="036D88A6" w14:textId="3444E3FC"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121" w:history="1">
            <w:r w:rsidRPr="00B165AF">
              <w:rPr>
                <w:rStyle w:val="Hyperlink"/>
                <w:rFonts w:ascii="Arial" w:hAnsi="Arial" w:cs="Arial"/>
                <w:noProof/>
                <w:sz w:val="36"/>
                <w:szCs w:val="36"/>
              </w:rPr>
              <w:t>Groupe de discussion</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_Toc215738121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29</w:t>
            </w:r>
            <w:r w:rsidRPr="00B165AF">
              <w:rPr>
                <w:rFonts w:ascii="Arial" w:hAnsi="Arial" w:cs="Arial"/>
                <w:noProof/>
                <w:webHidden/>
                <w:sz w:val="36"/>
                <w:szCs w:val="36"/>
              </w:rPr>
              <w:fldChar w:fldCharType="end"/>
            </w:r>
          </w:hyperlink>
        </w:p>
        <w:p w14:paraId="1C1FEC6C" w14:textId="3ECB160E"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122" w:history="1">
            <w:r w:rsidRPr="00B165AF">
              <w:rPr>
                <w:rStyle w:val="Hyperlink"/>
                <w:rFonts w:ascii="Arial" w:hAnsi="Arial" w:cs="Arial"/>
                <w:noProof/>
                <w:sz w:val="36"/>
                <w:szCs w:val="36"/>
              </w:rPr>
              <w:t>Consultations externes dans le cadre d’entrevues</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_Toc215738122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30</w:t>
            </w:r>
            <w:r w:rsidRPr="00B165AF">
              <w:rPr>
                <w:rFonts w:ascii="Arial" w:hAnsi="Arial" w:cs="Arial"/>
                <w:noProof/>
                <w:webHidden/>
                <w:sz w:val="36"/>
                <w:szCs w:val="36"/>
              </w:rPr>
              <w:fldChar w:fldCharType="end"/>
            </w:r>
          </w:hyperlink>
        </w:p>
        <w:p w14:paraId="0FBDB3D8" w14:textId="4F843707" w:rsidR="00B165AF" w:rsidRPr="00B165AF" w:rsidRDefault="00B165AF">
          <w:pPr>
            <w:pStyle w:val="TOC1"/>
            <w:tabs>
              <w:tab w:val="right" w:leader="dot" w:pos="9350"/>
            </w:tabs>
            <w:rPr>
              <w:rFonts w:ascii="Arial" w:hAnsi="Arial" w:cs="Arial"/>
              <w:noProof/>
              <w:kern w:val="2"/>
              <w:sz w:val="36"/>
              <w:szCs w:val="36"/>
              <w:lang w:val="en-CA" w:eastAsia="en-CA"/>
              <w14:ligatures w14:val="standardContextual"/>
            </w:rPr>
          </w:pPr>
          <w:hyperlink w:anchor="_Toc215738123" w:history="1">
            <w:r w:rsidRPr="00B165AF">
              <w:rPr>
                <w:rStyle w:val="Hyperlink"/>
                <w:rFonts w:ascii="Arial" w:hAnsi="Arial" w:cs="Arial"/>
                <w:noProof/>
                <w:sz w:val="36"/>
                <w:szCs w:val="36"/>
              </w:rPr>
              <w:t>Renseignements généraux</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_Toc215738123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32</w:t>
            </w:r>
            <w:r w:rsidRPr="00B165AF">
              <w:rPr>
                <w:rFonts w:ascii="Arial" w:hAnsi="Arial" w:cs="Arial"/>
                <w:noProof/>
                <w:webHidden/>
                <w:sz w:val="36"/>
                <w:szCs w:val="36"/>
              </w:rPr>
              <w:fldChar w:fldCharType="end"/>
            </w:r>
          </w:hyperlink>
        </w:p>
        <w:p w14:paraId="7BA91951" w14:textId="123ACF59"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124" w:history="1">
            <w:r w:rsidRPr="00B165AF">
              <w:rPr>
                <w:rStyle w:val="Hyperlink"/>
                <w:rFonts w:ascii="Arial" w:hAnsi="Arial" w:cs="Arial"/>
                <w:noProof/>
                <w:sz w:val="36"/>
                <w:szCs w:val="36"/>
              </w:rPr>
              <w:t>À propos de l’accessibilité à EDC</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_Toc215738124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32</w:t>
            </w:r>
            <w:r w:rsidRPr="00B165AF">
              <w:rPr>
                <w:rFonts w:ascii="Arial" w:hAnsi="Arial" w:cs="Arial"/>
                <w:noProof/>
                <w:webHidden/>
                <w:sz w:val="36"/>
                <w:szCs w:val="36"/>
              </w:rPr>
              <w:fldChar w:fldCharType="end"/>
            </w:r>
          </w:hyperlink>
        </w:p>
        <w:p w14:paraId="213D2CF1" w14:textId="7DEDD7BF" w:rsidR="00B165AF" w:rsidRPr="00B165AF" w:rsidRDefault="00B165AF">
          <w:pPr>
            <w:pStyle w:val="TOC2"/>
            <w:tabs>
              <w:tab w:val="right" w:leader="dot" w:pos="9350"/>
            </w:tabs>
            <w:rPr>
              <w:rFonts w:ascii="Arial" w:hAnsi="Arial" w:cs="Arial"/>
              <w:noProof/>
              <w:kern w:val="2"/>
              <w:sz w:val="36"/>
              <w:szCs w:val="36"/>
              <w:lang w:val="en-CA" w:eastAsia="en-CA"/>
              <w14:ligatures w14:val="standardContextual"/>
            </w:rPr>
          </w:pPr>
          <w:hyperlink w:anchor="_Toc215738125" w:history="1">
            <w:r w:rsidRPr="00B165AF">
              <w:rPr>
                <w:rStyle w:val="Hyperlink"/>
                <w:rFonts w:ascii="Arial" w:hAnsi="Arial" w:cs="Arial"/>
                <w:noProof/>
                <w:sz w:val="36"/>
                <w:szCs w:val="36"/>
              </w:rPr>
              <w:t>À vous la parole!</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_Toc215738125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32</w:t>
            </w:r>
            <w:r w:rsidRPr="00B165AF">
              <w:rPr>
                <w:rFonts w:ascii="Arial" w:hAnsi="Arial" w:cs="Arial"/>
                <w:noProof/>
                <w:webHidden/>
                <w:sz w:val="36"/>
                <w:szCs w:val="36"/>
              </w:rPr>
              <w:fldChar w:fldCharType="end"/>
            </w:r>
          </w:hyperlink>
        </w:p>
        <w:p w14:paraId="42F1DE69" w14:textId="05E51529" w:rsidR="00B165AF" w:rsidRDefault="00B165AF">
          <w:pPr>
            <w:pStyle w:val="TOC2"/>
            <w:tabs>
              <w:tab w:val="right" w:leader="dot" w:pos="9350"/>
            </w:tabs>
            <w:rPr>
              <w:noProof/>
              <w:kern w:val="2"/>
              <w:lang w:val="en-CA" w:eastAsia="en-CA"/>
              <w14:ligatures w14:val="standardContextual"/>
            </w:rPr>
          </w:pPr>
          <w:hyperlink w:anchor="_Toc215738126" w:history="1">
            <w:r w:rsidRPr="00B165AF">
              <w:rPr>
                <w:rStyle w:val="Hyperlink"/>
                <w:rFonts w:ascii="Arial" w:hAnsi="Arial" w:cs="Arial"/>
                <w:noProof/>
                <w:sz w:val="36"/>
                <w:szCs w:val="36"/>
              </w:rPr>
              <w:t>Nous contacter</w:t>
            </w:r>
            <w:r w:rsidRPr="00B165AF">
              <w:rPr>
                <w:rFonts w:ascii="Arial" w:hAnsi="Arial" w:cs="Arial"/>
                <w:noProof/>
                <w:webHidden/>
                <w:sz w:val="36"/>
                <w:szCs w:val="36"/>
              </w:rPr>
              <w:tab/>
            </w:r>
            <w:r w:rsidRPr="00B165AF">
              <w:rPr>
                <w:rFonts w:ascii="Arial" w:hAnsi="Arial" w:cs="Arial"/>
                <w:noProof/>
                <w:webHidden/>
                <w:sz w:val="36"/>
                <w:szCs w:val="36"/>
              </w:rPr>
              <w:fldChar w:fldCharType="begin"/>
            </w:r>
            <w:r w:rsidRPr="00B165AF">
              <w:rPr>
                <w:rFonts w:ascii="Arial" w:hAnsi="Arial" w:cs="Arial"/>
                <w:noProof/>
                <w:webHidden/>
                <w:sz w:val="36"/>
                <w:szCs w:val="36"/>
              </w:rPr>
              <w:instrText xml:space="preserve"> PAGEREF _Toc215738126 \h </w:instrText>
            </w:r>
            <w:r w:rsidRPr="00B165AF">
              <w:rPr>
                <w:rFonts w:ascii="Arial" w:hAnsi="Arial" w:cs="Arial"/>
                <w:noProof/>
                <w:webHidden/>
                <w:sz w:val="36"/>
                <w:szCs w:val="36"/>
              </w:rPr>
            </w:r>
            <w:r w:rsidRPr="00B165AF">
              <w:rPr>
                <w:rFonts w:ascii="Arial" w:hAnsi="Arial" w:cs="Arial"/>
                <w:noProof/>
                <w:webHidden/>
                <w:sz w:val="36"/>
                <w:szCs w:val="36"/>
              </w:rPr>
              <w:fldChar w:fldCharType="separate"/>
            </w:r>
            <w:r w:rsidRPr="00B165AF">
              <w:rPr>
                <w:rFonts w:ascii="Arial" w:hAnsi="Arial" w:cs="Arial"/>
                <w:noProof/>
                <w:webHidden/>
                <w:sz w:val="36"/>
                <w:szCs w:val="36"/>
              </w:rPr>
              <w:t>33</w:t>
            </w:r>
            <w:r w:rsidRPr="00B165AF">
              <w:rPr>
                <w:rFonts w:ascii="Arial" w:hAnsi="Arial" w:cs="Arial"/>
                <w:noProof/>
                <w:webHidden/>
                <w:sz w:val="36"/>
                <w:szCs w:val="36"/>
              </w:rPr>
              <w:fldChar w:fldCharType="end"/>
            </w:r>
          </w:hyperlink>
        </w:p>
        <w:p w14:paraId="19852FD0" w14:textId="53EE3936" w:rsidR="021D84E4" w:rsidRPr="00EA784F" w:rsidRDefault="021D84E4" w:rsidP="00D61DD1">
          <w:pPr>
            <w:pStyle w:val="TOC2"/>
            <w:tabs>
              <w:tab w:val="right" w:leader="dot" w:pos="9345"/>
            </w:tabs>
            <w:rPr>
              <w:rStyle w:val="Hyperlink"/>
              <w:rFonts w:ascii="Arial" w:hAnsi="Arial" w:cs="Arial"/>
            </w:rPr>
          </w:pPr>
          <w:r w:rsidRPr="00EA784F">
            <w:rPr>
              <w:rFonts w:ascii="Arial" w:hAnsi="Arial" w:cs="Arial"/>
            </w:rPr>
            <w:fldChar w:fldCharType="end"/>
          </w:r>
        </w:p>
      </w:sdtContent>
    </w:sdt>
    <w:p w14:paraId="0607F0BC" w14:textId="041E7BDC" w:rsidR="001255AD" w:rsidRPr="00EA784F" w:rsidRDefault="001255AD">
      <w:pPr>
        <w:rPr>
          <w:rFonts w:ascii="Arial" w:hAnsi="Arial" w:cs="Arial"/>
        </w:rPr>
      </w:pPr>
    </w:p>
    <w:p w14:paraId="44253A6D" w14:textId="77777777" w:rsidR="001255AD" w:rsidRPr="00EA784F" w:rsidRDefault="001255AD" w:rsidP="00435DA0">
      <w:pPr>
        <w:rPr>
          <w:rFonts w:ascii="Arial" w:hAnsi="Arial" w:cs="Arial"/>
        </w:rPr>
        <w:sectPr w:rsidR="001255AD" w:rsidRPr="00EA784F" w:rsidSect="001D1718">
          <w:footerReference w:type="default" r:id="rId11"/>
          <w:pgSz w:w="12240" w:h="15840"/>
          <w:pgMar w:top="1440" w:right="1440" w:bottom="1440" w:left="1440" w:header="720" w:footer="720" w:gutter="0"/>
          <w:pgNumType w:fmt="lowerRoman" w:start="1"/>
          <w:cols w:space="720"/>
          <w:docGrid w:linePitch="360"/>
        </w:sectPr>
      </w:pPr>
    </w:p>
    <w:p w14:paraId="2C078E63" w14:textId="7DB79008" w:rsidR="00C9072F" w:rsidRPr="00093863" w:rsidRDefault="49BBB100" w:rsidP="00093863">
      <w:pPr>
        <w:pStyle w:val="Heading1"/>
      </w:pPr>
      <w:bookmarkStart w:id="1" w:name="_Toc215738089"/>
      <w:r w:rsidRPr="00093863">
        <w:lastRenderedPageBreak/>
        <w:t>Sommaire</w:t>
      </w:r>
      <w:bookmarkEnd w:id="1"/>
    </w:p>
    <w:p w14:paraId="1097DE6E" w14:textId="1FEDD0BA" w:rsidR="0053236B" w:rsidRPr="00EA784F" w:rsidRDefault="000945E9" w:rsidP="00672D4F">
      <w:pPr>
        <w:rPr>
          <w:rFonts w:ascii="Arial" w:hAnsi="Arial" w:cs="Arial"/>
          <w:color w:val="333333"/>
        </w:rPr>
      </w:pPr>
      <w:r w:rsidRPr="008345F3">
        <w:rPr>
          <w:rFonts w:ascii="Arial" w:hAnsi="Arial" w:cs="Arial"/>
          <w:color w:val="333333"/>
          <w:sz w:val="36"/>
          <w:szCs w:val="36"/>
        </w:rPr>
        <w:t xml:space="preserve">Exportation et développement Canada (EDC) s’engage à offrir une expérience accessible, inclusive et équitable à ses clients, à ses employés et à toute la population canadienne. Ce plan d’accessibilité 2026-2028 explique les mesures que nous prendrons pour éliminer et prévenir les obstacles et promouvoir l’inclusion des personnes </w:t>
      </w:r>
      <w:r w:rsidR="4ABCCF64" w:rsidRPr="008345F3">
        <w:rPr>
          <w:rFonts w:ascii="Arial" w:hAnsi="Arial" w:cs="Arial"/>
          <w:color w:val="333333"/>
          <w:sz w:val="36"/>
          <w:szCs w:val="36"/>
        </w:rPr>
        <w:t xml:space="preserve">en </w:t>
      </w:r>
      <w:r w:rsidR="7D90A303" w:rsidRPr="008345F3">
        <w:rPr>
          <w:rFonts w:ascii="Arial" w:hAnsi="Arial" w:cs="Arial"/>
          <w:color w:val="333333"/>
          <w:sz w:val="36"/>
          <w:szCs w:val="36"/>
        </w:rPr>
        <w:t xml:space="preserve">situation de handicap </w:t>
      </w:r>
      <w:r w:rsidR="6F2CC902" w:rsidRPr="008345F3">
        <w:rPr>
          <w:rFonts w:ascii="Arial" w:hAnsi="Arial" w:cs="Arial"/>
          <w:color w:val="333333"/>
          <w:sz w:val="36"/>
          <w:szCs w:val="36"/>
        </w:rPr>
        <w:t>à EDC.</w:t>
      </w:r>
      <w:r w:rsidRPr="008345F3">
        <w:rPr>
          <w:rFonts w:ascii="Arial" w:hAnsi="Arial" w:cs="Arial"/>
          <w:color w:val="333333"/>
          <w:sz w:val="36"/>
          <w:szCs w:val="36"/>
        </w:rPr>
        <w:t xml:space="preserve"> Il a été élaboré avec la participation des employés, des experts et des organisations au service des personnes </w:t>
      </w:r>
      <w:r w:rsidR="568DC662" w:rsidRPr="008345F3">
        <w:rPr>
          <w:rFonts w:ascii="Arial" w:hAnsi="Arial" w:cs="Arial"/>
          <w:color w:val="333333"/>
          <w:sz w:val="36"/>
          <w:szCs w:val="36"/>
        </w:rPr>
        <w:t xml:space="preserve">en </w:t>
      </w:r>
      <w:r w:rsidR="62626B8D" w:rsidRPr="008345F3">
        <w:rPr>
          <w:rFonts w:ascii="Arial" w:hAnsi="Arial" w:cs="Arial"/>
          <w:color w:val="333333"/>
          <w:sz w:val="36"/>
          <w:szCs w:val="36"/>
        </w:rPr>
        <w:t>situation de handicap</w:t>
      </w:r>
      <w:r w:rsidRPr="008345F3">
        <w:rPr>
          <w:rFonts w:ascii="Arial" w:hAnsi="Arial" w:cs="Arial"/>
          <w:color w:val="333333"/>
          <w:sz w:val="36"/>
          <w:szCs w:val="36"/>
        </w:rPr>
        <w:t xml:space="preserve">, afin que nos actions reflètent les expériences et les besoins réels. Guidé par la </w:t>
      </w:r>
      <w:hyperlink r:id="rId12">
        <w:r w:rsidRPr="008C69D7">
          <w:rPr>
            <w:rStyle w:val="Hyperlink"/>
            <w:rFonts w:ascii="Arial" w:hAnsi="Arial" w:cs="Arial"/>
            <w:b/>
            <w:i/>
            <w:iCs/>
            <w:color w:val="002060"/>
            <w:sz w:val="36"/>
            <w:szCs w:val="36"/>
          </w:rPr>
          <w:t>Loi canadienne sur l’accessibilité</w:t>
        </w:r>
        <w:r w:rsidRPr="008345F3">
          <w:rPr>
            <w:rStyle w:val="Hyperlink"/>
            <w:rFonts w:ascii="Arial" w:hAnsi="Arial" w:cs="Arial"/>
            <w:b/>
            <w:color w:val="002060"/>
            <w:sz w:val="36"/>
            <w:szCs w:val="36"/>
          </w:rPr>
          <w:t xml:space="preserve"> </w:t>
        </w:r>
        <w:r w:rsidRPr="008345F3">
          <w:rPr>
            <w:rStyle w:val="Hyperlink"/>
            <w:rFonts w:ascii="Arial" w:hAnsi="Arial" w:cs="Arial"/>
            <w:color w:val="002060"/>
            <w:sz w:val="36"/>
            <w:szCs w:val="36"/>
          </w:rPr>
          <w:t>(LCA)</w:t>
        </w:r>
      </w:hyperlink>
      <w:r w:rsidRPr="7E0AC4A7">
        <w:rPr>
          <w:rFonts w:ascii="Arial" w:hAnsi="Arial" w:cs="Arial"/>
          <w:color w:val="333333"/>
          <w:sz w:val="36"/>
          <w:szCs w:val="36"/>
        </w:rPr>
        <w:t>,</w:t>
      </w:r>
      <w:r w:rsidRPr="008345F3">
        <w:rPr>
          <w:rFonts w:ascii="Arial" w:hAnsi="Arial" w:cs="Arial"/>
          <w:color w:val="333333"/>
          <w:sz w:val="36"/>
          <w:szCs w:val="36"/>
        </w:rPr>
        <w:t xml:space="preserve"> notre plan vise à améliorer notre technologie, à rendre nos espaces de travail plus conviviaux et à aider nos employés à en apprendre davantage sur l’accessibilité</w:t>
      </w:r>
      <w:r w:rsidRPr="00EA784F">
        <w:rPr>
          <w:rFonts w:ascii="Arial" w:hAnsi="Arial" w:cs="Arial"/>
          <w:color w:val="333333"/>
        </w:rPr>
        <w:t>.</w:t>
      </w:r>
    </w:p>
    <w:p w14:paraId="0C4CFFB3" w14:textId="6DC009EB" w:rsidR="00E15D53" w:rsidRPr="008345F3" w:rsidRDefault="00846661" w:rsidP="00672D4F">
      <w:pPr>
        <w:rPr>
          <w:rFonts w:ascii="Arial" w:hAnsi="Arial" w:cs="Arial"/>
          <w:color w:val="333333"/>
          <w:sz w:val="36"/>
          <w:szCs w:val="36"/>
        </w:rPr>
      </w:pPr>
      <w:r w:rsidRPr="008345F3">
        <w:rPr>
          <w:rFonts w:ascii="Arial" w:hAnsi="Arial" w:cs="Arial"/>
          <w:color w:val="333333"/>
          <w:sz w:val="36"/>
          <w:szCs w:val="36"/>
        </w:rPr>
        <w:t xml:space="preserve">Pour de plus amples renseignements sur nos progrès, vous pouvez consulter </w:t>
      </w:r>
      <w:r w:rsidRPr="008345F3">
        <w:rPr>
          <w:rFonts w:ascii="Arial" w:hAnsi="Arial" w:cs="Arial"/>
          <w:color w:val="002060"/>
          <w:sz w:val="36"/>
          <w:szCs w:val="36"/>
        </w:rPr>
        <w:t xml:space="preserve">le </w:t>
      </w:r>
      <w:hyperlink r:id="rId13">
        <w:r w:rsidRPr="008345F3">
          <w:rPr>
            <w:rStyle w:val="Hyperlink"/>
            <w:rFonts w:ascii="Arial" w:hAnsi="Arial" w:cs="Arial"/>
            <w:color w:val="002060"/>
            <w:sz w:val="36"/>
            <w:szCs w:val="36"/>
          </w:rPr>
          <w:t>Rapport d’avancement sur l’accessibilité 2023</w:t>
        </w:r>
      </w:hyperlink>
      <w:r w:rsidRPr="008345F3">
        <w:rPr>
          <w:rFonts w:ascii="Arial" w:hAnsi="Arial" w:cs="Arial"/>
          <w:color w:val="333333"/>
          <w:sz w:val="36"/>
          <w:szCs w:val="36"/>
        </w:rPr>
        <w:t xml:space="preserve"> et le </w:t>
      </w:r>
      <w:hyperlink r:id="rId14">
        <w:r w:rsidRPr="008345F3">
          <w:rPr>
            <w:rStyle w:val="Hyperlink"/>
            <w:rFonts w:ascii="Arial" w:hAnsi="Arial" w:cs="Arial"/>
            <w:color w:val="002060"/>
            <w:sz w:val="36"/>
            <w:szCs w:val="36"/>
          </w:rPr>
          <w:t>Rapport d’avancement sur l’accessibilité 2024</w:t>
        </w:r>
      </w:hyperlink>
      <w:r w:rsidRPr="008345F3">
        <w:rPr>
          <w:rFonts w:ascii="Arial" w:hAnsi="Arial" w:cs="Arial"/>
          <w:color w:val="333333"/>
          <w:sz w:val="36"/>
          <w:szCs w:val="36"/>
        </w:rPr>
        <w:t xml:space="preserve"> sur </w:t>
      </w:r>
      <w:hyperlink r:id="rId15">
        <w:r w:rsidRPr="008345F3">
          <w:rPr>
            <w:rStyle w:val="Hyperlink"/>
            <w:rFonts w:ascii="Arial" w:hAnsi="Arial" w:cs="Arial"/>
            <w:color w:val="002060"/>
            <w:sz w:val="36"/>
            <w:szCs w:val="36"/>
          </w:rPr>
          <w:t>edc.ca</w:t>
        </w:r>
      </w:hyperlink>
      <w:r w:rsidRPr="008345F3">
        <w:rPr>
          <w:rFonts w:ascii="Arial" w:hAnsi="Arial" w:cs="Arial"/>
          <w:color w:val="333333"/>
          <w:sz w:val="36"/>
          <w:szCs w:val="36"/>
        </w:rPr>
        <w:t>.</w:t>
      </w:r>
    </w:p>
    <w:p w14:paraId="509EA5EF" w14:textId="15777D41" w:rsidR="00672D4F" w:rsidRPr="008345F3" w:rsidRDefault="2F015D26" w:rsidP="00672D4F">
      <w:pPr>
        <w:rPr>
          <w:rFonts w:ascii="Arial" w:hAnsi="Arial" w:cs="Arial"/>
          <w:color w:val="333333"/>
          <w:sz w:val="36"/>
          <w:szCs w:val="36"/>
        </w:rPr>
      </w:pPr>
      <w:r w:rsidRPr="008345F3">
        <w:rPr>
          <w:rFonts w:ascii="Arial" w:hAnsi="Arial" w:cs="Arial"/>
          <w:color w:val="333333"/>
          <w:sz w:val="36"/>
          <w:szCs w:val="36"/>
        </w:rPr>
        <w:t xml:space="preserve">La LCA veille à ce que toute la population canadienne ait accès à des produits et services accessibles. La Loi exige qu’EDC accorde la priorité à l’expérience des membres des communautés des personnes sourdes et </w:t>
      </w:r>
      <w:r w:rsidR="54F5F6E4" w:rsidRPr="008345F3">
        <w:rPr>
          <w:rFonts w:ascii="Arial" w:hAnsi="Arial" w:cs="Arial"/>
          <w:color w:val="333333"/>
          <w:sz w:val="36"/>
          <w:szCs w:val="36"/>
        </w:rPr>
        <w:t xml:space="preserve">en situation de </w:t>
      </w:r>
      <w:r w:rsidRPr="008345F3">
        <w:rPr>
          <w:rFonts w:ascii="Arial" w:hAnsi="Arial" w:cs="Arial"/>
          <w:color w:val="333333"/>
          <w:sz w:val="36"/>
          <w:szCs w:val="36"/>
        </w:rPr>
        <w:t>handicap en prenant les mesures suivantes :</w:t>
      </w:r>
    </w:p>
    <w:p w14:paraId="7150A52D" w14:textId="5F6EF2E0" w:rsidR="00672D4F" w:rsidRPr="008345F3" w:rsidRDefault="00672D4F" w:rsidP="00744D53">
      <w:pPr>
        <w:pStyle w:val="ListParagraph"/>
        <w:numPr>
          <w:ilvl w:val="0"/>
          <w:numId w:val="19"/>
        </w:numPr>
        <w:spacing w:line="276" w:lineRule="auto"/>
        <w:rPr>
          <w:rFonts w:ascii="Arial" w:hAnsi="Arial" w:cs="Arial"/>
          <w:color w:val="333333"/>
          <w:sz w:val="36"/>
          <w:szCs w:val="36"/>
        </w:rPr>
      </w:pPr>
      <w:r w:rsidRPr="008345F3">
        <w:rPr>
          <w:rFonts w:ascii="Arial" w:hAnsi="Arial" w:cs="Arial"/>
          <w:color w:val="333333"/>
          <w:sz w:val="36"/>
          <w:szCs w:val="36"/>
        </w:rPr>
        <w:lastRenderedPageBreak/>
        <w:t xml:space="preserve">rendre les technologies de l’information et de la communication accessibles et utilisables par tous; </w:t>
      </w:r>
    </w:p>
    <w:p w14:paraId="3DDDAA01" w14:textId="2E11CBD5" w:rsidR="00672D4F" w:rsidRPr="008345F3" w:rsidRDefault="00672D4F" w:rsidP="00744D53">
      <w:pPr>
        <w:pStyle w:val="ListParagraph"/>
        <w:numPr>
          <w:ilvl w:val="0"/>
          <w:numId w:val="19"/>
        </w:numPr>
        <w:spacing w:line="276" w:lineRule="auto"/>
        <w:rPr>
          <w:rFonts w:ascii="Arial" w:hAnsi="Arial" w:cs="Arial"/>
          <w:color w:val="333333"/>
          <w:sz w:val="36"/>
          <w:szCs w:val="36"/>
        </w:rPr>
      </w:pPr>
      <w:r w:rsidRPr="008345F3">
        <w:rPr>
          <w:rFonts w:ascii="Arial" w:hAnsi="Arial" w:cs="Arial"/>
          <w:color w:val="333333"/>
          <w:sz w:val="36"/>
          <w:szCs w:val="36"/>
        </w:rPr>
        <w:t xml:space="preserve">donner aux employés les outils nécessaires pour rendre les produits, les programmes et les services accessibles à tous; </w:t>
      </w:r>
    </w:p>
    <w:p w14:paraId="7BCFCF89" w14:textId="0F16FAE9" w:rsidR="00672D4F" w:rsidRPr="008345F3" w:rsidRDefault="00672D4F" w:rsidP="00744D53">
      <w:pPr>
        <w:pStyle w:val="ListParagraph"/>
        <w:numPr>
          <w:ilvl w:val="0"/>
          <w:numId w:val="19"/>
        </w:numPr>
        <w:spacing w:line="276" w:lineRule="auto"/>
        <w:rPr>
          <w:rFonts w:ascii="Arial" w:hAnsi="Arial" w:cs="Arial"/>
          <w:color w:val="333333"/>
          <w:sz w:val="36"/>
          <w:szCs w:val="36"/>
        </w:rPr>
      </w:pPr>
      <w:r w:rsidRPr="008345F3">
        <w:rPr>
          <w:rFonts w:ascii="Arial" w:hAnsi="Arial" w:cs="Arial"/>
          <w:color w:val="333333"/>
          <w:sz w:val="36"/>
          <w:szCs w:val="36"/>
        </w:rPr>
        <w:t>donner aux employés les outils nécessaires pour se procurer des produits et des services accessibles;</w:t>
      </w:r>
    </w:p>
    <w:p w14:paraId="6E59BF8A" w14:textId="77777777" w:rsidR="00672D4F" w:rsidRPr="008345F3" w:rsidRDefault="00672D4F" w:rsidP="00744D53">
      <w:pPr>
        <w:pStyle w:val="ListParagraph"/>
        <w:numPr>
          <w:ilvl w:val="0"/>
          <w:numId w:val="19"/>
        </w:numPr>
        <w:spacing w:line="276" w:lineRule="auto"/>
        <w:rPr>
          <w:rFonts w:ascii="Arial" w:hAnsi="Arial" w:cs="Arial"/>
          <w:color w:val="333333"/>
          <w:sz w:val="36"/>
          <w:szCs w:val="36"/>
        </w:rPr>
      </w:pPr>
      <w:r w:rsidRPr="008345F3">
        <w:rPr>
          <w:rFonts w:ascii="Arial" w:hAnsi="Arial" w:cs="Arial"/>
          <w:color w:val="333333"/>
          <w:sz w:val="36"/>
          <w:szCs w:val="36"/>
        </w:rPr>
        <w:t>rendre nos espaces physiques plus accessibles;</w:t>
      </w:r>
    </w:p>
    <w:p w14:paraId="04160C3E" w14:textId="3E64DF65" w:rsidR="00672D4F" w:rsidRPr="008345F3" w:rsidRDefault="00672D4F" w:rsidP="00744D53">
      <w:pPr>
        <w:pStyle w:val="ListParagraph"/>
        <w:numPr>
          <w:ilvl w:val="0"/>
          <w:numId w:val="19"/>
        </w:numPr>
        <w:spacing w:line="276" w:lineRule="auto"/>
        <w:rPr>
          <w:rFonts w:ascii="Arial" w:hAnsi="Arial" w:cs="Arial"/>
          <w:color w:val="333333"/>
          <w:sz w:val="36"/>
          <w:szCs w:val="36"/>
        </w:rPr>
      </w:pPr>
      <w:r w:rsidRPr="008345F3">
        <w:rPr>
          <w:rFonts w:ascii="Arial" w:hAnsi="Arial" w:cs="Arial"/>
          <w:color w:val="333333"/>
          <w:sz w:val="36"/>
          <w:szCs w:val="36"/>
        </w:rPr>
        <w:t>répondre aux besoins individuels sur le lieu de travail.</w:t>
      </w:r>
    </w:p>
    <w:p w14:paraId="7733AADD" w14:textId="32527417" w:rsidR="0040708F" w:rsidRPr="008345F3" w:rsidRDefault="4F75D580" w:rsidP="0040708F">
      <w:pPr>
        <w:rPr>
          <w:rFonts w:ascii="Arial" w:hAnsi="Arial" w:cs="Arial"/>
          <w:color w:val="333333"/>
          <w:sz w:val="36"/>
          <w:szCs w:val="36"/>
        </w:rPr>
      </w:pPr>
      <w:r w:rsidRPr="008345F3">
        <w:rPr>
          <w:rFonts w:ascii="Arial" w:hAnsi="Arial" w:cs="Arial"/>
          <w:color w:val="333333"/>
          <w:sz w:val="36"/>
          <w:szCs w:val="36"/>
        </w:rPr>
        <w:t>Les travaux réalisés en 2025, ainsi que ceux qui se poursuivront au cours des trois prochaines années, témoignent de l’engagement ferme d’EDC à favoriser l’accessibilité pour toute la population canadienne. Ce plan reflète nos efforts continus pour créer des politiques, des programmes, des services et des espaces physiques inclusifs qui améliorent l’expérience utilisateur, tant à l’interne qu’à l’externe.</w:t>
      </w:r>
    </w:p>
    <w:p w14:paraId="6425A46D" w14:textId="32D29827" w:rsidR="00F52E2F" w:rsidRPr="008345F3" w:rsidRDefault="003319E7" w:rsidP="566E10B8">
      <w:pPr>
        <w:rPr>
          <w:rFonts w:ascii="Arial" w:hAnsi="Arial" w:cs="Arial"/>
          <w:color w:val="333333"/>
          <w:sz w:val="36"/>
          <w:szCs w:val="36"/>
        </w:rPr>
      </w:pPr>
      <w:r w:rsidRPr="008345F3">
        <w:rPr>
          <w:rFonts w:ascii="Arial" w:hAnsi="Arial" w:cs="Arial"/>
          <w:color w:val="333333"/>
          <w:sz w:val="36"/>
          <w:szCs w:val="36"/>
        </w:rPr>
        <w:t xml:space="preserve">Ce plan a été élaboré avec l’aide des équipes d’EDC. Les équipes ayant des responsabilités dans un ou plusieurs des sept domaines prioritaires de la LCA ont élaboré des feuilles de route pour les trois prochaines années, qui sont présentées ici. </w:t>
      </w:r>
    </w:p>
    <w:p w14:paraId="35E2C78C" w14:textId="36EFD932" w:rsidR="005B4261" w:rsidRPr="00EA784F" w:rsidRDefault="005B4261" w:rsidP="005B4261">
      <w:pPr>
        <w:rPr>
          <w:rFonts w:ascii="Arial" w:hAnsi="Arial" w:cs="Arial"/>
          <w:color w:val="333333"/>
        </w:rPr>
      </w:pPr>
      <w:r w:rsidRPr="008345F3">
        <w:rPr>
          <w:rFonts w:ascii="Arial" w:hAnsi="Arial" w:cs="Arial"/>
          <w:color w:val="333333"/>
          <w:sz w:val="36"/>
          <w:szCs w:val="36"/>
        </w:rPr>
        <w:t xml:space="preserve">Toutes vos rétroactions, idées et questions au sujet de ce rapport sont les bienvenues. Pour nous les transmettre, voir la section </w:t>
      </w:r>
      <w:hyperlink w:anchor="_Ways_to_Contact">
        <w:r w:rsidRPr="008345F3">
          <w:rPr>
            <w:rStyle w:val="Hyperlink"/>
            <w:rFonts w:ascii="Arial" w:hAnsi="Arial" w:cs="Arial"/>
            <w:color w:val="002060"/>
            <w:sz w:val="36"/>
            <w:szCs w:val="36"/>
          </w:rPr>
          <w:t>Nous contacter</w:t>
        </w:r>
      </w:hyperlink>
      <w:r w:rsidRPr="008345F3">
        <w:rPr>
          <w:rFonts w:ascii="Arial" w:hAnsi="Arial" w:cs="Arial"/>
          <w:color w:val="002060"/>
        </w:rPr>
        <w:t>.</w:t>
      </w:r>
    </w:p>
    <w:p w14:paraId="4524D045" w14:textId="7EE4B666" w:rsidR="36B17DF2" w:rsidRPr="00EA784F" w:rsidRDefault="00BA7DCF" w:rsidP="00093863">
      <w:pPr>
        <w:pStyle w:val="Heading1"/>
        <w:rPr>
          <w:rFonts w:eastAsiaTheme="minorEastAsia"/>
        </w:rPr>
      </w:pPr>
      <w:bookmarkStart w:id="2" w:name="_Toc215738090"/>
      <w:r w:rsidRPr="00EA784F">
        <w:lastRenderedPageBreak/>
        <w:t>Faits saillants de 2025</w:t>
      </w:r>
      <w:bookmarkEnd w:id="2"/>
    </w:p>
    <w:p w14:paraId="2ECB12CC" w14:textId="79CC0E49" w:rsidR="6BF26526" w:rsidRPr="008345F3" w:rsidRDefault="6BF26526" w:rsidP="008345F3">
      <w:pPr>
        <w:pStyle w:val="Heading2"/>
      </w:pPr>
      <w:bookmarkStart w:id="3" w:name="_Toc215738091"/>
      <w:r w:rsidRPr="008345F3">
        <w:t>Agrandir l’équipe</w:t>
      </w:r>
      <w:bookmarkEnd w:id="3"/>
    </w:p>
    <w:p w14:paraId="51626B6C" w14:textId="452C4A4D" w:rsidR="0072426E" w:rsidRPr="008345F3" w:rsidRDefault="553ABD62" w:rsidP="00371AEC">
      <w:pPr>
        <w:rPr>
          <w:rFonts w:ascii="Arial" w:hAnsi="Arial" w:cs="Arial"/>
          <w:sz w:val="36"/>
          <w:szCs w:val="36"/>
        </w:rPr>
      </w:pPr>
      <w:r w:rsidRPr="008345F3">
        <w:rPr>
          <w:rFonts w:ascii="Arial" w:hAnsi="Arial" w:cs="Arial"/>
          <w:sz w:val="36"/>
          <w:szCs w:val="36"/>
        </w:rPr>
        <w:t xml:space="preserve">En 2025, nous avons embauché deux spécialistes pour soutenir notre travail lié à l’accessibilité numérique et à l’expérience utilisateur. Ces personnes nous aident à définir des profils d’utilisateurs qui reflètent des besoins différents, à créer des outils de conception et des mises en page conviviaux, à veiller à ce que l’accessibilité fasse partie intégrante de la manière dont nous achetons et développons des produits numériques, et à tester ces produits auprès de personnes </w:t>
      </w:r>
      <w:r w:rsidR="7073B714" w:rsidRPr="008345F3">
        <w:rPr>
          <w:rFonts w:ascii="Arial" w:hAnsi="Arial" w:cs="Arial"/>
          <w:color w:val="333333"/>
          <w:sz w:val="36"/>
          <w:szCs w:val="36"/>
        </w:rPr>
        <w:t>en situation de handicap</w:t>
      </w:r>
      <w:r w:rsidRPr="008345F3">
        <w:rPr>
          <w:rFonts w:ascii="Arial" w:hAnsi="Arial" w:cs="Arial"/>
          <w:color w:val="333333"/>
          <w:sz w:val="36"/>
          <w:szCs w:val="36"/>
        </w:rPr>
        <w:t xml:space="preserve"> </w:t>
      </w:r>
      <w:r w:rsidRPr="008345F3">
        <w:rPr>
          <w:rFonts w:ascii="Arial" w:hAnsi="Arial" w:cs="Arial"/>
          <w:sz w:val="36"/>
          <w:szCs w:val="36"/>
        </w:rPr>
        <w:t>pour s’assurer de leur efficacité. Un gestionnaire de projets est désigné pour coordonner nos efforts et compléter notre équipe de base. Il s’agit notamment d’un responsable des mesures d’accessibilité, d’un associé, d’un conseiller en changement et d’un conseiller certifié CPACC (</w:t>
      </w:r>
      <w:proofErr w:type="spellStart"/>
      <w:r w:rsidRPr="008345F3">
        <w:rPr>
          <w:rFonts w:ascii="Arial" w:hAnsi="Arial" w:cs="Arial"/>
          <w:sz w:val="36"/>
          <w:szCs w:val="36"/>
        </w:rPr>
        <w:t>Certified</w:t>
      </w:r>
      <w:proofErr w:type="spellEnd"/>
      <w:r w:rsidRPr="008345F3">
        <w:rPr>
          <w:rFonts w:ascii="Arial" w:hAnsi="Arial" w:cs="Arial"/>
          <w:sz w:val="36"/>
          <w:szCs w:val="36"/>
        </w:rPr>
        <w:t xml:space="preserve"> Professional in </w:t>
      </w:r>
      <w:proofErr w:type="spellStart"/>
      <w:r w:rsidRPr="008345F3">
        <w:rPr>
          <w:rFonts w:ascii="Arial" w:hAnsi="Arial" w:cs="Arial"/>
          <w:sz w:val="36"/>
          <w:szCs w:val="36"/>
        </w:rPr>
        <w:t>Accessibility</w:t>
      </w:r>
      <w:proofErr w:type="spellEnd"/>
      <w:r w:rsidRPr="008345F3">
        <w:rPr>
          <w:rFonts w:ascii="Arial" w:hAnsi="Arial" w:cs="Arial"/>
          <w:sz w:val="36"/>
          <w:szCs w:val="36"/>
        </w:rPr>
        <w:t xml:space="preserve"> </w:t>
      </w:r>
      <w:proofErr w:type="spellStart"/>
      <w:r w:rsidRPr="008345F3">
        <w:rPr>
          <w:rFonts w:ascii="Arial" w:hAnsi="Arial" w:cs="Arial"/>
          <w:sz w:val="36"/>
          <w:szCs w:val="36"/>
        </w:rPr>
        <w:t>Core</w:t>
      </w:r>
      <w:proofErr w:type="spellEnd"/>
      <w:r w:rsidRPr="008345F3">
        <w:rPr>
          <w:rFonts w:ascii="Arial" w:hAnsi="Arial" w:cs="Arial"/>
          <w:sz w:val="36"/>
          <w:szCs w:val="36"/>
        </w:rPr>
        <w:t xml:space="preserve"> </w:t>
      </w:r>
      <w:proofErr w:type="spellStart"/>
      <w:r w:rsidRPr="008345F3">
        <w:rPr>
          <w:rFonts w:ascii="Arial" w:hAnsi="Arial" w:cs="Arial"/>
          <w:sz w:val="36"/>
          <w:szCs w:val="36"/>
        </w:rPr>
        <w:t>Competencies</w:t>
      </w:r>
      <w:proofErr w:type="spellEnd"/>
      <w:r w:rsidRPr="008345F3">
        <w:rPr>
          <w:rFonts w:ascii="Arial" w:hAnsi="Arial" w:cs="Arial"/>
          <w:sz w:val="36"/>
          <w:szCs w:val="36"/>
        </w:rPr>
        <w:t xml:space="preserve">) de notre service de formation. </w:t>
      </w:r>
    </w:p>
    <w:p w14:paraId="25822856" w14:textId="2BC6198E" w:rsidR="00F87269" w:rsidRPr="008345F3" w:rsidRDefault="0072426E" w:rsidP="00371AEC">
      <w:pPr>
        <w:rPr>
          <w:rFonts w:ascii="Arial" w:hAnsi="Arial" w:cs="Arial"/>
          <w:sz w:val="36"/>
          <w:szCs w:val="36"/>
        </w:rPr>
      </w:pPr>
      <w:r w:rsidRPr="008345F3">
        <w:rPr>
          <w:rFonts w:ascii="Arial" w:hAnsi="Arial" w:cs="Arial"/>
          <w:sz w:val="36"/>
          <w:szCs w:val="36"/>
        </w:rPr>
        <w:t xml:space="preserve">Cette année, le portefeuille de l’accessibilité s’est joint au portefeuille de l’inclusion, de la diversité et de l’équité (IDE) pour créer le portefeuille de l’inclusion, de la diversité, de l’équité et de l’accessibilité (IDEA), ce qui renforce notre approche. En outre, certaines équipes ont commencé à désigner leurs propres responsables des mesures d’accessibilité, un signe encourageant de </w:t>
      </w:r>
      <w:r w:rsidRPr="008345F3">
        <w:rPr>
          <w:rFonts w:ascii="Arial" w:hAnsi="Arial" w:cs="Arial"/>
          <w:sz w:val="36"/>
          <w:szCs w:val="36"/>
        </w:rPr>
        <w:lastRenderedPageBreak/>
        <w:t>compréhension du fait qu’un changement important et durable est une responsabilité commune.</w:t>
      </w:r>
    </w:p>
    <w:p w14:paraId="7A0705F1" w14:textId="5F5FE505" w:rsidR="6BF26526" w:rsidRPr="00EA784F" w:rsidRDefault="57CD1638" w:rsidP="008345F3">
      <w:pPr>
        <w:pStyle w:val="Heading2"/>
        <w:rPr>
          <w:rFonts w:eastAsiaTheme="minorEastAsia"/>
        </w:rPr>
      </w:pPr>
      <w:bookmarkStart w:id="4" w:name="_Toc215738092"/>
      <w:r w:rsidRPr="00EA784F">
        <w:t>Notre c</w:t>
      </w:r>
      <w:r w:rsidR="3E393960" w:rsidRPr="00EA784F">
        <w:t>omité</w:t>
      </w:r>
      <w:r w:rsidR="6BF26526" w:rsidRPr="00EA784F">
        <w:t xml:space="preserve"> directeur sur l’accessibilité</w:t>
      </w:r>
      <w:bookmarkEnd w:id="4"/>
    </w:p>
    <w:p w14:paraId="12C8D884" w14:textId="54E0A15A" w:rsidR="00384DA2" w:rsidRPr="008345F3" w:rsidRDefault="003F0BD5" w:rsidP="00371AEC">
      <w:pPr>
        <w:rPr>
          <w:rFonts w:ascii="Arial" w:hAnsi="Arial" w:cs="Arial"/>
          <w:sz w:val="36"/>
          <w:szCs w:val="36"/>
        </w:rPr>
      </w:pPr>
      <w:r w:rsidRPr="008345F3">
        <w:rPr>
          <w:rFonts w:ascii="Arial" w:hAnsi="Arial" w:cs="Arial"/>
          <w:sz w:val="36"/>
          <w:szCs w:val="36"/>
        </w:rPr>
        <w:t>Le fait de bénéficier du soutien de la haute direction et d’un dirigeant-parrain dévoué a contribué à accroître la visibilité et à renforcer le soutien en faveur de l’accessibilité au sein d’EDC. Cette année, notre comité directeur interfonctionnel comprend des vice-présidents qui représentent des secteurs clés de la Loi. Leur participation contribue à la surveillance, à la responsabilisation et à une meilleure intégration dans les activités</w:t>
      </w:r>
      <w:r w:rsidR="00C20746" w:rsidRPr="008345F3">
        <w:rPr>
          <w:rFonts w:ascii="Arial" w:hAnsi="Arial" w:cs="Arial"/>
          <w:sz w:val="36"/>
          <w:szCs w:val="36"/>
        </w:rPr>
        <w:t>.</w:t>
      </w:r>
      <w:r w:rsidRPr="008345F3">
        <w:rPr>
          <w:rFonts w:ascii="Arial" w:hAnsi="Arial" w:cs="Arial"/>
          <w:sz w:val="36"/>
          <w:szCs w:val="36"/>
        </w:rPr>
        <w:t xml:space="preserve"> </w:t>
      </w:r>
    </w:p>
    <w:p w14:paraId="775D6EB0" w14:textId="37A93D75" w:rsidR="009A4EA5" w:rsidRPr="008345F3" w:rsidRDefault="00141CD3" w:rsidP="004D1650">
      <w:pPr>
        <w:rPr>
          <w:rFonts w:ascii="Arial" w:hAnsi="Arial" w:cs="Arial"/>
          <w:sz w:val="36"/>
          <w:szCs w:val="36"/>
        </w:rPr>
      </w:pPr>
      <w:r w:rsidRPr="008345F3">
        <w:rPr>
          <w:rFonts w:ascii="Arial" w:hAnsi="Arial" w:cs="Arial"/>
          <w:sz w:val="36"/>
          <w:szCs w:val="36"/>
        </w:rPr>
        <w:t>Les vice-présidents principaux ont contribué à ajouter des objectifs d’accessibilité aux objectifs et résultats clés d’EDC pour 2025. L’inclusion de l’accessibilité dans ces objectifs en fait une priorité, encourage tout le monde à soutenir le travail et nous rappelle de continuer à éliminer les obstacles afin que nos produits et services soient plus conviviaux.</w:t>
      </w:r>
    </w:p>
    <w:p w14:paraId="11A94552" w14:textId="03C041A4" w:rsidR="3C9E2F12" w:rsidRPr="00EA784F" w:rsidRDefault="604E8CF4" w:rsidP="008345F3">
      <w:pPr>
        <w:pStyle w:val="Heading2"/>
      </w:pPr>
      <w:bookmarkStart w:id="5" w:name="_Toc215738093"/>
      <w:r w:rsidRPr="00EA784F">
        <w:t>Notre p</w:t>
      </w:r>
      <w:r w:rsidR="0111A83F" w:rsidRPr="00EA784F">
        <w:t>rogramme</w:t>
      </w:r>
      <w:r w:rsidR="3C9E2F12" w:rsidRPr="00EA784F">
        <w:t xml:space="preserve"> de formation sur l’accessibilité</w:t>
      </w:r>
      <w:bookmarkEnd w:id="5"/>
      <w:r w:rsidR="3C9E2F12" w:rsidRPr="00EA784F">
        <w:t xml:space="preserve"> </w:t>
      </w:r>
    </w:p>
    <w:p w14:paraId="5DF36CF0" w14:textId="1EA05CD5" w:rsidR="0089772A" w:rsidRPr="008345F3" w:rsidRDefault="00646BA0" w:rsidP="0089772A">
      <w:pPr>
        <w:rPr>
          <w:rFonts w:ascii="Arial" w:hAnsi="Arial" w:cs="Arial"/>
          <w:sz w:val="36"/>
          <w:szCs w:val="36"/>
        </w:rPr>
      </w:pPr>
      <w:r w:rsidRPr="008345F3">
        <w:rPr>
          <w:rFonts w:ascii="Arial" w:hAnsi="Arial" w:cs="Arial"/>
          <w:sz w:val="36"/>
          <w:szCs w:val="36"/>
        </w:rPr>
        <w:t xml:space="preserve">Nos efforts de formation se sont concentrés sur la préparation aux </w:t>
      </w:r>
      <w:hyperlink r:id="rId16">
        <w:r w:rsidRPr="008345F3">
          <w:rPr>
            <w:rStyle w:val="Hyperlink"/>
            <w:rFonts w:ascii="Arial" w:hAnsi="Arial" w:cs="Arial"/>
            <w:color w:val="002060"/>
            <w:sz w:val="36"/>
            <w:szCs w:val="36"/>
          </w:rPr>
          <w:t>exigences prévues en matière de technologies de l’information et de la communication (TIC)</w:t>
        </w:r>
      </w:hyperlink>
      <w:r w:rsidRPr="008345F3">
        <w:rPr>
          <w:rFonts w:ascii="Arial" w:hAnsi="Arial" w:cs="Arial"/>
          <w:sz w:val="36"/>
          <w:szCs w:val="36"/>
        </w:rPr>
        <w:t xml:space="preserve"> </w:t>
      </w:r>
      <w:r w:rsidRPr="008345F3">
        <w:rPr>
          <w:rFonts w:ascii="Arial" w:hAnsi="Arial" w:cs="Arial"/>
          <w:sz w:val="36"/>
          <w:szCs w:val="36"/>
        </w:rPr>
        <w:lastRenderedPageBreak/>
        <w:t xml:space="preserve">dans le cadre du </w:t>
      </w:r>
      <w:hyperlink r:id="rId17">
        <w:r w:rsidRPr="008C69D7">
          <w:rPr>
            <w:rStyle w:val="Hyperlink"/>
            <w:rFonts w:ascii="Arial" w:hAnsi="Arial" w:cs="Arial"/>
            <w:b/>
            <w:i/>
            <w:iCs/>
            <w:color w:val="002060"/>
            <w:sz w:val="36"/>
            <w:szCs w:val="36"/>
          </w:rPr>
          <w:t xml:space="preserve">Règlement canadien sur l’accessibilité </w:t>
        </w:r>
        <w:r w:rsidRPr="00024ABB">
          <w:rPr>
            <w:rStyle w:val="Hyperlink"/>
            <w:rFonts w:ascii="Arial" w:hAnsi="Arial" w:cs="Arial"/>
            <w:color w:val="002060"/>
            <w:sz w:val="36"/>
            <w:szCs w:val="36"/>
          </w:rPr>
          <w:t>(RCA)</w:t>
        </w:r>
      </w:hyperlink>
      <w:r w:rsidRPr="59321F76">
        <w:rPr>
          <w:rFonts w:ascii="Arial" w:hAnsi="Arial" w:cs="Arial"/>
          <w:sz w:val="36"/>
          <w:szCs w:val="36"/>
        </w:rPr>
        <w:t>.</w:t>
      </w:r>
      <w:r w:rsidRPr="008345F3">
        <w:rPr>
          <w:rFonts w:ascii="Arial" w:hAnsi="Arial" w:cs="Arial"/>
          <w:sz w:val="36"/>
          <w:szCs w:val="36"/>
        </w:rPr>
        <w:t xml:space="preserve"> À cette fin, nous avons établi un partenariat avec </w:t>
      </w:r>
      <w:proofErr w:type="spellStart"/>
      <w:r w:rsidRPr="008345F3">
        <w:rPr>
          <w:rFonts w:ascii="Arial" w:hAnsi="Arial" w:cs="Arial"/>
          <w:sz w:val="36"/>
          <w:szCs w:val="36"/>
        </w:rPr>
        <w:t>AbilityNet</w:t>
      </w:r>
      <w:proofErr w:type="spellEnd"/>
      <w:r w:rsidRPr="008345F3">
        <w:rPr>
          <w:rFonts w:ascii="Arial" w:hAnsi="Arial" w:cs="Arial"/>
          <w:sz w:val="36"/>
          <w:szCs w:val="36"/>
        </w:rPr>
        <w:t xml:space="preserve">, un organisme sans but lucratif du Royaume-Uni reconnu à l’échelle internationale pour son expertise en matière d’accessibilité numérique. La formation a commencé en décembre 2024 et s’est poursuivie jusqu’au printemps 2025. L’accent a été mis sur le renforcement des compétences des équipes en matière de développement et de conception numériques. Des versions sur demande ont par la suite été mises à la disposition de tous les employés afin d’améliorer les compétences au sein d’EDC. Nous avons été particulièrement heureux de voir nos bibliothécaires participer à des séances en direct en mars. Ils sont responsables de la gestion de nos abonnements et reconnaissent l’importance d’obtenir des abonnements accessibles. Les séances auxquelles ils ont assisté comprennent « Comment utiliser un lecteur d’écran dans le cadre des tests d’accessibilité » et « Comment réaliser vos propres tests d’accessibilité ». </w:t>
      </w:r>
    </w:p>
    <w:p w14:paraId="2EA83344" w14:textId="59D3F970" w:rsidR="20CBBCD3" w:rsidRPr="00B165AF" w:rsidRDefault="0079711E" w:rsidP="00B165AF">
      <w:pPr>
        <w:pStyle w:val="Heading2"/>
      </w:pPr>
      <w:bookmarkStart w:id="6" w:name="_Toc215738094"/>
      <w:r w:rsidRPr="00B165AF">
        <w:t>Promotion du changement de culture et de la collectivité</w:t>
      </w:r>
      <w:bookmarkEnd w:id="6"/>
    </w:p>
    <w:p w14:paraId="149C26F1" w14:textId="323C319A" w:rsidR="00715580" w:rsidRPr="00397541" w:rsidRDefault="00715580" w:rsidP="00715580">
      <w:pPr>
        <w:rPr>
          <w:rFonts w:ascii="Arial" w:hAnsi="Arial" w:cs="Arial"/>
          <w:sz w:val="36"/>
          <w:szCs w:val="36"/>
        </w:rPr>
      </w:pPr>
      <w:r w:rsidRPr="00397541">
        <w:rPr>
          <w:rFonts w:ascii="Arial" w:hAnsi="Arial" w:cs="Arial"/>
          <w:sz w:val="36"/>
          <w:szCs w:val="36"/>
        </w:rPr>
        <w:t xml:space="preserve">Notre groupe de ressources pour les employés </w:t>
      </w:r>
      <w:proofErr w:type="spellStart"/>
      <w:r w:rsidRPr="00397541">
        <w:rPr>
          <w:rFonts w:ascii="Arial" w:hAnsi="Arial" w:cs="Arial"/>
          <w:sz w:val="36"/>
          <w:szCs w:val="36"/>
        </w:rPr>
        <w:t>DiversesHabiletés</w:t>
      </w:r>
      <w:proofErr w:type="spellEnd"/>
      <w:r w:rsidRPr="00397541">
        <w:rPr>
          <w:rFonts w:ascii="Arial" w:hAnsi="Arial" w:cs="Arial"/>
          <w:sz w:val="36"/>
          <w:szCs w:val="36"/>
        </w:rPr>
        <w:t xml:space="preserve"> continue de sensibiliser les gens </w:t>
      </w:r>
      <w:r w:rsidR="191CE703" w:rsidRPr="00397541">
        <w:rPr>
          <w:rFonts w:ascii="Arial" w:hAnsi="Arial" w:cs="Arial"/>
          <w:sz w:val="36"/>
          <w:szCs w:val="36"/>
        </w:rPr>
        <w:t xml:space="preserve">aux </w:t>
      </w:r>
      <w:r w:rsidR="45FEEFFA" w:rsidRPr="00397541">
        <w:rPr>
          <w:rFonts w:ascii="Arial" w:hAnsi="Arial" w:cs="Arial"/>
          <w:color w:val="333333"/>
          <w:sz w:val="36"/>
          <w:szCs w:val="36"/>
        </w:rPr>
        <w:t>situation</w:t>
      </w:r>
      <w:r w:rsidR="289E4BA2" w:rsidRPr="00397541">
        <w:rPr>
          <w:rFonts w:ascii="Arial" w:hAnsi="Arial" w:cs="Arial"/>
          <w:color w:val="333333"/>
          <w:sz w:val="36"/>
          <w:szCs w:val="36"/>
        </w:rPr>
        <w:t>s</w:t>
      </w:r>
      <w:r w:rsidR="45FEEFFA" w:rsidRPr="00397541">
        <w:rPr>
          <w:rFonts w:ascii="Arial" w:hAnsi="Arial" w:cs="Arial"/>
          <w:color w:val="333333"/>
          <w:sz w:val="36"/>
          <w:szCs w:val="36"/>
        </w:rPr>
        <w:t xml:space="preserve"> de handicap</w:t>
      </w:r>
      <w:r w:rsidRPr="00397541">
        <w:rPr>
          <w:rFonts w:ascii="Arial" w:hAnsi="Arial" w:cs="Arial"/>
          <w:color w:val="333333"/>
          <w:sz w:val="36"/>
          <w:szCs w:val="36"/>
        </w:rPr>
        <w:t xml:space="preserve"> </w:t>
      </w:r>
      <w:r w:rsidRPr="00397541">
        <w:rPr>
          <w:rFonts w:ascii="Arial" w:hAnsi="Arial" w:cs="Arial"/>
          <w:sz w:val="36"/>
          <w:szCs w:val="36"/>
        </w:rPr>
        <w:t xml:space="preserve">par le biais de sa série de </w:t>
      </w:r>
      <w:r w:rsidRPr="00397541">
        <w:rPr>
          <w:rFonts w:ascii="Arial" w:hAnsi="Arial" w:cs="Arial"/>
          <w:sz w:val="36"/>
          <w:szCs w:val="36"/>
        </w:rPr>
        <w:lastRenderedPageBreak/>
        <w:t xml:space="preserve">conférences – Parlons </w:t>
      </w:r>
      <w:proofErr w:type="spellStart"/>
      <w:r w:rsidRPr="00397541">
        <w:rPr>
          <w:rFonts w:ascii="Arial" w:hAnsi="Arial" w:cs="Arial"/>
          <w:sz w:val="36"/>
          <w:szCs w:val="36"/>
        </w:rPr>
        <w:t>DiversesHabiletés</w:t>
      </w:r>
      <w:proofErr w:type="spellEnd"/>
      <w:r w:rsidRPr="00397541">
        <w:rPr>
          <w:rFonts w:ascii="Arial" w:hAnsi="Arial" w:cs="Arial"/>
          <w:sz w:val="36"/>
          <w:szCs w:val="36"/>
        </w:rPr>
        <w:t>. Il met en vedette des employés qui racontent leur histoire personnelle sur des sujets comme le rétablissement après une lésion cérébrale, la perte permanente de l’audition à la suite d’un accident et les expériences liées à l’autisme et au trouble du déficit de l’attention avec hyperactivité (TDAH).</w:t>
      </w:r>
    </w:p>
    <w:p w14:paraId="673ACBEB" w14:textId="0ADF92CD" w:rsidR="0057399F" w:rsidRPr="00397541" w:rsidRDefault="00734E82" w:rsidP="0055113F">
      <w:pPr>
        <w:rPr>
          <w:rFonts w:ascii="Arial" w:hAnsi="Arial" w:cs="Arial"/>
          <w:sz w:val="36"/>
          <w:szCs w:val="36"/>
        </w:rPr>
      </w:pPr>
      <w:r w:rsidRPr="00397541">
        <w:rPr>
          <w:rFonts w:ascii="Arial" w:hAnsi="Arial" w:cs="Arial"/>
          <w:sz w:val="36"/>
          <w:szCs w:val="36"/>
        </w:rPr>
        <w:t>Outre l’embauche de deux nouveaux spécialistes en accessibilité numérique et en expérience utilisateur, nous avons également bénéficié de l’incroyable soutien des Services du changement stratégique cette année. Leur travail a permis de sensibiliser l’opinion publique, par :</w:t>
      </w:r>
    </w:p>
    <w:p w14:paraId="7511E2F2" w14:textId="06B47640" w:rsidR="00DA7F1F" w:rsidRPr="00397541" w:rsidRDefault="00AA7A64" w:rsidP="0058679A">
      <w:pPr>
        <w:pStyle w:val="ListParagraph"/>
        <w:numPr>
          <w:ilvl w:val="0"/>
          <w:numId w:val="19"/>
        </w:numPr>
        <w:spacing w:line="276" w:lineRule="auto"/>
        <w:rPr>
          <w:rFonts w:ascii="Arial" w:hAnsi="Arial" w:cs="Arial"/>
          <w:sz w:val="36"/>
          <w:szCs w:val="36"/>
        </w:rPr>
      </w:pPr>
      <w:r w:rsidRPr="00397541">
        <w:rPr>
          <w:rFonts w:ascii="Arial" w:hAnsi="Arial" w:cs="Arial"/>
          <w:sz w:val="36"/>
          <w:szCs w:val="36"/>
        </w:rPr>
        <w:t xml:space="preserve">l’encouragement des équipes à accorder la priorité à l’accessibilité; </w:t>
      </w:r>
    </w:p>
    <w:p w14:paraId="02B73EBF" w14:textId="20653EDE" w:rsidR="0057399F" w:rsidRPr="00397541" w:rsidRDefault="00AA7A64" w:rsidP="0058679A">
      <w:pPr>
        <w:pStyle w:val="ListParagraph"/>
        <w:numPr>
          <w:ilvl w:val="0"/>
          <w:numId w:val="19"/>
        </w:numPr>
        <w:spacing w:line="276" w:lineRule="auto"/>
        <w:rPr>
          <w:rFonts w:ascii="Arial" w:hAnsi="Arial" w:cs="Arial"/>
          <w:sz w:val="36"/>
          <w:szCs w:val="36"/>
        </w:rPr>
      </w:pPr>
      <w:r w:rsidRPr="00397541">
        <w:rPr>
          <w:rFonts w:ascii="Arial" w:hAnsi="Arial" w:cs="Arial"/>
          <w:sz w:val="36"/>
          <w:szCs w:val="36"/>
        </w:rPr>
        <w:t>l’intégration de l’accessibilité dans les conversations et la planification;</w:t>
      </w:r>
    </w:p>
    <w:p w14:paraId="24CAB7FE" w14:textId="54292DBF" w:rsidR="009B21CE" w:rsidRPr="00397541" w:rsidRDefault="00295B2A" w:rsidP="0058679A">
      <w:pPr>
        <w:pStyle w:val="ListParagraph"/>
        <w:numPr>
          <w:ilvl w:val="0"/>
          <w:numId w:val="19"/>
        </w:numPr>
        <w:spacing w:line="276" w:lineRule="auto"/>
        <w:rPr>
          <w:rFonts w:ascii="Arial" w:hAnsi="Arial" w:cs="Arial"/>
          <w:sz w:val="36"/>
          <w:szCs w:val="36"/>
        </w:rPr>
      </w:pPr>
      <w:r w:rsidRPr="00397541">
        <w:rPr>
          <w:rFonts w:ascii="Arial" w:hAnsi="Arial" w:cs="Arial"/>
          <w:sz w:val="36"/>
          <w:szCs w:val="36"/>
        </w:rPr>
        <w:t xml:space="preserve">la contribution aux communications à l’échelle de l’organisation, comme sur notre intranet. </w:t>
      </w:r>
    </w:p>
    <w:p w14:paraId="0C65A2ED" w14:textId="5052D574" w:rsidR="007C25B9" w:rsidRPr="00397541" w:rsidRDefault="00AD6B9A" w:rsidP="007C25B9">
      <w:pPr>
        <w:rPr>
          <w:rFonts w:ascii="Arial" w:hAnsi="Arial" w:cs="Arial"/>
          <w:sz w:val="36"/>
          <w:szCs w:val="36"/>
        </w:rPr>
      </w:pPr>
      <w:r w:rsidRPr="00397541">
        <w:rPr>
          <w:rFonts w:ascii="Arial" w:hAnsi="Arial" w:cs="Arial"/>
          <w:sz w:val="36"/>
          <w:szCs w:val="36"/>
        </w:rPr>
        <w:t xml:space="preserve">Leurs efforts nous ont également aidés à établir des liens avec des initiatives organisationnelles plus vastes et à repérer d’excellentes occasions de collaboration. Notre partenariat avec notre équipe de soutien et d’expérience numérique (connue sous le nom de NEXUS) en est un exemple. Ensemble, nous avons uni nos forces à celles de Microsoft pour organiser une séance sur Microsoft </w:t>
      </w:r>
      <w:proofErr w:type="spellStart"/>
      <w:r w:rsidRPr="00397541">
        <w:rPr>
          <w:rFonts w:ascii="Arial" w:hAnsi="Arial" w:cs="Arial"/>
          <w:sz w:val="36"/>
          <w:szCs w:val="36"/>
        </w:rPr>
        <w:lastRenderedPageBreak/>
        <w:t>Copilot</w:t>
      </w:r>
      <w:proofErr w:type="spellEnd"/>
      <w:r w:rsidRPr="00397541">
        <w:rPr>
          <w:rFonts w:ascii="Arial" w:hAnsi="Arial" w:cs="Arial"/>
          <w:sz w:val="36"/>
          <w:szCs w:val="36"/>
        </w:rPr>
        <w:t xml:space="preserve"> et la neurodiversité pendant la Semaine nationale de l’accessibilité. Lors des consultations, les employés ont exprimé leur optimisme quant à l’intensification de nos discussions sur l’accessibilité et la neurodiversité.</w:t>
      </w:r>
    </w:p>
    <w:p w14:paraId="7429BAB3" w14:textId="40C6A97C" w:rsidR="00EF01A2" w:rsidRPr="00397541" w:rsidRDefault="00EF01A2" w:rsidP="00EF01A2">
      <w:pPr>
        <w:spacing w:line="259" w:lineRule="auto"/>
        <w:rPr>
          <w:rFonts w:ascii="Arial" w:hAnsi="Arial" w:cs="Arial"/>
          <w:sz w:val="36"/>
          <w:szCs w:val="36"/>
        </w:rPr>
      </w:pPr>
      <w:r w:rsidRPr="00397541">
        <w:rPr>
          <w:rFonts w:ascii="Arial" w:hAnsi="Arial" w:cs="Arial"/>
          <w:color w:val="000000" w:themeColor="text1"/>
          <w:sz w:val="36"/>
          <w:szCs w:val="36"/>
        </w:rPr>
        <w:t>Au cours de la</w:t>
      </w:r>
      <w:r w:rsidRPr="00397541">
        <w:rPr>
          <w:rFonts w:ascii="Arial" w:hAnsi="Arial" w:cs="Arial"/>
          <w:sz w:val="36"/>
          <w:szCs w:val="36"/>
        </w:rPr>
        <w:t xml:space="preserve"> Semaine nationale de l’accessibilité, nous avons également organisé une séance sur la conception numérique inclusive, le contenu et l’importance de faire participer les personnes </w:t>
      </w:r>
      <w:r w:rsidR="1C2F7A30" w:rsidRPr="00397541">
        <w:rPr>
          <w:rFonts w:ascii="Arial" w:hAnsi="Arial" w:cs="Arial"/>
          <w:color w:val="333333"/>
          <w:sz w:val="36"/>
          <w:szCs w:val="36"/>
        </w:rPr>
        <w:t>en situation de handicap</w:t>
      </w:r>
      <w:r w:rsidRPr="00397541">
        <w:rPr>
          <w:rFonts w:ascii="Arial" w:hAnsi="Arial" w:cs="Arial"/>
          <w:color w:val="333333"/>
          <w:sz w:val="36"/>
          <w:szCs w:val="36"/>
        </w:rPr>
        <w:t xml:space="preserve"> </w:t>
      </w:r>
      <w:r w:rsidRPr="00397541">
        <w:rPr>
          <w:rFonts w:ascii="Arial" w:hAnsi="Arial" w:cs="Arial"/>
          <w:sz w:val="36"/>
          <w:szCs w:val="36"/>
        </w:rPr>
        <w:t xml:space="preserve">à la conception. </w:t>
      </w:r>
    </w:p>
    <w:p w14:paraId="7964105B" w14:textId="25D46958" w:rsidR="008F2AB1" w:rsidRPr="00397541" w:rsidRDefault="00346556" w:rsidP="008F2AB1">
      <w:pPr>
        <w:rPr>
          <w:rFonts w:ascii="Arial" w:hAnsi="Arial" w:cs="Arial"/>
          <w:sz w:val="36"/>
          <w:szCs w:val="36"/>
        </w:rPr>
      </w:pPr>
      <w:r w:rsidRPr="00397541">
        <w:rPr>
          <w:rFonts w:ascii="Arial" w:hAnsi="Arial" w:cs="Arial"/>
          <w:sz w:val="36"/>
          <w:szCs w:val="36"/>
        </w:rPr>
        <w:t xml:space="preserve">Dans le cadre de la planification de l’accessibilité, certaines équipes d’EDC ont élaboré des feuilles de route triennales. Une feuille de route est un plan souple qui présente les principales activités et les échéanciers d’un projet, comme aider une organisation à devenir plus accessible. Les équipes d’EDC qui ont élaboré une feuille de route ont fait part des mesures qu’elles prendront en priorité pour éliminer ou réduire les obstacles. Nous avons organisé des heures de bureau pour répondre aux questions et soutenir les équipes tout au long du processus. Lors de notre dernière séance, certaines équipes ont présenté leurs plans. Elles ont ainsi créé un sentiment de solidarité en partageant les défis et en réfléchissant à leurs progrès. </w:t>
      </w:r>
    </w:p>
    <w:p w14:paraId="084DC5B5" w14:textId="57E5F7AB" w:rsidR="00470DD5" w:rsidRPr="00397541" w:rsidRDefault="006E7D30" w:rsidP="00691468">
      <w:pPr>
        <w:spacing w:line="259" w:lineRule="auto"/>
        <w:rPr>
          <w:rFonts w:ascii="Arial" w:hAnsi="Arial" w:cs="Arial"/>
          <w:color w:val="000000" w:themeColor="text1"/>
          <w:sz w:val="36"/>
          <w:szCs w:val="36"/>
        </w:rPr>
      </w:pPr>
      <w:r w:rsidRPr="00397541">
        <w:rPr>
          <w:rFonts w:ascii="Arial" w:hAnsi="Arial" w:cs="Arial"/>
          <w:sz w:val="36"/>
          <w:szCs w:val="36"/>
        </w:rPr>
        <w:t>Nous continuons à collaborer avec le groupe de ressources pour les employés et les champions de toute l’organisation,</w:t>
      </w:r>
      <w:r w:rsidRPr="759BE346">
        <w:rPr>
          <w:rFonts w:ascii="Arial" w:hAnsi="Arial" w:cs="Arial"/>
          <w:sz w:val="36"/>
          <w:szCs w:val="36"/>
        </w:rPr>
        <w:t xml:space="preserve"> notamment en proposant de</w:t>
      </w:r>
      <w:r w:rsidRPr="00397541">
        <w:rPr>
          <w:rFonts w:ascii="Arial" w:hAnsi="Arial" w:cs="Arial"/>
          <w:sz w:val="36"/>
          <w:szCs w:val="36"/>
        </w:rPr>
        <w:t xml:space="preserve">s ateliers sur </w:t>
      </w:r>
      <w:r w:rsidRPr="00397541">
        <w:rPr>
          <w:rFonts w:ascii="Arial" w:hAnsi="Arial" w:cs="Arial"/>
          <w:sz w:val="36"/>
          <w:szCs w:val="36"/>
        </w:rPr>
        <w:lastRenderedPageBreak/>
        <w:t>l’accessibilité numérique lors de notre Journée annuelle d’investissement dans la collectivité. La Journée d’investissement dans la collectivité est notre événement annuel dans la cadre duquel nous unissons nos efforts en tant qu’organisation pour redonner à nos collectivités. L’atelier porte sur</w:t>
      </w:r>
      <w:r w:rsidRPr="00397541">
        <w:rPr>
          <w:rFonts w:ascii="Arial" w:hAnsi="Arial" w:cs="Arial"/>
          <w:color w:val="000000" w:themeColor="text1"/>
          <w:sz w:val="36"/>
          <w:szCs w:val="36"/>
        </w:rPr>
        <w:t xml:space="preserve"> la création de documents, de présentations et de réunions accessibles à l’aide des fonctions d’accessibilité des applications Microsoft Office 365. Pour les prochaines séances, nous souhaitons organiser des ateliers de niveau débutant et intermédiaire.</w:t>
      </w:r>
    </w:p>
    <w:p w14:paraId="33206845" w14:textId="480A86FE" w:rsidR="00B0790E" w:rsidRPr="00397541" w:rsidRDefault="00B42A11" w:rsidP="00B0790E">
      <w:pPr>
        <w:rPr>
          <w:rFonts w:ascii="Arial" w:hAnsi="Arial" w:cs="Arial"/>
          <w:sz w:val="36"/>
          <w:szCs w:val="36"/>
        </w:rPr>
      </w:pPr>
      <w:r w:rsidRPr="00397541">
        <w:rPr>
          <w:rFonts w:ascii="Arial" w:hAnsi="Arial" w:cs="Arial"/>
          <w:sz w:val="36"/>
          <w:szCs w:val="36"/>
        </w:rPr>
        <w:t xml:space="preserve">Dans le cadre de la promotion d’une culture d’accessibilité et d’innovation, dix (10) employés des technologies de l’information et de la communication (TIC) et de la conception de l’expérience utilisateur ont participé au Microsoft </w:t>
      </w:r>
      <w:proofErr w:type="spellStart"/>
      <w:r w:rsidRPr="00397541">
        <w:rPr>
          <w:rFonts w:ascii="Arial" w:hAnsi="Arial" w:cs="Arial"/>
          <w:sz w:val="36"/>
          <w:szCs w:val="36"/>
        </w:rPr>
        <w:t>Americas</w:t>
      </w:r>
      <w:proofErr w:type="spellEnd"/>
      <w:r w:rsidRPr="00397541">
        <w:rPr>
          <w:rFonts w:ascii="Arial" w:hAnsi="Arial" w:cs="Arial"/>
          <w:sz w:val="36"/>
          <w:szCs w:val="36"/>
        </w:rPr>
        <w:t xml:space="preserve"> Hackathon, un événement de deux jours axé sur la résolution de défis réels par le biais de la technologie. L’équipe a entrepris de créer un agent conversationnel virtuel interne sur l’accessibilité alimenté par l’intelligence artificielle. Grâce aux outils d’IA d’Azure, l’agent conversationnel fournira des conseils instantanés sur la conformité en matière d’accessibilité fondés sur les Règles pour l’accessibilité des contenus Web (WCAG) 2.2 et les référentiels de connaissances internes. Il vise à améliorer la sensibilisation à l’accessibilité et à aider les développeurs, les concepteurs et les créateurs de contenu à intégrer l’accessibilité dans leur travail dès le départ.</w:t>
      </w:r>
    </w:p>
    <w:p w14:paraId="236ECFA7" w14:textId="720580EF" w:rsidR="000C5078" w:rsidRPr="00397541" w:rsidRDefault="000C5078" w:rsidP="000C5078">
      <w:pPr>
        <w:rPr>
          <w:rFonts w:ascii="Arial" w:hAnsi="Arial" w:cs="Arial"/>
          <w:sz w:val="36"/>
          <w:szCs w:val="36"/>
        </w:rPr>
      </w:pPr>
      <w:r w:rsidRPr="00397541">
        <w:rPr>
          <w:rFonts w:ascii="Arial" w:hAnsi="Arial" w:cs="Arial"/>
          <w:sz w:val="36"/>
          <w:szCs w:val="36"/>
        </w:rPr>
        <w:lastRenderedPageBreak/>
        <w:t>Ce qui rend le programme d’accessibilité d’EDC unique, c’est qu’en plus de collaborer avec les autres équipes qui soutiennent les changements, chaque équipe est responsable de l’intégration de l’accessibilité dans ses propres processus. Les équipes reconnaissent qu’elles ont aussi leur propre travail à faire pour améliorer l’accessibilité.</w:t>
      </w:r>
    </w:p>
    <w:p w14:paraId="09C552AF" w14:textId="0A801987" w:rsidR="00B0790E" w:rsidRPr="00397541" w:rsidRDefault="000C5078" w:rsidP="00B0790E">
      <w:pPr>
        <w:rPr>
          <w:rFonts w:ascii="Arial" w:hAnsi="Arial" w:cs="Arial"/>
          <w:sz w:val="36"/>
          <w:szCs w:val="36"/>
        </w:rPr>
      </w:pPr>
      <w:r w:rsidRPr="00397541">
        <w:rPr>
          <w:rFonts w:ascii="Arial" w:hAnsi="Arial" w:cs="Arial"/>
          <w:sz w:val="36"/>
          <w:szCs w:val="36"/>
        </w:rPr>
        <w:t>Enfin, nous avons constaté que la création d’une communauté en dehors de l’organisation, avec des groupes interservices et de la Couronne sur l’accessibilité et la diversité, l’équité et l’inclusion (DEI) pour partager les défis, échanger des idées et célébrer les réussites, a également contribué à renforcer le sentiment de solidarité.</w:t>
      </w:r>
    </w:p>
    <w:p w14:paraId="6F175D9B" w14:textId="766EE470" w:rsidR="00D3313B" w:rsidRPr="00EA784F" w:rsidRDefault="00D3313B" w:rsidP="00093863">
      <w:pPr>
        <w:pStyle w:val="Heading1"/>
        <w:rPr>
          <w:rFonts w:eastAsiaTheme="minorEastAsia"/>
        </w:rPr>
      </w:pPr>
      <w:bookmarkStart w:id="7" w:name="_Toc215738095"/>
      <w:r w:rsidRPr="00EA784F">
        <w:t>Ce que nous avons appris</w:t>
      </w:r>
      <w:bookmarkEnd w:id="7"/>
    </w:p>
    <w:p w14:paraId="69399CBA" w14:textId="4E54B566" w:rsidR="00500821" w:rsidRPr="00397541" w:rsidRDefault="005401D7">
      <w:pPr>
        <w:rPr>
          <w:rFonts w:ascii="Arial" w:hAnsi="Arial" w:cs="Arial"/>
          <w:sz w:val="36"/>
          <w:szCs w:val="36"/>
        </w:rPr>
      </w:pPr>
      <w:r w:rsidRPr="00397541">
        <w:rPr>
          <w:rFonts w:ascii="Arial" w:hAnsi="Arial" w:cs="Arial"/>
          <w:sz w:val="36"/>
          <w:szCs w:val="36"/>
        </w:rPr>
        <w:t xml:space="preserve">En 2025, nous avons mis l’accent sur la détection des lacunes, des dépendances et des risques afin de comprendre les conditions à remplir en vue d’un changement significatif et durable. Nous avons commencé à élaborer des plans détaillés pour intégrer l’accessibilité dans nos systèmes numériques et dans nos processus d’approvisionnement. Nous avons écouté nos employés </w:t>
      </w:r>
      <w:r w:rsidR="03373EC5" w:rsidRPr="00397541">
        <w:rPr>
          <w:rFonts w:ascii="Arial" w:hAnsi="Arial" w:cs="Arial"/>
          <w:color w:val="333333"/>
          <w:sz w:val="36"/>
          <w:szCs w:val="36"/>
        </w:rPr>
        <w:t>en situation de handicap</w:t>
      </w:r>
      <w:r w:rsidRPr="00397541">
        <w:rPr>
          <w:rFonts w:ascii="Arial" w:hAnsi="Arial" w:cs="Arial"/>
          <w:color w:val="333333"/>
          <w:sz w:val="36"/>
          <w:szCs w:val="36"/>
        </w:rPr>
        <w:t xml:space="preserve"> </w:t>
      </w:r>
      <w:r w:rsidRPr="00397541">
        <w:rPr>
          <w:rFonts w:ascii="Arial" w:hAnsi="Arial" w:cs="Arial"/>
          <w:sz w:val="36"/>
          <w:szCs w:val="36"/>
        </w:rPr>
        <w:t xml:space="preserve">et travaillé avec des consultants et des partenaires communautaires. Les priorités concurrentes rendent ce travail difficile, mais nous continuons à sensibiliser nos collègues et nos leaders à </w:t>
      </w:r>
      <w:r w:rsidRPr="00397541">
        <w:rPr>
          <w:rFonts w:ascii="Arial" w:hAnsi="Arial" w:cs="Arial"/>
          <w:sz w:val="36"/>
          <w:szCs w:val="36"/>
        </w:rPr>
        <w:lastRenderedPageBreak/>
        <w:t>l’accessibilité et à leur inspirer confiance. Et si nous avons fait de grands progrès cette année, notre travail n’est pas terminé. Notre ambition est de créer un environnement de travail inclusif et accessible.</w:t>
      </w:r>
    </w:p>
    <w:p w14:paraId="504AD472" w14:textId="70E0B749" w:rsidR="0004284D" w:rsidRPr="00EA784F" w:rsidRDefault="00085363" w:rsidP="00093863">
      <w:pPr>
        <w:pStyle w:val="Heading1"/>
        <w:rPr>
          <w:rFonts w:eastAsiaTheme="minorEastAsia"/>
        </w:rPr>
      </w:pPr>
      <w:bookmarkStart w:id="8" w:name="_Toc215738096"/>
      <w:r w:rsidRPr="00EA784F">
        <w:t>Domaines visés à l’article 5 de la Loi canadienne sur l’accessibilité</w:t>
      </w:r>
      <w:bookmarkEnd w:id="8"/>
    </w:p>
    <w:p w14:paraId="7B3C354A" w14:textId="2D36F5CC" w:rsidR="00ED5ACD" w:rsidRPr="00397541" w:rsidRDefault="00274A6C" w:rsidP="00ED5ACD">
      <w:pPr>
        <w:rPr>
          <w:rFonts w:ascii="Arial" w:hAnsi="Arial" w:cs="Arial"/>
          <w:sz w:val="36"/>
          <w:szCs w:val="36"/>
        </w:rPr>
      </w:pPr>
      <w:r w:rsidRPr="00397541">
        <w:rPr>
          <w:rFonts w:ascii="Arial" w:hAnsi="Arial" w:cs="Arial"/>
          <w:sz w:val="36"/>
          <w:szCs w:val="36"/>
        </w:rPr>
        <w:t>EDC a examiné attentivement chaque domaine important pour trouver les obstacles qui pourraient avoir une incidence sur nos employés et nos clients. En écoutant les commentaires et en examinant nos politiques, nous avons cerné des défis précis au sein de notre organisation et créé un plan clair pour les résoudre et les prévenir. Nous veillons à ce que l’accessibilité soit un élément clé de tout ce que nous faisons, y compris l’embauche, la formation et la fourniture de nos produits et services.</w:t>
      </w:r>
    </w:p>
    <w:p w14:paraId="7232FF18" w14:textId="6D1C846C" w:rsidR="4DA6F9BA" w:rsidRPr="00EA784F" w:rsidRDefault="4DA6F9BA" w:rsidP="008345F3">
      <w:pPr>
        <w:pStyle w:val="Heading2"/>
        <w:rPr>
          <w:rFonts w:eastAsiaTheme="minorEastAsia"/>
        </w:rPr>
      </w:pPr>
      <w:bookmarkStart w:id="9" w:name="_Toc215738097"/>
      <w:r w:rsidRPr="00EA784F">
        <w:t>L’emploi</w:t>
      </w:r>
      <w:bookmarkEnd w:id="9"/>
    </w:p>
    <w:p w14:paraId="55A2D060" w14:textId="49C15477" w:rsidR="0010427A" w:rsidRPr="00397541" w:rsidRDefault="00BD7BB9" w:rsidP="00664ED4">
      <w:pPr>
        <w:rPr>
          <w:rFonts w:ascii="Arial" w:hAnsi="Arial" w:cs="Arial"/>
          <w:sz w:val="36"/>
          <w:szCs w:val="36"/>
        </w:rPr>
      </w:pPr>
      <w:r w:rsidRPr="00397541">
        <w:rPr>
          <w:rFonts w:ascii="Arial" w:hAnsi="Arial" w:cs="Arial"/>
          <w:sz w:val="36"/>
          <w:szCs w:val="36"/>
        </w:rPr>
        <w:t xml:space="preserve">Nous nous engageons à créer un lieu de travail où tout le monde peut s’épanouir. Au cours des consultations et de l’examen des politiques, des programmes et des services, les obstacles suivants en matière d’emploi ont été cernés et les mesures que nous prendrons pour les éliminer. </w:t>
      </w:r>
    </w:p>
    <w:p w14:paraId="4298C9E3" w14:textId="765F81FC" w:rsidR="42E2D49E" w:rsidRPr="00397541" w:rsidRDefault="42E2D49E" w:rsidP="00397541">
      <w:pPr>
        <w:pStyle w:val="Heading3"/>
      </w:pPr>
      <w:bookmarkStart w:id="10" w:name="_Toc215738098"/>
      <w:r w:rsidRPr="00397541">
        <w:lastRenderedPageBreak/>
        <w:t>Obstacles</w:t>
      </w:r>
      <w:bookmarkEnd w:id="10"/>
    </w:p>
    <w:p w14:paraId="15FF29E8" w14:textId="01799266" w:rsidR="00AA1A0B" w:rsidRPr="00397541" w:rsidRDefault="5226A688" w:rsidP="350429CF">
      <w:pPr>
        <w:pStyle w:val="ListParagraph"/>
        <w:numPr>
          <w:ilvl w:val="0"/>
          <w:numId w:val="44"/>
        </w:numPr>
        <w:spacing w:line="276" w:lineRule="auto"/>
        <w:rPr>
          <w:rFonts w:ascii="Arial" w:hAnsi="Arial" w:cs="Arial"/>
          <w:sz w:val="36"/>
          <w:szCs w:val="36"/>
        </w:rPr>
      </w:pPr>
      <w:r w:rsidRPr="00397541">
        <w:rPr>
          <w:rFonts w:ascii="Arial" w:hAnsi="Arial" w:cs="Arial"/>
          <w:b/>
          <w:sz w:val="36"/>
          <w:szCs w:val="36"/>
        </w:rPr>
        <w:t>Mesures d’adaptation</w:t>
      </w:r>
      <w:r w:rsidRPr="00397541">
        <w:rPr>
          <w:rFonts w:ascii="Arial" w:hAnsi="Arial" w:cs="Arial"/>
          <w:sz w:val="36"/>
          <w:szCs w:val="36"/>
        </w:rPr>
        <w:t> : De nombreux employés ne sont pas au courant du processus de demande de mesures d’adaptation ou des mesures d’adaptation offertes. Les employés ont estimé que les processus de demande de mesures d’adaptation sont souvent flous ou complexes, avec des exigences de renouvellement annuel lourdes pour les invalidités permanentes. Les lacunes en matière de communication et les retards dans la prise de décisions sur les demandes de mesures d’adaptation peuvent entraîner des retards et des incertitudes.</w:t>
      </w:r>
    </w:p>
    <w:p w14:paraId="00F65A29" w14:textId="77F17FDF" w:rsidR="00DD6B08" w:rsidRPr="00397541" w:rsidRDefault="00DD6B08" w:rsidP="350429CF">
      <w:pPr>
        <w:pStyle w:val="ListParagraph"/>
        <w:numPr>
          <w:ilvl w:val="0"/>
          <w:numId w:val="44"/>
        </w:numPr>
        <w:spacing w:line="276" w:lineRule="auto"/>
        <w:rPr>
          <w:rFonts w:ascii="Arial" w:hAnsi="Arial" w:cs="Arial"/>
          <w:sz w:val="36"/>
          <w:szCs w:val="36"/>
        </w:rPr>
      </w:pPr>
      <w:r w:rsidRPr="00397541">
        <w:rPr>
          <w:rFonts w:ascii="Arial" w:hAnsi="Arial" w:cs="Arial"/>
          <w:b/>
          <w:sz w:val="36"/>
          <w:szCs w:val="36"/>
        </w:rPr>
        <w:t>Recrutement </w:t>
      </w:r>
      <w:r w:rsidRPr="00397541">
        <w:rPr>
          <w:rFonts w:ascii="Arial" w:hAnsi="Arial" w:cs="Arial"/>
          <w:sz w:val="36"/>
          <w:szCs w:val="36"/>
        </w:rPr>
        <w:t>: Certaines offres d’emploi utilisent un langage désuet qui peut renforcer les stéréotypes négatifs. Notre système de suivi des candidatures et nos offres d’emploi présentent des caractéristiques d’accessibilité limitées.</w:t>
      </w:r>
    </w:p>
    <w:p w14:paraId="1CD86F4E" w14:textId="15BD6431" w:rsidR="00693320" w:rsidRPr="00397541" w:rsidRDefault="005B6B4C" w:rsidP="350429CF">
      <w:pPr>
        <w:pStyle w:val="ListParagraph"/>
        <w:numPr>
          <w:ilvl w:val="0"/>
          <w:numId w:val="44"/>
        </w:numPr>
        <w:spacing w:line="276" w:lineRule="auto"/>
        <w:rPr>
          <w:rFonts w:ascii="Arial" w:hAnsi="Arial" w:cs="Arial"/>
          <w:sz w:val="36"/>
          <w:szCs w:val="36"/>
        </w:rPr>
      </w:pPr>
      <w:r w:rsidRPr="00397541">
        <w:rPr>
          <w:rFonts w:ascii="Arial" w:hAnsi="Arial" w:cs="Arial"/>
          <w:b/>
          <w:sz w:val="36"/>
          <w:szCs w:val="36"/>
        </w:rPr>
        <w:t>Formation </w:t>
      </w:r>
      <w:r w:rsidRPr="00397541">
        <w:rPr>
          <w:rFonts w:ascii="Arial" w:hAnsi="Arial" w:cs="Arial"/>
          <w:sz w:val="36"/>
          <w:szCs w:val="36"/>
        </w:rPr>
        <w:t xml:space="preserve">: Nos systèmes d’apprentissage ne sont peut-être pas entièrement utilisables uniquement au moyen d’un clavier, et nos ressources numériques ne sont pas toujours compatibles avec les technologies d’assistance, ce qui limite l’accessibilité pour les apprenants souffrant de déficiences visuelles, auditives, cognitives ou autres et/ou de sensibilités particulières. Notre matériel de formation utilise parfois un langage complexe ou technique, ce qui </w:t>
      </w:r>
      <w:r w:rsidRPr="00397541">
        <w:rPr>
          <w:rFonts w:ascii="Arial" w:hAnsi="Arial" w:cs="Arial"/>
          <w:sz w:val="36"/>
          <w:szCs w:val="36"/>
        </w:rPr>
        <w:lastRenderedPageBreak/>
        <w:t>peut réduire la compréhension et l’engagement des apprenants ou les exclure.</w:t>
      </w:r>
    </w:p>
    <w:p w14:paraId="26DCEFB7" w14:textId="6E769571" w:rsidR="42E2D49E" w:rsidRPr="00EA784F" w:rsidRDefault="002C164A" w:rsidP="00397541">
      <w:pPr>
        <w:pStyle w:val="Heading3"/>
        <w:rPr>
          <w:rFonts w:eastAsiaTheme="minorEastAsia"/>
        </w:rPr>
      </w:pPr>
      <w:bookmarkStart w:id="11" w:name="_Toc215738099"/>
      <w:r w:rsidRPr="00EA784F">
        <w:t>Principales activités pour la période 2026-2028</w:t>
      </w:r>
      <w:bookmarkEnd w:id="11"/>
    </w:p>
    <w:p w14:paraId="6CC2F2EA" w14:textId="77777777" w:rsidR="00D228DA" w:rsidRPr="00397541" w:rsidRDefault="004102A6" w:rsidP="00DB36EA">
      <w:pPr>
        <w:spacing w:line="278" w:lineRule="auto"/>
        <w:rPr>
          <w:rFonts w:ascii="Arial" w:hAnsi="Arial" w:cs="Arial"/>
          <w:b/>
          <w:bCs/>
          <w:sz w:val="36"/>
          <w:szCs w:val="36"/>
        </w:rPr>
      </w:pPr>
      <w:r w:rsidRPr="00397541">
        <w:rPr>
          <w:rFonts w:ascii="Arial" w:hAnsi="Arial" w:cs="Arial"/>
          <w:sz w:val="36"/>
          <w:szCs w:val="36"/>
        </w:rPr>
        <w:t xml:space="preserve">Pour éliminer et prévenir les obstacles, nous commencerons à concentrer nos efforts sur certaines priorités, notamment : </w:t>
      </w:r>
    </w:p>
    <w:p w14:paraId="45C4FAC2" w14:textId="77777777" w:rsidR="00EB6F46" w:rsidRPr="00397541" w:rsidRDefault="004623C3" w:rsidP="00CA29B8">
      <w:pPr>
        <w:spacing w:line="276" w:lineRule="auto"/>
        <w:rPr>
          <w:rFonts w:ascii="Arial" w:hAnsi="Arial" w:cs="Arial"/>
          <w:b/>
          <w:bCs/>
          <w:sz w:val="36"/>
          <w:szCs w:val="36"/>
        </w:rPr>
      </w:pPr>
      <w:r w:rsidRPr="00397541">
        <w:rPr>
          <w:rFonts w:ascii="Arial" w:hAnsi="Arial" w:cs="Arial"/>
          <w:b/>
          <w:sz w:val="36"/>
          <w:szCs w:val="36"/>
        </w:rPr>
        <w:t xml:space="preserve">Mesures d’adaptation : </w:t>
      </w:r>
    </w:p>
    <w:p w14:paraId="43C7DF70" w14:textId="77777777" w:rsidR="00EB6F46" w:rsidRPr="00397541" w:rsidRDefault="004623C3" w:rsidP="350429CF">
      <w:pPr>
        <w:pStyle w:val="ListParagraph"/>
        <w:numPr>
          <w:ilvl w:val="0"/>
          <w:numId w:val="43"/>
        </w:numPr>
        <w:spacing w:line="276" w:lineRule="auto"/>
        <w:rPr>
          <w:rFonts w:ascii="Arial" w:hAnsi="Arial" w:cs="Arial"/>
          <w:b/>
          <w:bCs/>
          <w:sz w:val="36"/>
          <w:szCs w:val="36"/>
        </w:rPr>
      </w:pPr>
      <w:r w:rsidRPr="00397541">
        <w:rPr>
          <w:rFonts w:ascii="Arial" w:hAnsi="Arial" w:cs="Arial"/>
          <w:sz w:val="36"/>
          <w:szCs w:val="36"/>
        </w:rPr>
        <w:t xml:space="preserve">Mieux faire connaître le processus et le soutien disponible. </w:t>
      </w:r>
    </w:p>
    <w:p w14:paraId="57154E60" w14:textId="77777777" w:rsidR="00EB6F46" w:rsidRPr="00397541" w:rsidRDefault="006B79B3" w:rsidP="350429CF">
      <w:pPr>
        <w:pStyle w:val="ListParagraph"/>
        <w:numPr>
          <w:ilvl w:val="0"/>
          <w:numId w:val="43"/>
        </w:numPr>
        <w:spacing w:line="276" w:lineRule="auto"/>
        <w:rPr>
          <w:rFonts w:ascii="Arial" w:hAnsi="Arial" w:cs="Arial"/>
          <w:b/>
          <w:bCs/>
          <w:sz w:val="36"/>
          <w:szCs w:val="36"/>
        </w:rPr>
      </w:pPr>
      <w:r w:rsidRPr="00397541">
        <w:rPr>
          <w:rFonts w:ascii="Arial" w:hAnsi="Arial" w:cs="Arial"/>
          <w:sz w:val="36"/>
          <w:szCs w:val="36"/>
        </w:rPr>
        <w:t>Examiner la réévaluation du renouvellement.</w:t>
      </w:r>
    </w:p>
    <w:p w14:paraId="187A8BD4" w14:textId="1196ACA0" w:rsidR="00581457" w:rsidRPr="00397541" w:rsidRDefault="00EB6F46" w:rsidP="350429CF">
      <w:pPr>
        <w:pStyle w:val="ListParagraph"/>
        <w:numPr>
          <w:ilvl w:val="0"/>
          <w:numId w:val="43"/>
        </w:numPr>
        <w:spacing w:line="276" w:lineRule="auto"/>
        <w:rPr>
          <w:rFonts w:ascii="Arial" w:hAnsi="Arial" w:cs="Arial"/>
          <w:b/>
          <w:bCs/>
          <w:sz w:val="36"/>
          <w:szCs w:val="36"/>
        </w:rPr>
      </w:pPr>
      <w:r w:rsidRPr="00397541">
        <w:rPr>
          <w:rFonts w:ascii="Arial" w:hAnsi="Arial" w:cs="Arial"/>
          <w:sz w:val="36"/>
          <w:szCs w:val="36"/>
        </w:rPr>
        <w:t xml:space="preserve">Poursuivre l’examen et l’amélioration des formulaires utilisés, y compris l’utilisation d’un langage simple et de formats accessibles. </w:t>
      </w:r>
    </w:p>
    <w:p w14:paraId="1D510B25" w14:textId="77777777" w:rsidR="006049E3" w:rsidRPr="00397541" w:rsidRDefault="002C0F0D" w:rsidP="00CA29B8">
      <w:pPr>
        <w:spacing w:line="276" w:lineRule="auto"/>
        <w:rPr>
          <w:rFonts w:ascii="Arial" w:hAnsi="Arial" w:cs="Arial"/>
          <w:sz w:val="36"/>
          <w:szCs w:val="36"/>
        </w:rPr>
      </w:pPr>
      <w:r w:rsidRPr="00397541">
        <w:rPr>
          <w:rFonts w:ascii="Arial" w:hAnsi="Arial" w:cs="Arial"/>
          <w:b/>
          <w:sz w:val="36"/>
          <w:szCs w:val="36"/>
        </w:rPr>
        <w:t>Recrutement </w:t>
      </w:r>
      <w:r w:rsidRPr="00397541">
        <w:rPr>
          <w:rFonts w:ascii="Arial" w:hAnsi="Arial" w:cs="Arial"/>
          <w:sz w:val="36"/>
          <w:szCs w:val="36"/>
        </w:rPr>
        <w:t xml:space="preserve">: </w:t>
      </w:r>
    </w:p>
    <w:p w14:paraId="2E8E6F85" w14:textId="61BD5BA5" w:rsidR="006049E3" w:rsidRPr="00397541" w:rsidRDefault="006049E3" w:rsidP="350429CF">
      <w:pPr>
        <w:pStyle w:val="ListParagraph"/>
        <w:numPr>
          <w:ilvl w:val="0"/>
          <w:numId w:val="42"/>
        </w:numPr>
        <w:spacing w:line="276" w:lineRule="auto"/>
        <w:rPr>
          <w:rFonts w:ascii="Arial" w:hAnsi="Arial" w:cs="Arial"/>
          <w:sz w:val="36"/>
          <w:szCs w:val="36"/>
        </w:rPr>
      </w:pPr>
      <w:r w:rsidRPr="00397541">
        <w:rPr>
          <w:rFonts w:ascii="Arial" w:hAnsi="Arial" w:cs="Arial"/>
          <w:sz w:val="36"/>
          <w:szCs w:val="36"/>
        </w:rPr>
        <w:t>Adapter la formulation de nos offres d’emploi pour les rendre plus inclusives (en cours).</w:t>
      </w:r>
    </w:p>
    <w:p w14:paraId="6F901721" w14:textId="542B2CA0" w:rsidR="00EF3430" w:rsidRPr="00397541" w:rsidRDefault="00EF3430" w:rsidP="350429CF">
      <w:pPr>
        <w:pStyle w:val="ListParagraph"/>
        <w:numPr>
          <w:ilvl w:val="0"/>
          <w:numId w:val="42"/>
        </w:numPr>
        <w:spacing w:line="276" w:lineRule="auto"/>
        <w:rPr>
          <w:rFonts w:ascii="Arial" w:hAnsi="Arial" w:cs="Arial"/>
          <w:sz w:val="36"/>
          <w:szCs w:val="36"/>
        </w:rPr>
      </w:pPr>
      <w:r w:rsidRPr="00397541">
        <w:rPr>
          <w:rFonts w:ascii="Arial" w:hAnsi="Arial" w:cs="Arial"/>
          <w:sz w:val="36"/>
          <w:szCs w:val="36"/>
        </w:rPr>
        <w:t>Élaborer et mettre en œuvre un plan visant à promouvoir les ressources disponibles en matière de mesures d’adaptation au cours de la phase de recrutement et à accroître la sensibilisation (en cours).</w:t>
      </w:r>
    </w:p>
    <w:p w14:paraId="7A2F7879" w14:textId="27B26031" w:rsidR="00720D6A" w:rsidRPr="00397541" w:rsidRDefault="00720D6A" w:rsidP="350429CF">
      <w:pPr>
        <w:pStyle w:val="ListParagraph"/>
        <w:numPr>
          <w:ilvl w:val="0"/>
          <w:numId w:val="42"/>
        </w:numPr>
        <w:spacing w:line="276" w:lineRule="auto"/>
        <w:rPr>
          <w:rFonts w:ascii="Arial" w:hAnsi="Arial" w:cs="Arial"/>
          <w:sz w:val="36"/>
          <w:szCs w:val="36"/>
        </w:rPr>
      </w:pPr>
      <w:r w:rsidRPr="00397541">
        <w:rPr>
          <w:rFonts w:ascii="Arial" w:hAnsi="Arial" w:cs="Arial"/>
          <w:sz w:val="36"/>
          <w:szCs w:val="36"/>
        </w:rPr>
        <w:t>Intégrer les exigences en matière d’accessibilité dans les facteurs à prendre en compte sur le plan de l’approvisionnement pour un nouveau système de suivi des candidatures.</w:t>
      </w:r>
    </w:p>
    <w:p w14:paraId="60D79430" w14:textId="22FADECD" w:rsidR="009A1AD9" w:rsidRPr="00397541" w:rsidRDefault="00062DF5" w:rsidP="00CA29B8">
      <w:pPr>
        <w:spacing w:line="276" w:lineRule="auto"/>
        <w:rPr>
          <w:rFonts w:ascii="Arial" w:hAnsi="Arial" w:cs="Arial"/>
          <w:b/>
          <w:bCs/>
          <w:sz w:val="36"/>
          <w:szCs w:val="36"/>
        </w:rPr>
      </w:pPr>
      <w:r w:rsidRPr="00397541">
        <w:rPr>
          <w:rFonts w:ascii="Arial" w:hAnsi="Arial" w:cs="Arial"/>
          <w:b/>
          <w:sz w:val="36"/>
          <w:szCs w:val="36"/>
        </w:rPr>
        <w:lastRenderedPageBreak/>
        <w:t>Formation</w:t>
      </w:r>
    </w:p>
    <w:p w14:paraId="5FFB535E" w14:textId="2051EC5D" w:rsidR="00C35A61" w:rsidRPr="00397541" w:rsidRDefault="00C35A61" w:rsidP="350429CF">
      <w:pPr>
        <w:pStyle w:val="ListParagraph"/>
        <w:numPr>
          <w:ilvl w:val="0"/>
          <w:numId w:val="41"/>
        </w:numPr>
        <w:spacing w:line="276" w:lineRule="auto"/>
        <w:rPr>
          <w:rFonts w:ascii="Arial" w:hAnsi="Arial" w:cs="Arial"/>
          <w:sz w:val="36"/>
          <w:szCs w:val="36"/>
        </w:rPr>
      </w:pPr>
      <w:r w:rsidRPr="00397541">
        <w:rPr>
          <w:rFonts w:ascii="Arial" w:hAnsi="Arial" w:cs="Arial"/>
          <w:sz w:val="36"/>
          <w:szCs w:val="36"/>
        </w:rPr>
        <w:t>Mettre en place un mécanisme de rétroaction sur l’accessibilité pour la formation.</w:t>
      </w:r>
    </w:p>
    <w:p w14:paraId="710D89B4" w14:textId="3D674D25" w:rsidR="00A376EA" w:rsidRPr="00397541" w:rsidRDefault="00A376EA" w:rsidP="350429CF">
      <w:pPr>
        <w:pStyle w:val="ListParagraph"/>
        <w:numPr>
          <w:ilvl w:val="0"/>
          <w:numId w:val="41"/>
        </w:numPr>
        <w:spacing w:line="276" w:lineRule="auto"/>
        <w:rPr>
          <w:rFonts w:ascii="Arial" w:hAnsi="Arial" w:cs="Arial"/>
          <w:sz w:val="36"/>
          <w:szCs w:val="36"/>
        </w:rPr>
      </w:pPr>
      <w:r w:rsidRPr="00397541">
        <w:rPr>
          <w:rFonts w:ascii="Arial" w:hAnsi="Arial" w:cs="Arial"/>
          <w:sz w:val="36"/>
          <w:szCs w:val="36"/>
        </w:rPr>
        <w:t>Assurer la compatibilité de la navigation avec un clavier.</w:t>
      </w:r>
    </w:p>
    <w:p w14:paraId="73DBE0C1" w14:textId="0D4711CC" w:rsidR="00821593" w:rsidRPr="00397541" w:rsidRDefault="00821593" w:rsidP="350429CF">
      <w:pPr>
        <w:pStyle w:val="ListParagraph"/>
        <w:numPr>
          <w:ilvl w:val="0"/>
          <w:numId w:val="41"/>
        </w:numPr>
        <w:spacing w:line="276" w:lineRule="auto"/>
        <w:rPr>
          <w:rFonts w:ascii="Arial" w:hAnsi="Arial" w:cs="Arial"/>
          <w:sz w:val="36"/>
          <w:szCs w:val="36"/>
        </w:rPr>
      </w:pPr>
      <w:r w:rsidRPr="00397541">
        <w:rPr>
          <w:rFonts w:ascii="Arial" w:hAnsi="Arial" w:cs="Arial"/>
          <w:sz w:val="36"/>
          <w:szCs w:val="36"/>
        </w:rPr>
        <w:t>Améliorer l’accessibilité des ressources d’apprentissage numériques à l’aide d’outils et de pratiques qui soutiennent la création de contenus inclusifs.</w:t>
      </w:r>
    </w:p>
    <w:p w14:paraId="67B6C190" w14:textId="177C690D" w:rsidR="00631ADA" w:rsidRPr="00397541" w:rsidRDefault="001316B2" w:rsidP="350429CF">
      <w:pPr>
        <w:pStyle w:val="ListParagraph"/>
        <w:numPr>
          <w:ilvl w:val="0"/>
          <w:numId w:val="41"/>
        </w:numPr>
        <w:spacing w:line="276" w:lineRule="auto"/>
        <w:rPr>
          <w:rFonts w:ascii="Arial" w:hAnsi="Arial" w:cs="Arial"/>
          <w:sz w:val="36"/>
          <w:szCs w:val="36"/>
        </w:rPr>
      </w:pPr>
      <w:r w:rsidRPr="00397541">
        <w:rPr>
          <w:rFonts w:ascii="Arial" w:hAnsi="Arial" w:cs="Arial"/>
          <w:sz w:val="36"/>
          <w:szCs w:val="36"/>
        </w:rPr>
        <w:t>Mettre en œuvre un langage clair et simple dans le matériel de formation.</w:t>
      </w:r>
    </w:p>
    <w:p w14:paraId="0BF1C288" w14:textId="5A0D6508" w:rsidR="00526D3A" w:rsidRPr="00397541" w:rsidRDefault="007D5D3A" w:rsidP="566E10B8">
      <w:pPr>
        <w:rPr>
          <w:rFonts w:ascii="Arial" w:hAnsi="Arial" w:cs="Arial"/>
          <w:sz w:val="36"/>
          <w:szCs w:val="36"/>
        </w:rPr>
      </w:pPr>
      <w:r w:rsidRPr="00397541">
        <w:rPr>
          <w:rFonts w:ascii="Arial" w:hAnsi="Arial" w:cs="Arial"/>
          <w:sz w:val="36"/>
          <w:szCs w:val="36"/>
        </w:rPr>
        <w:t>Ces efforts seront soutenus par une vérification de nos politiques et procédures en matière d’emploi en 2026 et 2027, y compris la sélection d’un fournisseur pour ce travail en 2026. Dans le cadre de cette vérification, nous comparerons nos politiques et procédures aux exigences énoncées dans la norme CAN/ASC-1.1:2024 (RÉV-2025) – Normes d’emploi.</w:t>
      </w:r>
    </w:p>
    <w:p w14:paraId="3859E551" w14:textId="715661AD" w:rsidR="4DA6F9BA" w:rsidRPr="00EA784F" w:rsidRDefault="4DA6F9BA" w:rsidP="008345F3">
      <w:pPr>
        <w:pStyle w:val="Heading2"/>
        <w:rPr>
          <w:rFonts w:eastAsiaTheme="minorEastAsia"/>
        </w:rPr>
      </w:pPr>
      <w:bookmarkStart w:id="12" w:name="_Toc215738100"/>
      <w:r w:rsidRPr="00EA784F">
        <w:t>L’environnement bâti</w:t>
      </w:r>
      <w:bookmarkEnd w:id="12"/>
    </w:p>
    <w:p w14:paraId="7010CA9C" w14:textId="77777777" w:rsidR="00DA1118" w:rsidRPr="00EA784F" w:rsidRDefault="00DA1118" w:rsidP="00397541">
      <w:pPr>
        <w:pStyle w:val="Heading3"/>
        <w:rPr>
          <w:rFonts w:eastAsiaTheme="minorEastAsia"/>
        </w:rPr>
      </w:pPr>
      <w:bookmarkStart w:id="13" w:name="_Toc215738101"/>
      <w:r w:rsidRPr="00EA784F">
        <w:t>Obstacles</w:t>
      </w:r>
      <w:bookmarkEnd w:id="13"/>
    </w:p>
    <w:p w14:paraId="5993339C" w14:textId="7E8E1070" w:rsidR="00A1567D" w:rsidRPr="00397541" w:rsidRDefault="00A1567D" w:rsidP="00A1567D">
      <w:pPr>
        <w:rPr>
          <w:rFonts w:ascii="Arial" w:hAnsi="Arial" w:cs="Arial"/>
          <w:sz w:val="36"/>
          <w:szCs w:val="36"/>
        </w:rPr>
      </w:pPr>
      <w:r w:rsidRPr="00397541">
        <w:rPr>
          <w:rFonts w:ascii="Arial" w:hAnsi="Arial" w:cs="Arial"/>
          <w:sz w:val="36"/>
          <w:szCs w:val="36"/>
        </w:rPr>
        <w:t xml:space="preserve">Nous nous engageons à créer un environnement de travail physique où tout le monde peut s’épanouir. Voici quelques-uns des problèmes et des défis liés à l’accès relevés dans notre environnement bâti au cours des </w:t>
      </w:r>
      <w:r w:rsidRPr="00397541">
        <w:rPr>
          <w:rFonts w:ascii="Arial" w:hAnsi="Arial" w:cs="Arial"/>
          <w:sz w:val="36"/>
          <w:szCs w:val="36"/>
        </w:rPr>
        <w:lastRenderedPageBreak/>
        <w:t>consultations, ainsi que les mesures que nous prendrons pour y remédier.</w:t>
      </w:r>
    </w:p>
    <w:p w14:paraId="5B7E0349" w14:textId="438E59A9" w:rsidR="00A1225F" w:rsidRPr="00397541" w:rsidRDefault="00E73CB9" w:rsidP="350429CF">
      <w:pPr>
        <w:pStyle w:val="ListParagraph"/>
        <w:numPr>
          <w:ilvl w:val="0"/>
          <w:numId w:val="40"/>
        </w:numPr>
        <w:spacing w:line="276" w:lineRule="auto"/>
        <w:rPr>
          <w:rFonts w:ascii="Arial" w:eastAsia="Times New Roman" w:hAnsi="Arial" w:cs="Arial"/>
          <w:sz w:val="36"/>
          <w:szCs w:val="36"/>
        </w:rPr>
      </w:pPr>
      <w:r w:rsidRPr="00397541">
        <w:rPr>
          <w:rFonts w:ascii="Arial" w:hAnsi="Arial" w:cs="Arial"/>
          <w:b/>
          <w:sz w:val="36"/>
          <w:szCs w:val="36"/>
        </w:rPr>
        <w:t xml:space="preserve">Distractions sensorielles : </w:t>
      </w:r>
      <w:r w:rsidRPr="00397541">
        <w:rPr>
          <w:rFonts w:ascii="Arial" w:hAnsi="Arial" w:cs="Arial"/>
          <w:sz w:val="36"/>
          <w:szCs w:val="36"/>
        </w:rPr>
        <w:t>L’aménagement de bureaux ouverts contribue à une surcharge sensorielle et à une baisse de la concentration. L’accès aux salles de repos ou aux bureaux fermés adaptés aux besoins en matière d’accessibilité est limité.</w:t>
      </w:r>
    </w:p>
    <w:p w14:paraId="0C50FA03" w14:textId="77777777" w:rsidR="00A1225F" w:rsidRPr="00397541" w:rsidRDefault="00A1225F" w:rsidP="350429CF">
      <w:pPr>
        <w:pStyle w:val="ListParagraph"/>
        <w:numPr>
          <w:ilvl w:val="0"/>
          <w:numId w:val="40"/>
        </w:numPr>
        <w:spacing w:line="276" w:lineRule="auto"/>
        <w:rPr>
          <w:rFonts w:ascii="Arial" w:eastAsia="Times New Roman" w:hAnsi="Arial" w:cs="Arial"/>
          <w:b/>
          <w:bCs/>
          <w:sz w:val="36"/>
          <w:szCs w:val="36"/>
        </w:rPr>
      </w:pPr>
      <w:r w:rsidRPr="00397541">
        <w:rPr>
          <w:rFonts w:ascii="Arial" w:hAnsi="Arial" w:cs="Arial"/>
          <w:b/>
          <w:sz w:val="36"/>
          <w:szCs w:val="36"/>
        </w:rPr>
        <w:t xml:space="preserve">Portes automatiques : </w:t>
      </w:r>
      <w:r w:rsidRPr="00397541">
        <w:rPr>
          <w:rFonts w:ascii="Arial" w:hAnsi="Arial" w:cs="Arial"/>
          <w:sz w:val="36"/>
          <w:szCs w:val="36"/>
        </w:rPr>
        <w:t>Certains emplacements ne disposent pas d’ouvre-portes automatiques ou en ont un qui ne fonctionne pas.</w:t>
      </w:r>
    </w:p>
    <w:p w14:paraId="373D1735" w14:textId="27F34201" w:rsidR="00A1225F" w:rsidRPr="00397541" w:rsidRDefault="00A1225F" w:rsidP="350429CF">
      <w:pPr>
        <w:pStyle w:val="ListParagraph"/>
        <w:numPr>
          <w:ilvl w:val="0"/>
          <w:numId w:val="40"/>
        </w:numPr>
        <w:spacing w:line="276" w:lineRule="auto"/>
        <w:rPr>
          <w:rFonts w:ascii="Arial" w:eastAsia="Times New Roman" w:hAnsi="Arial" w:cs="Arial"/>
          <w:b/>
          <w:bCs/>
          <w:sz w:val="36"/>
          <w:szCs w:val="36"/>
        </w:rPr>
      </w:pPr>
      <w:r w:rsidRPr="00397541">
        <w:rPr>
          <w:rFonts w:ascii="Arial" w:hAnsi="Arial" w:cs="Arial"/>
          <w:b/>
          <w:sz w:val="36"/>
          <w:szCs w:val="36"/>
        </w:rPr>
        <w:t xml:space="preserve">Évacuation d’urgence : </w:t>
      </w:r>
      <w:r w:rsidRPr="00397541">
        <w:rPr>
          <w:rFonts w:ascii="Arial" w:hAnsi="Arial" w:cs="Arial"/>
          <w:sz w:val="36"/>
          <w:szCs w:val="36"/>
        </w:rPr>
        <w:t>Les employés ont fait part de leurs préoccupations au sujet de l’utilisation des escaliers lors des évacuations et le manque de clarté quant aux procédures d’évacuation accessibles (c’est-à-dire des sorties d’urgence équitables).</w:t>
      </w:r>
    </w:p>
    <w:p w14:paraId="5320A29A" w14:textId="112599D1" w:rsidR="00690386" w:rsidRPr="00EA784F" w:rsidRDefault="00A1225F" w:rsidP="350429CF">
      <w:pPr>
        <w:pStyle w:val="ListParagraph"/>
        <w:numPr>
          <w:ilvl w:val="0"/>
          <w:numId w:val="40"/>
        </w:numPr>
        <w:spacing w:line="276" w:lineRule="auto"/>
        <w:rPr>
          <w:rFonts w:ascii="Arial" w:eastAsia="Times New Roman" w:hAnsi="Arial" w:cs="Arial"/>
          <w:b/>
          <w:bCs/>
        </w:rPr>
      </w:pPr>
      <w:r w:rsidRPr="00397541">
        <w:rPr>
          <w:rFonts w:ascii="Arial" w:hAnsi="Arial" w:cs="Arial"/>
          <w:b/>
          <w:sz w:val="36"/>
          <w:szCs w:val="36"/>
        </w:rPr>
        <w:t>Toilettes :</w:t>
      </w:r>
      <w:r w:rsidRPr="00397541">
        <w:rPr>
          <w:rFonts w:ascii="Arial" w:hAnsi="Arial" w:cs="Arial"/>
          <w:sz w:val="36"/>
          <w:szCs w:val="36"/>
        </w:rPr>
        <w:t xml:space="preserve"> Certains bureaux ne disposent pas de toilettes accessibles</w:t>
      </w:r>
      <w:r w:rsidRPr="00EA784F">
        <w:rPr>
          <w:rFonts w:ascii="Arial" w:hAnsi="Arial" w:cs="Arial"/>
        </w:rPr>
        <w:t>.</w:t>
      </w:r>
    </w:p>
    <w:p w14:paraId="66977949" w14:textId="77777777" w:rsidR="00794B10" w:rsidRPr="00EA784F" w:rsidRDefault="00794B10" w:rsidP="00397541">
      <w:pPr>
        <w:pStyle w:val="Heading3"/>
        <w:rPr>
          <w:rFonts w:eastAsiaTheme="minorEastAsia"/>
        </w:rPr>
      </w:pPr>
      <w:bookmarkStart w:id="14" w:name="_Toc215738102"/>
      <w:r w:rsidRPr="00EA784F">
        <w:t>Principales activités pour la période 2026-2028</w:t>
      </w:r>
      <w:bookmarkEnd w:id="14"/>
    </w:p>
    <w:p w14:paraId="09B6B691" w14:textId="77777777" w:rsidR="008B2A68" w:rsidRPr="00397541" w:rsidRDefault="008B2A68" w:rsidP="008B2A68">
      <w:pPr>
        <w:spacing w:line="278" w:lineRule="auto"/>
        <w:rPr>
          <w:rFonts w:ascii="Arial" w:hAnsi="Arial" w:cs="Arial"/>
          <w:sz w:val="36"/>
          <w:szCs w:val="36"/>
        </w:rPr>
      </w:pPr>
      <w:r w:rsidRPr="00397541">
        <w:rPr>
          <w:rFonts w:ascii="Arial" w:hAnsi="Arial" w:cs="Arial"/>
          <w:sz w:val="36"/>
          <w:szCs w:val="36"/>
        </w:rPr>
        <w:t xml:space="preserve">Pour éliminer et prévenir les obstacles, nous commencerons à concentrer nos efforts sur certaines priorités, notamment : </w:t>
      </w:r>
    </w:p>
    <w:p w14:paraId="2BB144C8" w14:textId="7BBE9389" w:rsidR="004B0C02" w:rsidRPr="00397541" w:rsidRDefault="00E8248D" w:rsidP="009C4B2F">
      <w:pPr>
        <w:spacing w:line="276" w:lineRule="auto"/>
        <w:rPr>
          <w:rFonts w:ascii="Arial" w:hAnsi="Arial" w:cs="Arial"/>
          <w:b/>
          <w:bCs/>
          <w:sz w:val="36"/>
          <w:szCs w:val="36"/>
        </w:rPr>
      </w:pPr>
      <w:r w:rsidRPr="00397541">
        <w:rPr>
          <w:rFonts w:ascii="Arial" w:hAnsi="Arial" w:cs="Arial"/>
          <w:b/>
          <w:sz w:val="36"/>
          <w:szCs w:val="36"/>
        </w:rPr>
        <w:t>Évaluations de l’accessibilité</w:t>
      </w:r>
    </w:p>
    <w:p w14:paraId="5107CECB" w14:textId="1D8738FB" w:rsidR="008B2A68" w:rsidRPr="00397541" w:rsidRDefault="00483BAF" w:rsidP="009C4B2F">
      <w:pPr>
        <w:pStyle w:val="ListParagraph"/>
        <w:numPr>
          <w:ilvl w:val="0"/>
          <w:numId w:val="22"/>
        </w:numPr>
        <w:spacing w:line="276" w:lineRule="auto"/>
        <w:rPr>
          <w:rFonts w:ascii="Arial" w:hAnsi="Arial" w:cs="Arial"/>
          <w:sz w:val="36"/>
          <w:szCs w:val="36"/>
        </w:rPr>
      </w:pPr>
      <w:r w:rsidRPr="00397541">
        <w:rPr>
          <w:rFonts w:ascii="Arial" w:hAnsi="Arial" w:cs="Arial"/>
          <w:sz w:val="36"/>
          <w:szCs w:val="36"/>
        </w:rPr>
        <w:t xml:space="preserve">Réaliser des évaluations exhaustives pour les emplacements (en cours) afin de cerner les obstacles </w:t>
      </w:r>
      <w:r w:rsidRPr="00397541">
        <w:rPr>
          <w:rFonts w:ascii="Arial" w:hAnsi="Arial" w:cs="Arial"/>
          <w:sz w:val="36"/>
          <w:szCs w:val="36"/>
        </w:rPr>
        <w:lastRenderedPageBreak/>
        <w:t>existants et utiliser les résultats pour éclairer les améliorations futures et la planification de l’élimination des obstacles au niveau national. (2026 à 2028)</w:t>
      </w:r>
    </w:p>
    <w:p w14:paraId="29A68F95" w14:textId="3E733849" w:rsidR="006176E7" w:rsidRPr="00397541" w:rsidRDefault="00082BD6" w:rsidP="009C4B2F">
      <w:pPr>
        <w:spacing w:line="276" w:lineRule="auto"/>
        <w:rPr>
          <w:rFonts w:ascii="Arial" w:hAnsi="Arial" w:cs="Arial"/>
          <w:b/>
          <w:bCs/>
          <w:sz w:val="36"/>
          <w:szCs w:val="36"/>
        </w:rPr>
      </w:pPr>
      <w:r w:rsidRPr="00397541">
        <w:rPr>
          <w:rFonts w:ascii="Arial" w:hAnsi="Arial" w:cs="Arial"/>
          <w:b/>
          <w:sz w:val="36"/>
          <w:szCs w:val="36"/>
        </w:rPr>
        <w:t>Sécurité sans obstacle (évacuation d’urgence équitable)</w:t>
      </w:r>
    </w:p>
    <w:p w14:paraId="4604497E" w14:textId="39E889C9" w:rsidR="00770CCE" w:rsidRPr="00397541" w:rsidRDefault="007A4A1E" w:rsidP="009C4B2F">
      <w:pPr>
        <w:pStyle w:val="ListParagraph"/>
        <w:numPr>
          <w:ilvl w:val="0"/>
          <w:numId w:val="22"/>
        </w:numPr>
        <w:spacing w:line="276" w:lineRule="auto"/>
        <w:rPr>
          <w:rFonts w:ascii="Arial" w:hAnsi="Arial" w:cs="Arial"/>
          <w:sz w:val="36"/>
          <w:szCs w:val="36"/>
        </w:rPr>
      </w:pPr>
      <w:r w:rsidRPr="00397541">
        <w:rPr>
          <w:rFonts w:ascii="Arial" w:hAnsi="Arial" w:cs="Arial"/>
          <w:sz w:val="36"/>
          <w:szCs w:val="36"/>
        </w:rPr>
        <w:t>Effectuer un examen des renseignements actuels sur les situations d’urgence à tous les emplacements. Élaborer et mettre en œuvre de nouvelles procédures d’évacuation pour les personnes ayant besoin d’aide. (2026)</w:t>
      </w:r>
    </w:p>
    <w:p w14:paraId="0E822030" w14:textId="6214A4CB" w:rsidR="00061370" w:rsidRPr="00397541" w:rsidRDefault="00061370" w:rsidP="009C4B2F">
      <w:pPr>
        <w:spacing w:line="276" w:lineRule="auto"/>
        <w:rPr>
          <w:rFonts w:ascii="Arial" w:hAnsi="Arial" w:cs="Arial"/>
          <w:b/>
          <w:bCs/>
          <w:sz w:val="36"/>
          <w:szCs w:val="36"/>
        </w:rPr>
      </w:pPr>
      <w:r w:rsidRPr="00397541">
        <w:rPr>
          <w:rFonts w:ascii="Arial" w:hAnsi="Arial" w:cs="Arial"/>
          <w:b/>
          <w:sz w:val="36"/>
          <w:szCs w:val="36"/>
        </w:rPr>
        <w:t>Contrats de bail</w:t>
      </w:r>
    </w:p>
    <w:p w14:paraId="19051F5D" w14:textId="5A83EFA2" w:rsidR="00061370" w:rsidRPr="00397541" w:rsidRDefault="009B4746" w:rsidP="009C4B2F">
      <w:pPr>
        <w:pStyle w:val="ListParagraph"/>
        <w:numPr>
          <w:ilvl w:val="0"/>
          <w:numId w:val="22"/>
        </w:numPr>
        <w:spacing w:line="276" w:lineRule="auto"/>
        <w:rPr>
          <w:rFonts w:ascii="Arial" w:hAnsi="Arial" w:cs="Arial"/>
          <w:b/>
          <w:bCs/>
          <w:sz w:val="36"/>
          <w:szCs w:val="36"/>
        </w:rPr>
      </w:pPr>
      <w:r w:rsidRPr="00397541">
        <w:rPr>
          <w:rFonts w:ascii="Arial" w:hAnsi="Arial" w:cs="Arial"/>
          <w:sz w:val="36"/>
          <w:szCs w:val="36"/>
        </w:rPr>
        <w:t>Passer en revue tous les contrats de bail existants pour repérer et consigner les éventuelles lacunes en matière d’accessibilité. Créer et mettre en œuvre des clauses d’accessibilité normalisées à inclure dans tous les futurs contrats de bail et renouvellements. (2026)</w:t>
      </w:r>
    </w:p>
    <w:p w14:paraId="63289F15" w14:textId="08861023" w:rsidR="00CB78CF" w:rsidRPr="00397541" w:rsidRDefault="001E1328" w:rsidP="00A0065A">
      <w:pPr>
        <w:rPr>
          <w:rFonts w:ascii="Arial" w:hAnsi="Arial" w:cs="Arial"/>
          <w:sz w:val="36"/>
          <w:szCs w:val="36"/>
        </w:rPr>
      </w:pPr>
      <w:r w:rsidRPr="00397541">
        <w:rPr>
          <w:rFonts w:ascii="Arial" w:hAnsi="Arial" w:cs="Arial"/>
          <w:sz w:val="36"/>
          <w:szCs w:val="36"/>
        </w:rPr>
        <w:t xml:space="preserve">Ces efforts sont appuyés par un projet pilote au siège social d’une zone sensorielle. Ce projet pilote vise à créer un espace peu éclairé, peu bruyant et exempt d’odeurs pour un environnement plus inclusif. </w:t>
      </w:r>
    </w:p>
    <w:p w14:paraId="3F490902" w14:textId="458F036F" w:rsidR="4DA6F9BA" w:rsidRPr="00EA784F" w:rsidRDefault="4DA6F9BA" w:rsidP="008345F3">
      <w:pPr>
        <w:pStyle w:val="Heading2"/>
        <w:rPr>
          <w:rFonts w:eastAsiaTheme="minorEastAsia"/>
        </w:rPr>
      </w:pPr>
      <w:bookmarkStart w:id="15" w:name="_Toc215738103"/>
      <w:r w:rsidRPr="00EA784F">
        <w:lastRenderedPageBreak/>
        <w:t>Les technologies de l’information et des communications</w:t>
      </w:r>
      <w:bookmarkEnd w:id="15"/>
    </w:p>
    <w:p w14:paraId="646B9065" w14:textId="48A420DC" w:rsidR="79F1085E" w:rsidRPr="00EA784F" w:rsidRDefault="79F1085E" w:rsidP="00397541">
      <w:pPr>
        <w:pStyle w:val="Heading3"/>
        <w:rPr>
          <w:rFonts w:eastAsiaTheme="minorEastAsia"/>
        </w:rPr>
      </w:pPr>
      <w:bookmarkStart w:id="16" w:name="_Toc215738104"/>
      <w:r w:rsidRPr="00EA784F">
        <w:t>Obstacles</w:t>
      </w:r>
      <w:bookmarkEnd w:id="16"/>
    </w:p>
    <w:p w14:paraId="342CA956" w14:textId="763BF413" w:rsidR="00341079" w:rsidRPr="00397541" w:rsidRDefault="003228E8" w:rsidP="00341079">
      <w:pPr>
        <w:rPr>
          <w:rFonts w:ascii="Arial" w:hAnsi="Arial" w:cs="Arial"/>
          <w:sz w:val="36"/>
          <w:szCs w:val="36"/>
        </w:rPr>
      </w:pPr>
      <w:r w:rsidRPr="00397541">
        <w:rPr>
          <w:rFonts w:ascii="Arial" w:hAnsi="Arial" w:cs="Arial"/>
          <w:sz w:val="36"/>
          <w:szCs w:val="36"/>
        </w:rPr>
        <w:t xml:space="preserve">Nous continuons à progresser dans la réalisation de nos objectifs en matière d’accessibilité numérique. Voici quelques-uns des obstacles relevés lors des consultations et dans nos politiques, programmes et services en matière de technologies de l’information et des communications. Elles sont suivies des mesures que nous prendrons pour les éliminer. </w:t>
      </w:r>
    </w:p>
    <w:p w14:paraId="52C12BBA" w14:textId="54CAD727" w:rsidR="00367497" w:rsidRPr="00397541" w:rsidRDefault="00514BE6" w:rsidP="00FA6B95">
      <w:pPr>
        <w:pStyle w:val="ListParagraph"/>
        <w:numPr>
          <w:ilvl w:val="0"/>
          <w:numId w:val="22"/>
        </w:numPr>
        <w:spacing w:line="276" w:lineRule="auto"/>
        <w:rPr>
          <w:rFonts w:ascii="Arial" w:hAnsi="Arial" w:cs="Arial"/>
          <w:sz w:val="36"/>
          <w:szCs w:val="36"/>
        </w:rPr>
      </w:pPr>
      <w:r w:rsidRPr="00397541">
        <w:rPr>
          <w:rFonts w:ascii="Arial" w:hAnsi="Arial" w:cs="Arial"/>
          <w:b/>
          <w:sz w:val="36"/>
          <w:szCs w:val="36"/>
        </w:rPr>
        <w:t>Accessibilité des réunions :</w:t>
      </w:r>
      <w:r w:rsidRPr="00397541">
        <w:rPr>
          <w:rFonts w:ascii="Arial" w:hAnsi="Arial" w:cs="Arial"/>
          <w:sz w:val="36"/>
          <w:szCs w:val="36"/>
        </w:rPr>
        <w:t xml:space="preserve"> Les employés ont fait part de leurs préoccupations au sujet de ce qui suit :</w:t>
      </w:r>
    </w:p>
    <w:p w14:paraId="30DD1475" w14:textId="77777777" w:rsidR="00367497" w:rsidRPr="00397541" w:rsidRDefault="00446DFF" w:rsidP="00367497">
      <w:pPr>
        <w:pStyle w:val="ListParagraph"/>
        <w:numPr>
          <w:ilvl w:val="1"/>
          <w:numId w:val="22"/>
        </w:numPr>
        <w:spacing w:line="276" w:lineRule="auto"/>
        <w:rPr>
          <w:rFonts w:ascii="Arial" w:hAnsi="Arial" w:cs="Arial"/>
          <w:sz w:val="36"/>
          <w:szCs w:val="36"/>
        </w:rPr>
      </w:pPr>
      <w:r w:rsidRPr="00397541">
        <w:rPr>
          <w:rFonts w:ascii="Arial" w:hAnsi="Arial" w:cs="Arial"/>
          <w:sz w:val="36"/>
          <w:szCs w:val="36"/>
        </w:rPr>
        <w:t xml:space="preserve">l’inaccessibilité du contenu des réunions, y compris l’absence de méthodes de rechange pour traiter les informations relatives aux réunions; </w:t>
      </w:r>
    </w:p>
    <w:p w14:paraId="3FE795A3" w14:textId="77777777" w:rsidR="00367497" w:rsidRPr="00397541" w:rsidRDefault="00882DEC" w:rsidP="00367497">
      <w:pPr>
        <w:pStyle w:val="ListParagraph"/>
        <w:numPr>
          <w:ilvl w:val="1"/>
          <w:numId w:val="22"/>
        </w:numPr>
        <w:spacing w:line="276" w:lineRule="auto"/>
        <w:rPr>
          <w:rFonts w:ascii="Arial" w:hAnsi="Arial" w:cs="Arial"/>
          <w:sz w:val="36"/>
          <w:szCs w:val="36"/>
        </w:rPr>
      </w:pPr>
      <w:r w:rsidRPr="00397541">
        <w:rPr>
          <w:rFonts w:ascii="Arial" w:hAnsi="Arial" w:cs="Arial"/>
          <w:sz w:val="36"/>
          <w:szCs w:val="36"/>
        </w:rPr>
        <w:t xml:space="preserve">l’absence de sous-titrage codé lors des réunions en personne; </w:t>
      </w:r>
    </w:p>
    <w:p w14:paraId="57F25760" w14:textId="4C3D67C5" w:rsidR="00212908" w:rsidRPr="00397541" w:rsidRDefault="00C220BD" w:rsidP="00367497">
      <w:pPr>
        <w:pStyle w:val="ListParagraph"/>
        <w:numPr>
          <w:ilvl w:val="1"/>
          <w:numId w:val="22"/>
        </w:numPr>
        <w:spacing w:line="276" w:lineRule="auto"/>
        <w:rPr>
          <w:rFonts w:ascii="Arial" w:hAnsi="Arial" w:cs="Arial"/>
          <w:sz w:val="36"/>
          <w:szCs w:val="36"/>
        </w:rPr>
      </w:pPr>
      <w:r w:rsidRPr="00397541">
        <w:rPr>
          <w:rFonts w:ascii="Arial" w:hAnsi="Arial" w:cs="Arial"/>
          <w:sz w:val="36"/>
          <w:szCs w:val="36"/>
        </w:rPr>
        <w:t xml:space="preserve">l’utilisation de la couleur comme seule méthode de transmission de l’information; </w:t>
      </w:r>
    </w:p>
    <w:p w14:paraId="14D050D7" w14:textId="22CBBE94" w:rsidR="00212908" w:rsidRPr="00397541" w:rsidRDefault="00C220BD" w:rsidP="00367497">
      <w:pPr>
        <w:pStyle w:val="ListParagraph"/>
        <w:numPr>
          <w:ilvl w:val="1"/>
          <w:numId w:val="22"/>
        </w:numPr>
        <w:spacing w:line="276" w:lineRule="auto"/>
        <w:rPr>
          <w:rFonts w:ascii="Arial" w:hAnsi="Arial" w:cs="Arial"/>
          <w:sz w:val="36"/>
          <w:szCs w:val="36"/>
        </w:rPr>
      </w:pPr>
      <w:r w:rsidRPr="00397541">
        <w:rPr>
          <w:rFonts w:ascii="Arial" w:hAnsi="Arial" w:cs="Arial"/>
          <w:sz w:val="36"/>
          <w:szCs w:val="36"/>
        </w:rPr>
        <w:t xml:space="preserve">des présentations encombrées; </w:t>
      </w:r>
    </w:p>
    <w:p w14:paraId="3F600D68" w14:textId="35BB973C" w:rsidR="00212908" w:rsidRPr="00397541" w:rsidRDefault="00C220BD" w:rsidP="00367497">
      <w:pPr>
        <w:pStyle w:val="ListParagraph"/>
        <w:numPr>
          <w:ilvl w:val="1"/>
          <w:numId w:val="22"/>
        </w:numPr>
        <w:spacing w:line="276" w:lineRule="auto"/>
        <w:rPr>
          <w:rFonts w:ascii="Arial" w:hAnsi="Arial" w:cs="Arial"/>
          <w:sz w:val="36"/>
          <w:szCs w:val="36"/>
        </w:rPr>
      </w:pPr>
      <w:r w:rsidRPr="00397541">
        <w:rPr>
          <w:rFonts w:ascii="Arial" w:hAnsi="Arial" w:cs="Arial"/>
          <w:sz w:val="36"/>
          <w:szCs w:val="36"/>
        </w:rPr>
        <w:t>des problèmes de compatibilité avec les lecteurs d’écran;</w:t>
      </w:r>
    </w:p>
    <w:p w14:paraId="1BFA7C45" w14:textId="62367511" w:rsidR="00212908" w:rsidRPr="00397541" w:rsidRDefault="00DC638B" w:rsidP="00367497">
      <w:pPr>
        <w:pStyle w:val="ListParagraph"/>
        <w:numPr>
          <w:ilvl w:val="1"/>
          <w:numId w:val="22"/>
        </w:numPr>
        <w:spacing w:line="276" w:lineRule="auto"/>
        <w:rPr>
          <w:rFonts w:ascii="Arial" w:hAnsi="Arial" w:cs="Arial"/>
          <w:sz w:val="36"/>
          <w:szCs w:val="36"/>
        </w:rPr>
      </w:pPr>
      <w:r w:rsidRPr="00397541">
        <w:rPr>
          <w:rFonts w:ascii="Arial" w:hAnsi="Arial" w:cs="Arial"/>
          <w:sz w:val="36"/>
          <w:szCs w:val="36"/>
        </w:rPr>
        <w:t xml:space="preserve">des difficultés à entendre pendant les réunions hybrides et en personne; </w:t>
      </w:r>
    </w:p>
    <w:p w14:paraId="2028EF4D" w14:textId="1B620F87" w:rsidR="00FA6B95" w:rsidRPr="00397541" w:rsidRDefault="00E4552B" w:rsidP="009C4B2F">
      <w:pPr>
        <w:pStyle w:val="ListParagraph"/>
        <w:numPr>
          <w:ilvl w:val="1"/>
          <w:numId w:val="22"/>
        </w:numPr>
        <w:spacing w:line="276" w:lineRule="auto"/>
        <w:rPr>
          <w:rFonts w:ascii="Arial" w:hAnsi="Arial" w:cs="Arial"/>
          <w:sz w:val="36"/>
          <w:szCs w:val="36"/>
        </w:rPr>
      </w:pPr>
      <w:r w:rsidRPr="00397541">
        <w:rPr>
          <w:rFonts w:ascii="Arial" w:hAnsi="Arial" w:cs="Arial"/>
          <w:sz w:val="36"/>
          <w:szCs w:val="36"/>
        </w:rPr>
        <w:lastRenderedPageBreak/>
        <w:t>des réunions dépourvues de dispositifs d’accessibilité en général ont également été relevées.</w:t>
      </w:r>
    </w:p>
    <w:p w14:paraId="0588F507" w14:textId="2D1F7479" w:rsidR="0053637E" w:rsidRPr="00397541" w:rsidRDefault="0053637E" w:rsidP="009C4B2F">
      <w:pPr>
        <w:pStyle w:val="ListParagraph"/>
        <w:numPr>
          <w:ilvl w:val="0"/>
          <w:numId w:val="22"/>
        </w:numPr>
        <w:spacing w:line="276" w:lineRule="auto"/>
        <w:rPr>
          <w:rFonts w:ascii="Arial" w:hAnsi="Arial" w:cs="Arial"/>
          <w:sz w:val="36"/>
          <w:szCs w:val="36"/>
        </w:rPr>
      </w:pPr>
      <w:r w:rsidRPr="00397541">
        <w:rPr>
          <w:rFonts w:ascii="Arial" w:hAnsi="Arial" w:cs="Arial"/>
          <w:b/>
          <w:sz w:val="36"/>
          <w:szCs w:val="36"/>
        </w:rPr>
        <w:t>Politique sur l’accessibilité numérique :</w:t>
      </w:r>
      <w:r w:rsidRPr="00397541">
        <w:rPr>
          <w:rFonts w:ascii="Arial" w:hAnsi="Arial" w:cs="Arial"/>
          <w:sz w:val="36"/>
          <w:szCs w:val="36"/>
        </w:rPr>
        <w:t xml:space="preserve"> La nécessité d’un cadre structuré pour guider les équipes internes et externes dans le respect des exigences en matière d’accessibilité.</w:t>
      </w:r>
    </w:p>
    <w:p w14:paraId="27A6C143" w14:textId="686F7B2C" w:rsidR="00FC568E" w:rsidRPr="00397541" w:rsidRDefault="00E3238F" w:rsidP="009C4B2F">
      <w:pPr>
        <w:pStyle w:val="ListParagraph"/>
        <w:numPr>
          <w:ilvl w:val="0"/>
          <w:numId w:val="22"/>
        </w:numPr>
        <w:spacing w:line="276" w:lineRule="auto"/>
        <w:rPr>
          <w:rFonts w:ascii="Arial" w:hAnsi="Arial" w:cs="Arial"/>
          <w:sz w:val="36"/>
          <w:szCs w:val="36"/>
        </w:rPr>
      </w:pPr>
      <w:r w:rsidRPr="00397541">
        <w:rPr>
          <w:rFonts w:ascii="Arial" w:hAnsi="Arial" w:cs="Arial"/>
          <w:b/>
          <w:sz w:val="36"/>
          <w:szCs w:val="36"/>
        </w:rPr>
        <w:t>Normes de conception accessible </w:t>
      </w:r>
      <w:r w:rsidRPr="00397541">
        <w:rPr>
          <w:rFonts w:ascii="Arial" w:hAnsi="Arial" w:cs="Arial"/>
          <w:sz w:val="36"/>
          <w:szCs w:val="36"/>
        </w:rPr>
        <w:t>: Il faut une application uniforme des normes de conception accessible et une bibliothèque centralisée de ressources.</w:t>
      </w:r>
    </w:p>
    <w:p w14:paraId="343F3153" w14:textId="6225CFB5" w:rsidR="00167953" w:rsidRPr="00397541" w:rsidRDefault="00432DEC" w:rsidP="009C4B2F">
      <w:pPr>
        <w:pStyle w:val="ListParagraph"/>
        <w:numPr>
          <w:ilvl w:val="0"/>
          <w:numId w:val="22"/>
        </w:numPr>
        <w:spacing w:line="276" w:lineRule="auto"/>
        <w:rPr>
          <w:rFonts w:ascii="Arial" w:hAnsi="Arial" w:cs="Arial"/>
          <w:sz w:val="36"/>
          <w:szCs w:val="36"/>
        </w:rPr>
      </w:pPr>
      <w:r w:rsidRPr="00397541">
        <w:rPr>
          <w:rFonts w:ascii="Arial" w:hAnsi="Arial" w:cs="Arial"/>
          <w:b/>
          <w:sz w:val="36"/>
          <w:szCs w:val="36"/>
        </w:rPr>
        <w:t xml:space="preserve">Accessibilité du système de gestion des formations : </w:t>
      </w:r>
      <w:r w:rsidRPr="00397541">
        <w:rPr>
          <w:rFonts w:ascii="Arial" w:hAnsi="Arial" w:cs="Arial"/>
          <w:sz w:val="36"/>
          <w:szCs w:val="36"/>
        </w:rPr>
        <w:t xml:space="preserve">Les commentaires ont mis en évidence des problèmes de contraste des couleurs et de mise au point, ce qui rend le système difficile pour les utilisateurs </w:t>
      </w:r>
      <w:r w:rsidR="011C232E" w:rsidRPr="00397541">
        <w:rPr>
          <w:rFonts w:ascii="Arial" w:hAnsi="Arial" w:cs="Arial"/>
          <w:color w:val="333333"/>
          <w:sz w:val="36"/>
          <w:szCs w:val="36"/>
        </w:rPr>
        <w:t>en situation</w:t>
      </w:r>
      <w:r w:rsidRPr="00397541">
        <w:rPr>
          <w:rFonts w:ascii="Arial" w:hAnsi="Arial" w:cs="Arial"/>
          <w:color w:val="333333"/>
          <w:sz w:val="36"/>
          <w:szCs w:val="36"/>
        </w:rPr>
        <w:t xml:space="preserve"> de </w:t>
      </w:r>
      <w:r w:rsidR="011C232E" w:rsidRPr="00397541">
        <w:rPr>
          <w:rFonts w:ascii="Arial" w:hAnsi="Arial" w:cs="Arial"/>
          <w:color w:val="333333"/>
          <w:sz w:val="36"/>
          <w:szCs w:val="36"/>
        </w:rPr>
        <w:t>handicap</w:t>
      </w:r>
      <w:r w:rsidRPr="00397541">
        <w:rPr>
          <w:rFonts w:ascii="Arial" w:hAnsi="Arial" w:cs="Arial"/>
          <w:sz w:val="36"/>
          <w:szCs w:val="36"/>
        </w:rPr>
        <w:t xml:space="preserve"> moteurs ou pour ceux qui utilisent des lecteurs d’écran.</w:t>
      </w:r>
    </w:p>
    <w:p w14:paraId="29151E15" w14:textId="49DA747C" w:rsidR="00A43794" w:rsidRPr="00EA784F" w:rsidRDefault="00A43794" w:rsidP="00397541">
      <w:pPr>
        <w:pStyle w:val="Heading3"/>
      </w:pPr>
      <w:bookmarkStart w:id="17" w:name="_Toc215738105"/>
      <w:r w:rsidRPr="00EA784F">
        <w:t>Principales activités pour la période 2026-</w:t>
      </w:r>
      <w:r w:rsidR="630ABE3E" w:rsidRPr="00EA784F">
        <w:t>2028</w:t>
      </w:r>
      <w:bookmarkEnd w:id="17"/>
    </w:p>
    <w:p w14:paraId="39F14A49" w14:textId="77777777" w:rsidR="001925AE" w:rsidRPr="00397541" w:rsidRDefault="001925AE" w:rsidP="00222452">
      <w:pPr>
        <w:rPr>
          <w:rFonts w:ascii="Arial" w:hAnsi="Arial" w:cs="Arial"/>
          <w:sz w:val="36"/>
          <w:szCs w:val="36"/>
        </w:rPr>
      </w:pPr>
      <w:r w:rsidRPr="00397541">
        <w:rPr>
          <w:rFonts w:ascii="Arial" w:hAnsi="Arial" w:cs="Arial"/>
          <w:sz w:val="36"/>
          <w:szCs w:val="36"/>
        </w:rPr>
        <w:t xml:space="preserve">Pour éliminer ces obstacles, EDC se concentrera sur les priorités suivantes : </w:t>
      </w:r>
    </w:p>
    <w:p w14:paraId="2586BCD3" w14:textId="5918D3EB" w:rsidR="001925AE" w:rsidRPr="00397541" w:rsidRDefault="00C41DEA" w:rsidP="009C4B2F">
      <w:pPr>
        <w:pStyle w:val="ListParagraph"/>
        <w:numPr>
          <w:ilvl w:val="0"/>
          <w:numId w:val="22"/>
        </w:numPr>
        <w:spacing w:line="276" w:lineRule="auto"/>
        <w:rPr>
          <w:rFonts w:ascii="Arial" w:hAnsi="Arial" w:cs="Arial"/>
          <w:sz w:val="36"/>
          <w:szCs w:val="36"/>
        </w:rPr>
      </w:pPr>
      <w:r w:rsidRPr="00397541">
        <w:rPr>
          <w:rFonts w:ascii="Arial" w:hAnsi="Arial" w:cs="Arial"/>
          <w:b/>
          <w:sz w:val="36"/>
          <w:szCs w:val="36"/>
        </w:rPr>
        <w:t>Contenu et conception accessibles </w:t>
      </w:r>
      <w:r w:rsidRPr="00397541">
        <w:rPr>
          <w:rFonts w:ascii="Arial" w:hAnsi="Arial" w:cs="Arial"/>
          <w:sz w:val="36"/>
          <w:szCs w:val="36"/>
        </w:rPr>
        <w:t xml:space="preserve">: Faire évoluer notre système de conception et nos flux de travail pour répondre aux normes WCAG 2.2 AA et CAN/ASC – EN 301 549. Introduire des outils et des modèles qui favorisent la compatibilité avec les </w:t>
      </w:r>
      <w:r w:rsidRPr="00397541">
        <w:rPr>
          <w:rFonts w:ascii="Arial" w:hAnsi="Arial" w:cs="Arial"/>
          <w:sz w:val="36"/>
          <w:szCs w:val="36"/>
        </w:rPr>
        <w:lastRenderedPageBreak/>
        <w:t>lecteurs d’écran, un contraste adéquat et des mises en page épurées. Mettre à jour les lignes directrices sur la marque afin de fournir des indications claires sur l’utilisation des couleurs. (2026 – 2027)</w:t>
      </w:r>
    </w:p>
    <w:p w14:paraId="2C0A5DF7" w14:textId="2282F7E5" w:rsidR="00B61533" w:rsidRPr="00397541" w:rsidRDefault="00B61533" w:rsidP="009C4B2F">
      <w:pPr>
        <w:pStyle w:val="ListParagraph"/>
        <w:numPr>
          <w:ilvl w:val="0"/>
          <w:numId w:val="22"/>
        </w:numPr>
        <w:spacing w:line="276" w:lineRule="auto"/>
        <w:rPr>
          <w:rFonts w:ascii="Arial" w:hAnsi="Arial" w:cs="Arial"/>
          <w:sz w:val="36"/>
          <w:szCs w:val="36"/>
        </w:rPr>
      </w:pPr>
      <w:r w:rsidRPr="00397541">
        <w:rPr>
          <w:rFonts w:ascii="Arial" w:hAnsi="Arial" w:cs="Arial"/>
          <w:b/>
          <w:sz w:val="36"/>
          <w:szCs w:val="36"/>
        </w:rPr>
        <w:t>Formation obligatoire sur l’accessibilité numérique :</w:t>
      </w:r>
      <w:r w:rsidRPr="00397541">
        <w:rPr>
          <w:rFonts w:ascii="Arial" w:hAnsi="Arial" w:cs="Arial"/>
          <w:sz w:val="36"/>
          <w:szCs w:val="36"/>
        </w:rPr>
        <w:t xml:space="preserve"> Actualiser la formation sur l’accessibilité numérique autodirigée intégrée à l’intégration des nouveaux employés. La formation porte sur l’accessibilité des documents et les pratiques exemplaires pour créer des ressources numériques inclusives. (2026 – 2027)</w:t>
      </w:r>
    </w:p>
    <w:p w14:paraId="24C3A5E6" w14:textId="6FD9E226" w:rsidR="00B61533" w:rsidRPr="00397541" w:rsidRDefault="00B61533" w:rsidP="009C4B2F">
      <w:pPr>
        <w:pStyle w:val="ListParagraph"/>
        <w:numPr>
          <w:ilvl w:val="0"/>
          <w:numId w:val="22"/>
        </w:numPr>
        <w:spacing w:line="276" w:lineRule="auto"/>
        <w:rPr>
          <w:rFonts w:ascii="Arial" w:hAnsi="Arial" w:cs="Arial"/>
          <w:sz w:val="36"/>
          <w:szCs w:val="36"/>
        </w:rPr>
      </w:pPr>
      <w:r w:rsidRPr="00397541">
        <w:rPr>
          <w:rFonts w:ascii="Arial" w:hAnsi="Arial" w:cs="Arial"/>
          <w:b/>
          <w:sz w:val="36"/>
          <w:szCs w:val="36"/>
        </w:rPr>
        <w:t>Pratiques de réunions inclusives :</w:t>
      </w:r>
      <w:r w:rsidRPr="00397541">
        <w:rPr>
          <w:rFonts w:ascii="Arial" w:hAnsi="Arial" w:cs="Arial"/>
          <w:sz w:val="36"/>
          <w:szCs w:val="36"/>
        </w:rPr>
        <w:t xml:space="preserve"> Normaliser les pratiques d’accessibilité des réunions, y compris les sous-titres, les transcriptions, les pauses et le matériel accessible pour tous les formats de réunion. (2026)</w:t>
      </w:r>
    </w:p>
    <w:p w14:paraId="00C021E1" w14:textId="0E64888F" w:rsidR="00B61533" w:rsidRPr="00397541" w:rsidRDefault="00B61533" w:rsidP="009C4B2F">
      <w:pPr>
        <w:pStyle w:val="ListParagraph"/>
        <w:numPr>
          <w:ilvl w:val="0"/>
          <w:numId w:val="22"/>
        </w:numPr>
        <w:spacing w:line="276" w:lineRule="auto"/>
        <w:rPr>
          <w:rFonts w:ascii="Arial" w:hAnsi="Arial" w:cs="Arial"/>
          <w:sz w:val="36"/>
          <w:szCs w:val="36"/>
        </w:rPr>
      </w:pPr>
      <w:r w:rsidRPr="00397541">
        <w:rPr>
          <w:rFonts w:ascii="Arial" w:hAnsi="Arial" w:cs="Arial"/>
          <w:b/>
          <w:sz w:val="36"/>
          <w:szCs w:val="36"/>
        </w:rPr>
        <w:t>Applications accessibles :</w:t>
      </w:r>
      <w:r w:rsidRPr="00397541">
        <w:rPr>
          <w:rFonts w:ascii="Arial" w:hAnsi="Arial" w:cs="Arial"/>
          <w:sz w:val="36"/>
          <w:szCs w:val="36"/>
        </w:rPr>
        <w:t xml:space="preserve"> Vérifier et améliorer l’accessibilité des applications utilisées pour la formation, les communications internes et les applications clients, en mettant l’accent sur le contraste des couleurs, les états de focalisation et la navigation au clavier. (en cours)</w:t>
      </w:r>
    </w:p>
    <w:p w14:paraId="6389BBD4" w14:textId="072FAF94" w:rsidR="00D836FA" w:rsidRPr="00397541" w:rsidRDefault="00B61533" w:rsidP="009C4B2F">
      <w:pPr>
        <w:pStyle w:val="ListParagraph"/>
        <w:numPr>
          <w:ilvl w:val="0"/>
          <w:numId w:val="22"/>
        </w:numPr>
        <w:spacing w:line="276" w:lineRule="auto"/>
        <w:rPr>
          <w:rFonts w:ascii="Arial" w:hAnsi="Arial" w:cs="Arial"/>
          <w:sz w:val="36"/>
          <w:szCs w:val="36"/>
        </w:rPr>
      </w:pPr>
      <w:r w:rsidRPr="00397541">
        <w:rPr>
          <w:rFonts w:ascii="Arial" w:hAnsi="Arial" w:cs="Arial"/>
          <w:b/>
          <w:sz w:val="36"/>
          <w:szCs w:val="36"/>
        </w:rPr>
        <w:t>Accessibilité numérique :</w:t>
      </w:r>
      <w:r w:rsidRPr="00397541">
        <w:rPr>
          <w:rFonts w:ascii="Arial" w:hAnsi="Arial" w:cs="Arial"/>
          <w:sz w:val="36"/>
          <w:szCs w:val="36"/>
        </w:rPr>
        <w:t xml:space="preserve"> Veiller à ce que tous les contenus numériques nouveaux et mis à jour, tels que les pages Web et les applications Web, soient conformes aux Règles pour l’accessibilité des </w:t>
      </w:r>
      <w:r w:rsidRPr="00397541">
        <w:rPr>
          <w:rFonts w:ascii="Arial" w:hAnsi="Arial" w:cs="Arial"/>
          <w:sz w:val="36"/>
          <w:szCs w:val="36"/>
        </w:rPr>
        <w:lastRenderedPageBreak/>
        <w:t>contenus Web (WCAG) 2.2 de niveau AA et alignés sur la norme CAN/ASC – EN 301 549:2024. (2027)</w:t>
      </w:r>
    </w:p>
    <w:p w14:paraId="44921DF3" w14:textId="58C13C6F" w:rsidR="009052BE" w:rsidRPr="00397541" w:rsidRDefault="00D836FA" w:rsidP="009C4B2F">
      <w:pPr>
        <w:pStyle w:val="ListParagraph"/>
        <w:numPr>
          <w:ilvl w:val="0"/>
          <w:numId w:val="22"/>
        </w:numPr>
        <w:spacing w:line="276" w:lineRule="auto"/>
        <w:rPr>
          <w:rFonts w:ascii="Arial" w:hAnsi="Arial" w:cs="Arial"/>
          <w:sz w:val="36"/>
          <w:szCs w:val="36"/>
        </w:rPr>
      </w:pPr>
      <w:r w:rsidRPr="00397541">
        <w:rPr>
          <w:rFonts w:ascii="Arial" w:hAnsi="Arial" w:cs="Arial"/>
          <w:b/>
          <w:sz w:val="36"/>
          <w:szCs w:val="36"/>
        </w:rPr>
        <w:t>Accessibilité des documents numériques :</w:t>
      </w:r>
      <w:r w:rsidRPr="00397541">
        <w:rPr>
          <w:rFonts w:ascii="Arial" w:hAnsi="Arial" w:cs="Arial"/>
          <w:sz w:val="36"/>
          <w:szCs w:val="36"/>
        </w:rPr>
        <w:t xml:space="preserve"> Veiller à ce que les documents numériques non Web répondent aux exigences en matière d’accessibilité dans les délais réglementaires prévus. (2028)</w:t>
      </w:r>
    </w:p>
    <w:p w14:paraId="3AAFD731" w14:textId="23A51E9D" w:rsidR="00DD1FB8" w:rsidRPr="00397541" w:rsidRDefault="00DD1FB8" w:rsidP="009C4B2F">
      <w:pPr>
        <w:pStyle w:val="ListParagraph"/>
        <w:numPr>
          <w:ilvl w:val="0"/>
          <w:numId w:val="22"/>
        </w:numPr>
        <w:spacing w:line="276" w:lineRule="auto"/>
        <w:rPr>
          <w:rFonts w:ascii="Arial" w:hAnsi="Arial" w:cs="Arial"/>
          <w:sz w:val="36"/>
          <w:szCs w:val="36"/>
        </w:rPr>
      </w:pPr>
      <w:r w:rsidRPr="00397541">
        <w:rPr>
          <w:rFonts w:ascii="Arial" w:hAnsi="Arial" w:cs="Arial"/>
          <w:b/>
          <w:sz w:val="36"/>
          <w:szCs w:val="36"/>
        </w:rPr>
        <w:t xml:space="preserve">Formation sur l’accessibilité numérique : </w:t>
      </w:r>
      <w:r w:rsidRPr="00397541">
        <w:rPr>
          <w:rFonts w:ascii="Arial" w:hAnsi="Arial" w:cs="Arial"/>
          <w:sz w:val="36"/>
          <w:szCs w:val="36"/>
        </w:rPr>
        <w:t xml:space="preserve">Fournir une formation à toutes les personnes qui participent au développement, à la maintenance et à l’acquisition des TIC visées par les règlements prévus. (en cours) </w:t>
      </w:r>
    </w:p>
    <w:p w14:paraId="19A232DA" w14:textId="04094C73" w:rsidR="007425B6" w:rsidRPr="00397541" w:rsidRDefault="00023652" w:rsidP="001D6908">
      <w:pPr>
        <w:rPr>
          <w:rFonts w:ascii="Arial" w:hAnsi="Arial" w:cs="Arial"/>
          <w:sz w:val="36"/>
          <w:szCs w:val="36"/>
        </w:rPr>
      </w:pPr>
      <w:r w:rsidRPr="00397541">
        <w:rPr>
          <w:rFonts w:ascii="Arial" w:hAnsi="Arial" w:cs="Arial"/>
          <w:sz w:val="36"/>
          <w:szCs w:val="36"/>
        </w:rPr>
        <w:t xml:space="preserve">Actuellement, nous mettons à l’essai des améliorations en matière d’accessibilité pour l’une de nos applications personnalisées, en vue d’atteindre une conformité de plus de 80 % avec les normes WCAG. Cela servira de modèle pratique pour d’autres équipes de développement technologique. </w:t>
      </w:r>
    </w:p>
    <w:p w14:paraId="2F68E326" w14:textId="2B2C9790" w:rsidR="00AF1557" w:rsidRPr="00397541" w:rsidRDefault="002B02D0" w:rsidP="001D6908">
      <w:pPr>
        <w:rPr>
          <w:rFonts w:ascii="Arial" w:hAnsi="Arial" w:cs="Arial"/>
          <w:sz w:val="36"/>
          <w:szCs w:val="36"/>
        </w:rPr>
      </w:pPr>
      <w:r w:rsidRPr="00397541">
        <w:rPr>
          <w:rFonts w:ascii="Arial" w:hAnsi="Arial" w:cs="Arial"/>
          <w:sz w:val="36"/>
          <w:szCs w:val="36"/>
        </w:rPr>
        <w:t xml:space="preserve">Tous ces efforts sont soutenus par l’intégration de Fable Engage, qui intégrera la rétroaction et la recherche sur l’expérience utilisateur auprès des personnes </w:t>
      </w:r>
      <w:r w:rsidR="16A194A4" w:rsidRPr="00397541">
        <w:rPr>
          <w:rFonts w:ascii="Arial" w:hAnsi="Arial" w:cs="Arial"/>
          <w:color w:val="333333"/>
          <w:sz w:val="36"/>
          <w:szCs w:val="36"/>
        </w:rPr>
        <w:t>en situation de handicap</w:t>
      </w:r>
      <w:r w:rsidRPr="00397541">
        <w:rPr>
          <w:rFonts w:ascii="Arial" w:hAnsi="Arial" w:cs="Arial"/>
          <w:color w:val="333333"/>
          <w:sz w:val="36"/>
          <w:szCs w:val="36"/>
        </w:rPr>
        <w:t xml:space="preserve"> </w:t>
      </w:r>
      <w:r w:rsidRPr="00397541">
        <w:rPr>
          <w:rFonts w:ascii="Arial" w:hAnsi="Arial" w:cs="Arial"/>
          <w:sz w:val="36"/>
          <w:szCs w:val="36"/>
        </w:rPr>
        <w:t xml:space="preserve">directement dans nos processus de développement numérique. Ce partenariat contribuera à faire en sorte que les améliorations soient fondées sur l’expérience vécue. </w:t>
      </w:r>
    </w:p>
    <w:p w14:paraId="06A82A64" w14:textId="5595DAA0" w:rsidR="009F7903" w:rsidRPr="00397541" w:rsidRDefault="00457DCA" w:rsidP="009F7903">
      <w:pPr>
        <w:rPr>
          <w:rFonts w:ascii="Arial" w:hAnsi="Arial" w:cs="Arial"/>
          <w:sz w:val="36"/>
          <w:szCs w:val="36"/>
        </w:rPr>
      </w:pPr>
      <w:r w:rsidRPr="00397541">
        <w:rPr>
          <w:rFonts w:ascii="Arial" w:hAnsi="Arial" w:cs="Arial"/>
          <w:sz w:val="36"/>
          <w:szCs w:val="36"/>
        </w:rPr>
        <w:t xml:space="preserve">Nous reconnaissons également que la technologie et les normes d’accessibilité évoluent constamment. Nous </w:t>
      </w:r>
      <w:r w:rsidRPr="00397541">
        <w:rPr>
          <w:rFonts w:ascii="Arial" w:hAnsi="Arial" w:cs="Arial"/>
          <w:sz w:val="36"/>
          <w:szCs w:val="36"/>
        </w:rPr>
        <w:lastRenderedPageBreak/>
        <w:t>continuerons d’écouter les commentaires, de nous adapter aux nouvelles normes et de trouver un équilibre entre l’efficacité et la rigueur afin de rendre l’accessibilité pratique pour tout le monde.</w:t>
      </w:r>
    </w:p>
    <w:p w14:paraId="2C869516" w14:textId="6499306B" w:rsidR="4DA6F9BA" w:rsidRPr="00EA784F" w:rsidRDefault="4DA6F9BA" w:rsidP="008345F3">
      <w:pPr>
        <w:pStyle w:val="Heading2"/>
        <w:rPr>
          <w:rFonts w:eastAsiaTheme="minorEastAsia"/>
        </w:rPr>
      </w:pPr>
      <w:bookmarkStart w:id="18" w:name="_Toc215738106"/>
      <w:r w:rsidRPr="00EA784F">
        <w:t>Les communications, autres que les technologies de l’information et des communications</w:t>
      </w:r>
      <w:bookmarkEnd w:id="18"/>
    </w:p>
    <w:p w14:paraId="249DE102" w14:textId="234A1DFF" w:rsidR="1F52E8EB" w:rsidRPr="00397541" w:rsidRDefault="1F52E8EB" w:rsidP="00397541">
      <w:pPr>
        <w:pStyle w:val="Heading3"/>
        <w:rPr>
          <w:rFonts w:eastAsiaTheme="minorEastAsia"/>
          <w:sz w:val="36"/>
          <w:szCs w:val="36"/>
        </w:rPr>
      </w:pPr>
      <w:bookmarkStart w:id="19" w:name="_Toc215738107"/>
      <w:r w:rsidRPr="00397541">
        <w:rPr>
          <w:sz w:val="36"/>
          <w:szCs w:val="36"/>
        </w:rPr>
        <w:t>Obstacles</w:t>
      </w:r>
      <w:bookmarkEnd w:id="19"/>
    </w:p>
    <w:p w14:paraId="73161FDA" w14:textId="2EFB5261" w:rsidR="0053666F" w:rsidRPr="00397541" w:rsidRDefault="008F5ABA" w:rsidP="0053666F">
      <w:pPr>
        <w:rPr>
          <w:rFonts w:ascii="Arial" w:hAnsi="Arial" w:cs="Arial"/>
          <w:sz w:val="36"/>
          <w:szCs w:val="36"/>
        </w:rPr>
      </w:pPr>
      <w:r w:rsidRPr="00397541">
        <w:rPr>
          <w:rFonts w:ascii="Arial" w:hAnsi="Arial" w:cs="Arial"/>
          <w:sz w:val="36"/>
          <w:szCs w:val="36"/>
        </w:rPr>
        <w:t xml:space="preserve">Les obstacles ont été cernés lors des consultations et de l’examen de nos politiques, programmes et services. En cas de chevauchement avec les domaines prioritaires des TIC et de la conception et de la prestation de programmes et de services, les mesures visant à éliminer ces obstacles figurent dans ces sections. </w:t>
      </w:r>
    </w:p>
    <w:p w14:paraId="473118CA" w14:textId="77777777" w:rsidR="000C3891" w:rsidRPr="00397541" w:rsidRDefault="000C3891" w:rsidP="350429CF">
      <w:pPr>
        <w:pStyle w:val="ListParagraph"/>
        <w:numPr>
          <w:ilvl w:val="0"/>
          <w:numId w:val="39"/>
        </w:numPr>
        <w:spacing w:line="276" w:lineRule="auto"/>
        <w:rPr>
          <w:rFonts w:ascii="Arial" w:hAnsi="Arial" w:cs="Arial"/>
          <w:b/>
          <w:sz w:val="36"/>
          <w:szCs w:val="36"/>
        </w:rPr>
      </w:pPr>
      <w:r w:rsidRPr="00397541">
        <w:rPr>
          <w:rFonts w:ascii="Arial" w:hAnsi="Arial" w:cs="Arial"/>
          <w:b/>
          <w:sz w:val="36"/>
          <w:szCs w:val="36"/>
        </w:rPr>
        <w:t xml:space="preserve">Langue et mise en page : </w:t>
      </w:r>
      <w:r w:rsidRPr="00397541">
        <w:rPr>
          <w:rFonts w:ascii="Arial" w:hAnsi="Arial" w:cs="Arial"/>
          <w:sz w:val="36"/>
          <w:szCs w:val="36"/>
        </w:rPr>
        <w:t>Les communications externes (site Web, médias sociaux, etc.) doivent être rédigées dans un langage clair et simple, avec des instructions concises et une mise en page accessible.</w:t>
      </w:r>
      <w:r w:rsidRPr="00397541">
        <w:rPr>
          <w:rFonts w:ascii="Arial" w:hAnsi="Arial" w:cs="Arial"/>
          <w:b/>
          <w:sz w:val="36"/>
          <w:szCs w:val="36"/>
        </w:rPr>
        <w:t xml:space="preserve"> </w:t>
      </w:r>
    </w:p>
    <w:p w14:paraId="4190D2E0" w14:textId="16D09148" w:rsidR="000C3891" w:rsidRPr="00397541" w:rsidRDefault="000C3891" w:rsidP="350429CF">
      <w:pPr>
        <w:pStyle w:val="ListParagraph"/>
        <w:numPr>
          <w:ilvl w:val="0"/>
          <w:numId w:val="39"/>
        </w:numPr>
        <w:spacing w:line="276" w:lineRule="auto"/>
        <w:rPr>
          <w:rFonts w:ascii="Arial" w:hAnsi="Arial" w:cs="Arial"/>
          <w:sz w:val="36"/>
          <w:szCs w:val="36"/>
        </w:rPr>
      </w:pPr>
      <w:r w:rsidRPr="00397541">
        <w:rPr>
          <w:rFonts w:ascii="Arial" w:hAnsi="Arial" w:cs="Arial"/>
          <w:b/>
          <w:sz w:val="36"/>
          <w:szCs w:val="36"/>
        </w:rPr>
        <w:t>Représentation :</w:t>
      </w:r>
      <w:r w:rsidRPr="00397541">
        <w:rPr>
          <w:rFonts w:ascii="Arial" w:hAnsi="Arial" w:cs="Arial"/>
          <w:sz w:val="36"/>
          <w:szCs w:val="36"/>
        </w:rPr>
        <w:t xml:space="preserve"> Les entrepreneurs </w:t>
      </w:r>
      <w:r w:rsidR="0B5CEECC" w:rsidRPr="00397541">
        <w:rPr>
          <w:rFonts w:ascii="Arial" w:hAnsi="Arial" w:cs="Arial"/>
          <w:color w:val="333333"/>
          <w:sz w:val="36"/>
          <w:szCs w:val="36"/>
        </w:rPr>
        <w:t>en situation de handicap</w:t>
      </w:r>
      <w:r w:rsidRPr="00397541">
        <w:rPr>
          <w:rFonts w:ascii="Arial" w:hAnsi="Arial" w:cs="Arial"/>
          <w:color w:val="333333"/>
          <w:sz w:val="36"/>
          <w:szCs w:val="36"/>
        </w:rPr>
        <w:t xml:space="preserve"> </w:t>
      </w:r>
      <w:r w:rsidRPr="00397541">
        <w:rPr>
          <w:rFonts w:ascii="Arial" w:hAnsi="Arial" w:cs="Arial"/>
          <w:sz w:val="36"/>
          <w:szCs w:val="36"/>
        </w:rPr>
        <w:t>ont exprimé le souhait de se voir reflétés dans le matériel et les plateformes de marketing d’EDC.</w:t>
      </w:r>
    </w:p>
    <w:p w14:paraId="6B83BEA6" w14:textId="574BBF07" w:rsidR="000C3891" w:rsidRPr="00397541" w:rsidRDefault="000C3891" w:rsidP="350429CF">
      <w:pPr>
        <w:pStyle w:val="ListParagraph"/>
        <w:numPr>
          <w:ilvl w:val="0"/>
          <w:numId w:val="39"/>
        </w:numPr>
        <w:spacing w:line="276" w:lineRule="auto"/>
        <w:rPr>
          <w:rFonts w:ascii="Arial" w:hAnsi="Arial" w:cs="Arial"/>
          <w:b/>
          <w:bCs/>
          <w:sz w:val="36"/>
          <w:szCs w:val="36"/>
        </w:rPr>
      </w:pPr>
      <w:r w:rsidRPr="00397541">
        <w:rPr>
          <w:rFonts w:ascii="Arial" w:hAnsi="Arial" w:cs="Arial"/>
          <w:b/>
          <w:sz w:val="36"/>
          <w:szCs w:val="36"/>
        </w:rPr>
        <w:t>Contenu accessible :</w:t>
      </w:r>
      <w:r w:rsidRPr="00397541">
        <w:rPr>
          <w:rFonts w:ascii="Arial" w:hAnsi="Arial" w:cs="Arial"/>
          <w:sz w:val="36"/>
          <w:szCs w:val="36"/>
        </w:rPr>
        <w:t xml:space="preserve"> Des préoccupations ont été soulevées au sujet de l’utilisation de la couleur </w:t>
      </w:r>
      <w:r w:rsidRPr="00397541">
        <w:rPr>
          <w:rFonts w:ascii="Arial" w:hAnsi="Arial" w:cs="Arial"/>
          <w:sz w:val="36"/>
          <w:szCs w:val="36"/>
        </w:rPr>
        <w:lastRenderedPageBreak/>
        <w:t>comme seule méthode de transmission de l’information, des présentations encombrées et des problèmes de compatibilité avec les lecteurs d’écran.</w:t>
      </w:r>
    </w:p>
    <w:p w14:paraId="6FADD166" w14:textId="6A147F9D" w:rsidR="00934B96" w:rsidRPr="00397541" w:rsidRDefault="00934B96" w:rsidP="350429CF">
      <w:pPr>
        <w:pStyle w:val="ListParagraph"/>
        <w:numPr>
          <w:ilvl w:val="0"/>
          <w:numId w:val="39"/>
        </w:numPr>
        <w:spacing w:line="276" w:lineRule="auto"/>
        <w:rPr>
          <w:rFonts w:ascii="Arial" w:hAnsi="Arial" w:cs="Arial"/>
          <w:sz w:val="36"/>
          <w:szCs w:val="36"/>
        </w:rPr>
      </w:pPr>
      <w:r w:rsidRPr="00397541">
        <w:rPr>
          <w:rFonts w:ascii="Arial" w:hAnsi="Arial" w:cs="Arial"/>
          <w:b/>
          <w:sz w:val="36"/>
          <w:szCs w:val="36"/>
        </w:rPr>
        <w:t>Documentation accessible :</w:t>
      </w:r>
      <w:r w:rsidRPr="00397541">
        <w:rPr>
          <w:rFonts w:ascii="Arial" w:hAnsi="Arial" w:cs="Arial"/>
          <w:sz w:val="36"/>
          <w:szCs w:val="36"/>
        </w:rPr>
        <w:t xml:space="preserve"> Absence d’accès facile à d’autres formats pour les documents.</w:t>
      </w:r>
    </w:p>
    <w:p w14:paraId="7157F557" w14:textId="77777777" w:rsidR="00A43794" w:rsidRPr="00EA784F" w:rsidRDefault="00A43794" w:rsidP="00397541">
      <w:pPr>
        <w:pStyle w:val="Heading3"/>
        <w:rPr>
          <w:rFonts w:eastAsiaTheme="minorEastAsia"/>
        </w:rPr>
      </w:pPr>
      <w:bookmarkStart w:id="20" w:name="_Toc215738108"/>
      <w:r w:rsidRPr="00EA784F">
        <w:t>Principales activités pour la période 2026-2028</w:t>
      </w:r>
      <w:bookmarkEnd w:id="20"/>
    </w:p>
    <w:p w14:paraId="6F7F0A5C" w14:textId="08CFF4CE" w:rsidR="566E10B8" w:rsidRPr="00782E9D" w:rsidRDefault="00A506D2" w:rsidP="566E10B8">
      <w:pPr>
        <w:rPr>
          <w:rFonts w:ascii="Arial" w:hAnsi="Arial" w:cs="Arial"/>
          <w:sz w:val="36"/>
          <w:szCs w:val="36"/>
        </w:rPr>
      </w:pPr>
      <w:r w:rsidRPr="00782E9D">
        <w:rPr>
          <w:rFonts w:ascii="Arial" w:hAnsi="Arial" w:cs="Arial"/>
          <w:sz w:val="36"/>
          <w:szCs w:val="36"/>
        </w:rPr>
        <w:t>Voici les activités prévues :</w:t>
      </w:r>
    </w:p>
    <w:p w14:paraId="5D51303D" w14:textId="4AFCB80D" w:rsidR="00FF00CB" w:rsidRPr="00782E9D" w:rsidRDefault="00FF00CB" w:rsidP="350429CF">
      <w:pPr>
        <w:pStyle w:val="ListParagraph"/>
        <w:numPr>
          <w:ilvl w:val="0"/>
          <w:numId w:val="38"/>
        </w:numPr>
        <w:spacing w:line="276" w:lineRule="auto"/>
        <w:rPr>
          <w:rFonts w:ascii="Arial" w:hAnsi="Arial" w:cs="Arial"/>
          <w:color w:val="333333"/>
          <w:sz w:val="36"/>
          <w:szCs w:val="36"/>
        </w:rPr>
      </w:pPr>
      <w:r w:rsidRPr="00782E9D">
        <w:rPr>
          <w:rFonts w:ascii="Arial" w:hAnsi="Arial" w:cs="Arial"/>
          <w:b/>
          <w:sz w:val="36"/>
          <w:szCs w:val="36"/>
        </w:rPr>
        <w:t>Communications accessibles :</w:t>
      </w:r>
      <w:r w:rsidRPr="00782E9D">
        <w:rPr>
          <w:rFonts w:ascii="Arial" w:hAnsi="Arial" w:cs="Arial"/>
          <w:sz w:val="36"/>
          <w:szCs w:val="36"/>
        </w:rPr>
        <w:t xml:space="preserve"> Intégrer le langage simple et clair et les normes de rédaction inclusives dans nos lignes directrices actualisées sur la marque et le contenu et mettre en œuvre une formation ciblée pour les créateurs de contenu afin de soutenir ce changement, par exemple une formation sur l’accessibilité des documents, une formation sur le langage clair et simple. (2026)</w:t>
      </w:r>
    </w:p>
    <w:p w14:paraId="445AD67E" w14:textId="0DAAB404" w:rsidR="00FF00CB" w:rsidRPr="00782E9D" w:rsidRDefault="00FF00CB" w:rsidP="350429CF">
      <w:pPr>
        <w:pStyle w:val="ListParagraph"/>
        <w:numPr>
          <w:ilvl w:val="0"/>
          <w:numId w:val="38"/>
        </w:numPr>
        <w:spacing w:line="276" w:lineRule="auto"/>
        <w:rPr>
          <w:rFonts w:ascii="Arial" w:hAnsi="Arial" w:cs="Arial"/>
          <w:sz w:val="36"/>
          <w:szCs w:val="36"/>
        </w:rPr>
      </w:pPr>
      <w:r w:rsidRPr="00782E9D">
        <w:rPr>
          <w:rFonts w:ascii="Arial" w:hAnsi="Arial" w:cs="Arial"/>
          <w:b/>
          <w:sz w:val="36"/>
          <w:szCs w:val="36"/>
        </w:rPr>
        <w:t>Représentation et images inclusives :</w:t>
      </w:r>
      <w:r w:rsidRPr="00782E9D">
        <w:rPr>
          <w:rFonts w:ascii="Arial" w:hAnsi="Arial" w:cs="Arial"/>
          <w:sz w:val="36"/>
          <w:szCs w:val="36"/>
        </w:rPr>
        <w:t xml:space="preserve"> Auditer nos bibliothèques d’images et mettre à jour nos normes visuelles pour mieux refléter les entrepreneurs </w:t>
      </w:r>
      <w:r w:rsidR="6A3FF654" w:rsidRPr="00782E9D">
        <w:rPr>
          <w:rFonts w:ascii="Arial" w:hAnsi="Arial" w:cs="Arial"/>
          <w:color w:val="333333"/>
          <w:sz w:val="36"/>
          <w:szCs w:val="36"/>
        </w:rPr>
        <w:t>en situation de handicap</w:t>
      </w:r>
      <w:r w:rsidR="706073DE" w:rsidRPr="00782E9D">
        <w:rPr>
          <w:rFonts w:ascii="Arial" w:hAnsi="Arial" w:cs="Arial"/>
          <w:sz w:val="36"/>
          <w:szCs w:val="36"/>
        </w:rPr>
        <w:t>.</w:t>
      </w:r>
      <w:r w:rsidRPr="00782E9D">
        <w:rPr>
          <w:rFonts w:ascii="Arial" w:hAnsi="Arial" w:cs="Arial"/>
          <w:sz w:val="36"/>
          <w:szCs w:val="36"/>
        </w:rPr>
        <w:t xml:space="preserve"> (2026 – 2027)</w:t>
      </w:r>
    </w:p>
    <w:p w14:paraId="757ED37E" w14:textId="436AE982" w:rsidR="00FF00CB" w:rsidRPr="00782E9D" w:rsidRDefault="00975065" w:rsidP="350429CF">
      <w:pPr>
        <w:pStyle w:val="ListParagraph"/>
        <w:numPr>
          <w:ilvl w:val="0"/>
          <w:numId w:val="38"/>
        </w:numPr>
        <w:spacing w:after="0" w:line="276" w:lineRule="auto"/>
        <w:rPr>
          <w:rFonts w:ascii="Arial" w:hAnsi="Arial" w:cs="Arial"/>
          <w:sz w:val="36"/>
          <w:szCs w:val="36"/>
        </w:rPr>
      </w:pPr>
      <w:r w:rsidRPr="00782E9D">
        <w:rPr>
          <w:rFonts w:ascii="Arial" w:hAnsi="Arial" w:cs="Arial"/>
          <w:b/>
          <w:sz w:val="36"/>
          <w:szCs w:val="36"/>
        </w:rPr>
        <w:t xml:space="preserve">Lignes directrices sur l’accessibilité des documents : </w:t>
      </w:r>
      <w:r w:rsidRPr="00782E9D">
        <w:rPr>
          <w:rFonts w:ascii="Arial" w:hAnsi="Arial" w:cs="Arial"/>
          <w:sz w:val="36"/>
          <w:szCs w:val="36"/>
        </w:rPr>
        <w:t>Élaborer des lignes directrices sur l’accessibilité des documents numériques (Word, PowerPoint et PDF). (2026)</w:t>
      </w:r>
    </w:p>
    <w:p w14:paraId="18770107" w14:textId="3EC92932" w:rsidR="4DA6F9BA" w:rsidRPr="00EA784F" w:rsidRDefault="4DA6F9BA" w:rsidP="008345F3">
      <w:pPr>
        <w:pStyle w:val="Heading2"/>
        <w:rPr>
          <w:rFonts w:eastAsiaTheme="minorEastAsia"/>
        </w:rPr>
      </w:pPr>
      <w:bookmarkStart w:id="21" w:name="_Toc215738109"/>
      <w:r w:rsidRPr="00EA784F">
        <w:lastRenderedPageBreak/>
        <w:t>L’acquisition de biens, de services et d’installations</w:t>
      </w:r>
      <w:bookmarkEnd w:id="21"/>
    </w:p>
    <w:p w14:paraId="1FBA678A" w14:textId="0FCCDC3A" w:rsidR="754E2ADB" w:rsidRPr="00EA784F" w:rsidRDefault="754E2ADB" w:rsidP="00397541">
      <w:pPr>
        <w:pStyle w:val="Heading3"/>
        <w:rPr>
          <w:rFonts w:eastAsiaTheme="minorEastAsia"/>
        </w:rPr>
      </w:pPr>
      <w:bookmarkStart w:id="22" w:name="_Toc215738110"/>
      <w:r w:rsidRPr="00EA784F">
        <w:t>Obstacles</w:t>
      </w:r>
      <w:bookmarkEnd w:id="22"/>
    </w:p>
    <w:p w14:paraId="49A53E41" w14:textId="1D717634" w:rsidR="00405F50" w:rsidRPr="00782E9D" w:rsidRDefault="00F31D3D" w:rsidP="00405F50">
      <w:pPr>
        <w:rPr>
          <w:rFonts w:ascii="Arial" w:hAnsi="Arial" w:cs="Arial"/>
          <w:sz w:val="36"/>
          <w:szCs w:val="36"/>
        </w:rPr>
      </w:pPr>
      <w:r w:rsidRPr="00782E9D">
        <w:rPr>
          <w:rFonts w:ascii="Arial" w:hAnsi="Arial" w:cs="Arial"/>
          <w:sz w:val="36"/>
          <w:szCs w:val="36"/>
        </w:rPr>
        <w:t xml:space="preserve">Voici quelques-uns des obstacles qui ont été cernés dans le domaine de l’approvisionnement lors des consultations ou de l’examen des politiques, des programmes ou des services, ainsi que les mesures que nous prendrons pour les éliminer. </w:t>
      </w:r>
    </w:p>
    <w:p w14:paraId="4CC6D497" w14:textId="2DF5E4CF" w:rsidR="00974F26" w:rsidRPr="00782E9D" w:rsidRDefault="00974F26" w:rsidP="350429CF">
      <w:pPr>
        <w:pStyle w:val="ListParagraph"/>
        <w:numPr>
          <w:ilvl w:val="0"/>
          <w:numId w:val="37"/>
        </w:numPr>
        <w:spacing w:line="276" w:lineRule="auto"/>
        <w:rPr>
          <w:rFonts w:ascii="Arial" w:hAnsi="Arial" w:cs="Arial"/>
          <w:b/>
          <w:sz w:val="36"/>
          <w:szCs w:val="36"/>
        </w:rPr>
      </w:pPr>
      <w:r w:rsidRPr="00782E9D">
        <w:rPr>
          <w:rFonts w:ascii="Arial" w:hAnsi="Arial" w:cs="Arial"/>
          <w:b/>
          <w:sz w:val="36"/>
          <w:szCs w:val="36"/>
        </w:rPr>
        <w:t xml:space="preserve">Sites d’appel d’offres : </w:t>
      </w:r>
      <w:r w:rsidRPr="00782E9D">
        <w:rPr>
          <w:rFonts w:ascii="Arial" w:hAnsi="Arial" w:cs="Arial"/>
          <w:sz w:val="36"/>
          <w:szCs w:val="36"/>
        </w:rPr>
        <w:t xml:space="preserve">Certaines plateformes utilisées pour recevoir des soumissions exigent des abonnements payants pour accéder aux documents de la demande de propositions (DP). Les coûts supplémentaires constituent un obstacle qui peut avoir une incidence disproportionnée sur les petites entreprises détenues par des personnes </w:t>
      </w:r>
      <w:r w:rsidR="18DA00DA" w:rsidRPr="00782E9D">
        <w:rPr>
          <w:rFonts w:ascii="Arial" w:hAnsi="Arial" w:cs="Arial"/>
          <w:color w:val="333333"/>
          <w:sz w:val="36"/>
          <w:szCs w:val="36"/>
        </w:rPr>
        <w:t>en situation de handicap</w:t>
      </w:r>
      <w:r w:rsidRPr="00782E9D">
        <w:rPr>
          <w:rFonts w:ascii="Arial" w:hAnsi="Arial" w:cs="Arial"/>
          <w:sz w:val="36"/>
          <w:szCs w:val="36"/>
        </w:rPr>
        <w:t>.</w:t>
      </w:r>
      <w:r w:rsidRPr="00782E9D">
        <w:rPr>
          <w:rFonts w:ascii="Arial" w:hAnsi="Arial" w:cs="Arial"/>
          <w:b/>
          <w:sz w:val="36"/>
          <w:szCs w:val="36"/>
        </w:rPr>
        <w:t xml:space="preserve"> </w:t>
      </w:r>
    </w:p>
    <w:p w14:paraId="3EEF3055" w14:textId="1BF1F762" w:rsidR="00974F26" w:rsidRPr="00782E9D" w:rsidRDefault="009B0A0E" w:rsidP="350429CF">
      <w:pPr>
        <w:pStyle w:val="ListParagraph"/>
        <w:numPr>
          <w:ilvl w:val="0"/>
          <w:numId w:val="37"/>
        </w:numPr>
        <w:rPr>
          <w:rFonts w:ascii="Arial" w:hAnsi="Arial" w:cs="Arial"/>
          <w:sz w:val="36"/>
          <w:szCs w:val="36"/>
        </w:rPr>
      </w:pPr>
      <w:r w:rsidRPr="00782E9D">
        <w:rPr>
          <w:rFonts w:ascii="Arial" w:hAnsi="Arial" w:cs="Arial"/>
          <w:b/>
          <w:sz w:val="36"/>
          <w:szCs w:val="36"/>
        </w:rPr>
        <w:t xml:space="preserve">Approvisionnement accessible : </w:t>
      </w:r>
      <w:r w:rsidRPr="00782E9D">
        <w:rPr>
          <w:rFonts w:ascii="Arial" w:hAnsi="Arial" w:cs="Arial"/>
          <w:sz w:val="36"/>
          <w:szCs w:val="36"/>
        </w:rPr>
        <w:t>Inclusion incohérente de l’accessibilité dans les documents, les actifs et les processus d’approvisionnement. Sensibilisation limitée des partenaires internes.</w:t>
      </w:r>
    </w:p>
    <w:p w14:paraId="2DA7EDC6" w14:textId="77777777" w:rsidR="00A43794" w:rsidRPr="00EA784F" w:rsidRDefault="00A43794" w:rsidP="00397541">
      <w:pPr>
        <w:pStyle w:val="Heading3"/>
        <w:rPr>
          <w:rFonts w:eastAsiaTheme="minorEastAsia"/>
        </w:rPr>
      </w:pPr>
      <w:bookmarkStart w:id="23" w:name="_Toc215738111"/>
      <w:r w:rsidRPr="00EA784F">
        <w:t>Principales activités pour la période 2026-2028</w:t>
      </w:r>
      <w:bookmarkEnd w:id="23"/>
    </w:p>
    <w:p w14:paraId="2FECE964" w14:textId="5538E07E" w:rsidR="004C4F59" w:rsidRPr="00782E9D" w:rsidRDefault="005B093E" w:rsidP="004C4F59">
      <w:pPr>
        <w:rPr>
          <w:rFonts w:ascii="Arial" w:hAnsi="Arial" w:cs="Arial"/>
          <w:sz w:val="36"/>
          <w:szCs w:val="36"/>
        </w:rPr>
      </w:pPr>
      <w:r w:rsidRPr="00782E9D">
        <w:rPr>
          <w:rFonts w:ascii="Arial" w:hAnsi="Arial" w:cs="Arial"/>
          <w:sz w:val="36"/>
          <w:szCs w:val="36"/>
        </w:rPr>
        <w:t xml:space="preserve">Afin de répondre aux exigences de conformité réglementaire prévues, de réduire l’accumulation de technologies inaccessibles et d’être plus inclusifs, nous </w:t>
      </w:r>
      <w:r w:rsidRPr="00782E9D">
        <w:rPr>
          <w:rFonts w:ascii="Arial" w:hAnsi="Arial" w:cs="Arial"/>
          <w:sz w:val="36"/>
          <w:szCs w:val="36"/>
        </w:rPr>
        <w:lastRenderedPageBreak/>
        <w:t xml:space="preserve">prendrons les mesures suivantes pour éliminer ou réduire les obstacles dans notre processus d’approvisionnement. </w:t>
      </w:r>
    </w:p>
    <w:p w14:paraId="57488414" w14:textId="794AF4EC" w:rsidR="005847E7" w:rsidRPr="00782E9D" w:rsidRDefault="005847E7" w:rsidP="00547C36">
      <w:pPr>
        <w:pStyle w:val="ListParagraph"/>
        <w:numPr>
          <w:ilvl w:val="0"/>
          <w:numId w:val="10"/>
        </w:numPr>
        <w:spacing w:line="276" w:lineRule="auto"/>
        <w:rPr>
          <w:rFonts w:ascii="Arial" w:hAnsi="Arial" w:cs="Arial"/>
          <w:color w:val="333333"/>
          <w:sz w:val="36"/>
          <w:szCs w:val="36"/>
        </w:rPr>
      </w:pPr>
      <w:r w:rsidRPr="00782E9D">
        <w:rPr>
          <w:rFonts w:ascii="Arial" w:hAnsi="Arial" w:cs="Arial"/>
          <w:b/>
          <w:color w:val="333333"/>
          <w:sz w:val="36"/>
          <w:szCs w:val="36"/>
        </w:rPr>
        <w:t>Intégrer l’accessibilité dans les documents d’approvisionnement :</w:t>
      </w:r>
      <w:r w:rsidRPr="00782E9D">
        <w:rPr>
          <w:rFonts w:ascii="Arial" w:hAnsi="Arial" w:cs="Arial"/>
          <w:color w:val="333333"/>
          <w:sz w:val="36"/>
          <w:szCs w:val="36"/>
        </w:rPr>
        <w:t xml:space="preserve"> Mettre à jour les modèles de DP en y ajoutant des sections obligatoires relatives à l’accessibilité. Ajouter une liste de vérification et des exemples de questions (banque de questions) pour appuyer les processus de DP (2026). Passer en revue tous les modèles de processus concurrentiels. (2027)</w:t>
      </w:r>
    </w:p>
    <w:p w14:paraId="371DF2F7" w14:textId="30FE433F" w:rsidR="005C40CE" w:rsidRPr="00782E9D" w:rsidRDefault="005847E7" w:rsidP="00547C36">
      <w:pPr>
        <w:pStyle w:val="ListParagraph"/>
        <w:numPr>
          <w:ilvl w:val="0"/>
          <w:numId w:val="10"/>
        </w:numPr>
        <w:spacing w:line="276" w:lineRule="auto"/>
        <w:rPr>
          <w:rFonts w:ascii="Arial" w:hAnsi="Arial" w:cs="Arial"/>
          <w:sz w:val="36"/>
          <w:szCs w:val="36"/>
        </w:rPr>
      </w:pPr>
      <w:r w:rsidRPr="00782E9D">
        <w:rPr>
          <w:rFonts w:ascii="Arial" w:hAnsi="Arial" w:cs="Arial"/>
          <w:b/>
          <w:sz w:val="36"/>
          <w:szCs w:val="36"/>
        </w:rPr>
        <w:t>Élargir l’accès des fournisseurs :</w:t>
      </w:r>
      <w:r w:rsidRPr="00782E9D">
        <w:rPr>
          <w:rFonts w:ascii="Arial" w:hAnsi="Arial" w:cs="Arial"/>
          <w:sz w:val="36"/>
          <w:szCs w:val="36"/>
        </w:rPr>
        <w:t xml:space="preserve"> Explorer d’autres options moins coûteuses et plus inclusives pour les groupes sous-représentés dans la communauté des fournisseurs. (2026 – 2028)</w:t>
      </w:r>
    </w:p>
    <w:p w14:paraId="67CE0A08" w14:textId="618E9CB0" w:rsidR="4DA6F9BA" w:rsidRPr="00EA784F" w:rsidRDefault="4DA6F9BA" w:rsidP="008345F3">
      <w:pPr>
        <w:pStyle w:val="Heading2"/>
        <w:rPr>
          <w:rFonts w:eastAsiaTheme="minorEastAsia"/>
        </w:rPr>
      </w:pPr>
      <w:bookmarkStart w:id="24" w:name="_Toc215738112"/>
      <w:r w:rsidRPr="00EA784F">
        <w:t>La conception et la prestation de programmes et de services</w:t>
      </w:r>
      <w:bookmarkEnd w:id="24"/>
    </w:p>
    <w:p w14:paraId="05EEDBF3" w14:textId="1E1BE89B" w:rsidR="58ED33CD" w:rsidRPr="00EA784F" w:rsidRDefault="58ED33CD" w:rsidP="00397541">
      <w:pPr>
        <w:pStyle w:val="Heading3"/>
        <w:rPr>
          <w:rFonts w:eastAsiaTheme="minorEastAsia"/>
        </w:rPr>
      </w:pPr>
      <w:bookmarkStart w:id="25" w:name="_Toc215738113"/>
      <w:r w:rsidRPr="00EA784F">
        <w:t>Obstacles</w:t>
      </w:r>
      <w:bookmarkEnd w:id="25"/>
    </w:p>
    <w:p w14:paraId="3963C4AA" w14:textId="0D2D6CF8" w:rsidR="006D75B1" w:rsidRPr="00782E9D" w:rsidRDefault="006D75B1" w:rsidP="006D75B1">
      <w:pPr>
        <w:rPr>
          <w:rFonts w:ascii="Arial" w:hAnsi="Arial" w:cs="Arial"/>
          <w:sz w:val="36"/>
          <w:szCs w:val="36"/>
        </w:rPr>
      </w:pPr>
      <w:r w:rsidRPr="00782E9D">
        <w:rPr>
          <w:rFonts w:ascii="Arial" w:hAnsi="Arial" w:cs="Arial"/>
          <w:sz w:val="36"/>
          <w:szCs w:val="36"/>
        </w:rPr>
        <w:t xml:space="preserve">Nous nous engageons à créer des produits et des services où tout le monde – employés et clients – peut s’épanouir. Voici quelques-uns des obstacles relevés lors des consultations et les mesures que nous prendrons pour les éliminer. </w:t>
      </w:r>
    </w:p>
    <w:p w14:paraId="319C7E6F" w14:textId="77777777" w:rsidR="00405E36" w:rsidRPr="00782E9D" w:rsidRDefault="00405E36" w:rsidP="350429CF">
      <w:pPr>
        <w:pStyle w:val="ListParagraph"/>
        <w:numPr>
          <w:ilvl w:val="0"/>
          <w:numId w:val="36"/>
        </w:numPr>
        <w:spacing w:line="276" w:lineRule="auto"/>
        <w:rPr>
          <w:rFonts w:ascii="Arial" w:hAnsi="Arial" w:cs="Arial"/>
          <w:b/>
          <w:bCs/>
          <w:sz w:val="36"/>
          <w:szCs w:val="36"/>
        </w:rPr>
      </w:pPr>
      <w:r w:rsidRPr="00782E9D">
        <w:rPr>
          <w:rFonts w:ascii="Arial" w:hAnsi="Arial" w:cs="Arial"/>
          <w:b/>
          <w:sz w:val="36"/>
          <w:szCs w:val="36"/>
        </w:rPr>
        <w:t xml:space="preserve">Souplesse en matière d’interaction : </w:t>
      </w:r>
      <w:r w:rsidRPr="00782E9D">
        <w:rPr>
          <w:rFonts w:ascii="Arial" w:hAnsi="Arial" w:cs="Arial"/>
          <w:sz w:val="36"/>
          <w:szCs w:val="36"/>
        </w:rPr>
        <w:t xml:space="preserve">Les clients privilégient plusieurs canaux d’interaction avec EDC – </w:t>
      </w:r>
      <w:r w:rsidRPr="00782E9D">
        <w:rPr>
          <w:rFonts w:ascii="Arial" w:hAnsi="Arial" w:cs="Arial"/>
          <w:sz w:val="36"/>
          <w:szCs w:val="36"/>
        </w:rPr>
        <w:lastRenderedPageBreak/>
        <w:t>virtuellement, en personne, par téléphone ou par écrit – et préfèrent les options d’interaction individuelle ou collective.</w:t>
      </w:r>
    </w:p>
    <w:p w14:paraId="6036125E" w14:textId="7010E8E9" w:rsidR="0053666F" w:rsidRPr="00782E9D" w:rsidRDefault="000820E5" w:rsidP="350429CF">
      <w:pPr>
        <w:pStyle w:val="ListParagraph"/>
        <w:numPr>
          <w:ilvl w:val="0"/>
          <w:numId w:val="36"/>
        </w:numPr>
        <w:spacing w:line="276" w:lineRule="auto"/>
        <w:rPr>
          <w:rFonts w:ascii="Arial" w:hAnsi="Arial" w:cs="Arial"/>
          <w:sz w:val="36"/>
          <w:szCs w:val="36"/>
        </w:rPr>
      </w:pPr>
      <w:r w:rsidRPr="00782E9D">
        <w:rPr>
          <w:rFonts w:ascii="Arial" w:hAnsi="Arial" w:cs="Arial"/>
          <w:b/>
          <w:sz w:val="36"/>
          <w:szCs w:val="36"/>
        </w:rPr>
        <w:t xml:space="preserve">Disponibilité : </w:t>
      </w:r>
      <w:r w:rsidRPr="00782E9D">
        <w:rPr>
          <w:rFonts w:ascii="Arial" w:hAnsi="Arial" w:cs="Arial"/>
          <w:sz w:val="36"/>
          <w:szCs w:val="36"/>
        </w:rPr>
        <w:t>Offrir gratuitement des mesures d’adaptation (aux clients) et communiquer clairement sur leur disponibilité.</w:t>
      </w:r>
    </w:p>
    <w:p w14:paraId="524FF65C" w14:textId="77777777" w:rsidR="00A43794" w:rsidRPr="00EA784F" w:rsidRDefault="00A43794" w:rsidP="00397541">
      <w:pPr>
        <w:pStyle w:val="Heading3"/>
        <w:rPr>
          <w:rFonts w:eastAsiaTheme="minorEastAsia"/>
        </w:rPr>
      </w:pPr>
      <w:bookmarkStart w:id="26" w:name="_Toc215738114"/>
      <w:r w:rsidRPr="00EA784F">
        <w:t>Principales activités pour la période 2026-2028</w:t>
      </w:r>
      <w:bookmarkEnd w:id="26"/>
    </w:p>
    <w:p w14:paraId="69B36BFE" w14:textId="39C3E47E" w:rsidR="566E10B8" w:rsidRPr="00782E9D" w:rsidRDefault="007926DD" w:rsidP="566E10B8">
      <w:pPr>
        <w:rPr>
          <w:rFonts w:ascii="Arial" w:hAnsi="Arial" w:cs="Arial"/>
          <w:sz w:val="36"/>
          <w:szCs w:val="36"/>
        </w:rPr>
      </w:pPr>
      <w:r w:rsidRPr="00782E9D">
        <w:rPr>
          <w:rFonts w:ascii="Arial" w:hAnsi="Arial" w:cs="Arial"/>
          <w:sz w:val="36"/>
          <w:szCs w:val="36"/>
        </w:rPr>
        <w:t>Voici quelques-unes de ces activités :</w:t>
      </w:r>
    </w:p>
    <w:p w14:paraId="3E3D74D7" w14:textId="26FE748D" w:rsidR="00AA562C" w:rsidRPr="00782E9D" w:rsidRDefault="00AA562C" w:rsidP="350429CF">
      <w:pPr>
        <w:pStyle w:val="ListParagraph"/>
        <w:numPr>
          <w:ilvl w:val="0"/>
          <w:numId w:val="35"/>
        </w:numPr>
        <w:spacing w:line="276" w:lineRule="auto"/>
        <w:rPr>
          <w:rFonts w:ascii="Arial" w:hAnsi="Arial" w:cs="Arial"/>
          <w:sz w:val="36"/>
          <w:szCs w:val="36"/>
        </w:rPr>
      </w:pPr>
      <w:r w:rsidRPr="00782E9D">
        <w:rPr>
          <w:rFonts w:ascii="Arial" w:hAnsi="Arial" w:cs="Arial"/>
          <w:b/>
          <w:sz w:val="36"/>
          <w:szCs w:val="36"/>
        </w:rPr>
        <w:t>Améliorer l’accessibilité pour mieux faire comprendre le soutien d’EDC </w:t>
      </w:r>
      <w:r w:rsidRPr="00782E9D">
        <w:rPr>
          <w:rFonts w:ascii="Arial" w:hAnsi="Arial" w:cs="Arial"/>
          <w:sz w:val="36"/>
          <w:szCs w:val="36"/>
        </w:rPr>
        <w:t>: Rendre les services d’EDC plus faciles à comprendre, plus accessibles et moins intimidants.</w:t>
      </w:r>
    </w:p>
    <w:p w14:paraId="20ACA09A" w14:textId="356FC9A4" w:rsidR="007926DD" w:rsidRPr="00782E9D" w:rsidRDefault="000968C8" w:rsidP="350429CF">
      <w:pPr>
        <w:pStyle w:val="ListParagraph"/>
        <w:numPr>
          <w:ilvl w:val="0"/>
          <w:numId w:val="35"/>
        </w:numPr>
        <w:spacing w:line="276" w:lineRule="auto"/>
        <w:rPr>
          <w:rFonts w:ascii="Arial" w:hAnsi="Arial" w:cs="Arial"/>
          <w:sz w:val="36"/>
          <w:szCs w:val="36"/>
        </w:rPr>
      </w:pPr>
      <w:r w:rsidRPr="00782E9D">
        <w:rPr>
          <w:rFonts w:ascii="Arial" w:hAnsi="Arial" w:cs="Arial"/>
          <w:b/>
          <w:sz w:val="36"/>
          <w:szCs w:val="36"/>
        </w:rPr>
        <w:t>Mobilisation inclusive :</w:t>
      </w:r>
      <w:r w:rsidRPr="00782E9D">
        <w:rPr>
          <w:rFonts w:ascii="Arial" w:hAnsi="Arial" w:cs="Arial"/>
          <w:sz w:val="36"/>
          <w:szCs w:val="36"/>
        </w:rPr>
        <w:t xml:space="preserve"> Collaborer avec les équipes internes et les agences partenaires pour veiller à ce que les expériences numériques liées aux campagnes, y compris la publicité et les pages de renvoi, soient accessibles et inclusives. </w:t>
      </w:r>
    </w:p>
    <w:p w14:paraId="0FE971B4" w14:textId="0DFF2BEA" w:rsidR="007926DD" w:rsidRPr="00782E9D" w:rsidRDefault="00154501" w:rsidP="350429CF">
      <w:pPr>
        <w:pStyle w:val="ListParagraph"/>
        <w:numPr>
          <w:ilvl w:val="0"/>
          <w:numId w:val="35"/>
        </w:numPr>
        <w:spacing w:line="276" w:lineRule="auto"/>
        <w:rPr>
          <w:rFonts w:ascii="Arial" w:hAnsi="Arial" w:cs="Arial"/>
          <w:sz w:val="36"/>
          <w:szCs w:val="36"/>
        </w:rPr>
      </w:pPr>
      <w:r w:rsidRPr="00782E9D">
        <w:rPr>
          <w:rFonts w:ascii="Arial" w:hAnsi="Arial" w:cs="Arial"/>
          <w:b/>
          <w:sz w:val="36"/>
          <w:szCs w:val="36"/>
        </w:rPr>
        <w:t>Renforcer les relations communautaires</w:t>
      </w:r>
      <w:r w:rsidRPr="00782E9D">
        <w:rPr>
          <w:rFonts w:ascii="Arial" w:hAnsi="Arial" w:cs="Arial"/>
          <w:sz w:val="36"/>
          <w:szCs w:val="36"/>
        </w:rPr>
        <w:t> : Accroître la sensibilisation et l’éducation au sujet de l’exportation et des ressources disponibles.</w:t>
      </w:r>
    </w:p>
    <w:p w14:paraId="71BCF84C" w14:textId="32209345" w:rsidR="4DA6F9BA" w:rsidRPr="00EA784F" w:rsidRDefault="4DA6F9BA" w:rsidP="008345F3">
      <w:pPr>
        <w:pStyle w:val="Heading2"/>
        <w:rPr>
          <w:rFonts w:eastAsiaTheme="minorEastAsia"/>
        </w:rPr>
      </w:pPr>
      <w:bookmarkStart w:id="27" w:name="_Toc215738115"/>
      <w:r w:rsidRPr="00EA784F">
        <w:t>Le transport</w:t>
      </w:r>
      <w:bookmarkEnd w:id="27"/>
    </w:p>
    <w:p w14:paraId="142AF851" w14:textId="3F32205A" w:rsidR="4B95299C" w:rsidRPr="00EA784F" w:rsidRDefault="4B95299C" w:rsidP="00397541">
      <w:pPr>
        <w:pStyle w:val="Heading3"/>
        <w:rPr>
          <w:rFonts w:eastAsiaTheme="minorEastAsia"/>
        </w:rPr>
      </w:pPr>
      <w:bookmarkStart w:id="28" w:name="_Toc215738116"/>
      <w:r w:rsidRPr="00EA784F">
        <w:t>Obstacles</w:t>
      </w:r>
      <w:bookmarkEnd w:id="28"/>
    </w:p>
    <w:p w14:paraId="0FD9DFED" w14:textId="7868D721" w:rsidR="00AE60BC" w:rsidRPr="00782E9D" w:rsidRDefault="43C3FDF7" w:rsidP="2748BE64">
      <w:pPr>
        <w:rPr>
          <w:rFonts w:ascii="Arial" w:hAnsi="Arial" w:cs="Arial"/>
          <w:sz w:val="36"/>
          <w:szCs w:val="36"/>
        </w:rPr>
      </w:pPr>
      <w:r w:rsidRPr="00782E9D">
        <w:rPr>
          <w:rFonts w:ascii="Arial" w:hAnsi="Arial" w:cs="Arial"/>
          <w:sz w:val="36"/>
          <w:szCs w:val="36"/>
        </w:rPr>
        <w:t xml:space="preserve">Au printemps 2025, nous avons lancé un nouveau système de réservation en ligne pour les déplacements, </w:t>
      </w:r>
      <w:proofErr w:type="spellStart"/>
      <w:r w:rsidRPr="00782E9D">
        <w:rPr>
          <w:rFonts w:ascii="Arial" w:hAnsi="Arial" w:cs="Arial"/>
          <w:sz w:val="36"/>
          <w:szCs w:val="36"/>
        </w:rPr>
        <w:lastRenderedPageBreak/>
        <w:t>Deem</w:t>
      </w:r>
      <w:proofErr w:type="spellEnd"/>
      <w:r w:rsidRPr="00782E9D">
        <w:rPr>
          <w:rFonts w:ascii="Arial" w:hAnsi="Arial" w:cs="Arial"/>
          <w:sz w:val="36"/>
          <w:szCs w:val="36"/>
        </w:rPr>
        <w:t xml:space="preserve">, qui offre des fonctionnalités </w:t>
      </w:r>
      <w:r w:rsidR="36E1E9A8" w:rsidRPr="00782E9D">
        <w:rPr>
          <w:rFonts w:ascii="Arial" w:hAnsi="Arial" w:cs="Arial"/>
          <w:sz w:val="36"/>
          <w:szCs w:val="36"/>
        </w:rPr>
        <w:t xml:space="preserve">pour les personnes aveugles, </w:t>
      </w:r>
      <w:r w:rsidRPr="00782E9D">
        <w:rPr>
          <w:rFonts w:ascii="Arial" w:hAnsi="Arial" w:cs="Arial"/>
          <w:sz w:val="36"/>
          <w:szCs w:val="36"/>
        </w:rPr>
        <w:t xml:space="preserve">malvoyantes et/ou sourdes ou malentendantes. Il comprend également une interface propre pour les voyageurs atteints de dyslexie ou d’épilepsie et des options de navigation pour les utilisateurs </w:t>
      </w:r>
      <w:r w:rsidR="3BB4C546" w:rsidRPr="00782E9D">
        <w:rPr>
          <w:rFonts w:ascii="Arial" w:hAnsi="Arial" w:cs="Arial"/>
          <w:sz w:val="36"/>
          <w:szCs w:val="36"/>
        </w:rPr>
        <w:t xml:space="preserve">vivant </w:t>
      </w:r>
      <w:r w:rsidR="008C6C2B" w:rsidRPr="00782E9D">
        <w:rPr>
          <w:rFonts w:ascii="Arial" w:hAnsi="Arial" w:cs="Arial"/>
          <w:sz w:val="36"/>
          <w:szCs w:val="36"/>
        </w:rPr>
        <w:t xml:space="preserve">avec </w:t>
      </w:r>
      <w:r w:rsidR="008C6C2B" w:rsidRPr="00782E9D">
        <w:rPr>
          <w:rFonts w:ascii="Arial" w:hAnsi="Arial" w:cs="Arial"/>
          <w:color w:val="333333"/>
          <w:sz w:val="36"/>
          <w:szCs w:val="36"/>
        </w:rPr>
        <w:t>une</w:t>
      </w:r>
      <w:r w:rsidR="4606BA0F" w:rsidRPr="00782E9D">
        <w:rPr>
          <w:rFonts w:ascii="Arial" w:hAnsi="Arial" w:cs="Arial"/>
          <w:color w:val="333333"/>
          <w:sz w:val="36"/>
          <w:szCs w:val="36"/>
        </w:rPr>
        <w:t xml:space="preserve"> </w:t>
      </w:r>
      <w:r w:rsidR="5DD90624" w:rsidRPr="00782E9D">
        <w:rPr>
          <w:rFonts w:ascii="Arial" w:hAnsi="Arial" w:cs="Arial"/>
          <w:color w:val="333333"/>
          <w:sz w:val="36"/>
          <w:szCs w:val="36"/>
        </w:rPr>
        <w:t xml:space="preserve">situation de handicap </w:t>
      </w:r>
      <w:r w:rsidR="1611E7F2" w:rsidRPr="00782E9D">
        <w:rPr>
          <w:rFonts w:ascii="Arial" w:hAnsi="Arial" w:cs="Arial"/>
          <w:sz w:val="36"/>
          <w:szCs w:val="36"/>
        </w:rPr>
        <w:t>moteurs.</w:t>
      </w:r>
      <w:r w:rsidRPr="00782E9D">
        <w:rPr>
          <w:rFonts w:ascii="Arial" w:hAnsi="Arial" w:cs="Arial"/>
          <w:sz w:val="36"/>
          <w:szCs w:val="36"/>
        </w:rPr>
        <w:t xml:space="preserve"> Bien qu’aucun obstacle n’ait été relevé au cours de nos consultations, nous reconnaissons que nous devrions veiller à mettre en place un soutien pour les employés </w:t>
      </w:r>
      <w:r w:rsidR="3DD7AA4C" w:rsidRPr="00782E9D">
        <w:rPr>
          <w:rFonts w:ascii="Arial" w:hAnsi="Arial" w:cs="Arial"/>
          <w:color w:val="333333"/>
          <w:sz w:val="36"/>
          <w:szCs w:val="36"/>
        </w:rPr>
        <w:t xml:space="preserve">en situation </w:t>
      </w:r>
      <w:r w:rsidR="1A62F641" w:rsidRPr="00782E9D">
        <w:rPr>
          <w:rFonts w:ascii="Arial" w:hAnsi="Arial" w:cs="Arial"/>
          <w:color w:val="333333"/>
          <w:sz w:val="36"/>
          <w:szCs w:val="36"/>
        </w:rPr>
        <w:t>d'en</w:t>
      </w:r>
      <w:r w:rsidR="3DD7AA4C" w:rsidRPr="00782E9D">
        <w:rPr>
          <w:rFonts w:ascii="Arial" w:hAnsi="Arial" w:cs="Arial"/>
          <w:color w:val="333333"/>
          <w:sz w:val="36"/>
          <w:szCs w:val="36"/>
        </w:rPr>
        <w:t xml:space="preserve"> situation de handicap</w:t>
      </w:r>
      <w:r w:rsidRPr="00782E9D">
        <w:rPr>
          <w:rFonts w:ascii="Arial" w:hAnsi="Arial" w:cs="Arial"/>
          <w:color w:val="333333"/>
          <w:sz w:val="36"/>
          <w:szCs w:val="36"/>
        </w:rPr>
        <w:t xml:space="preserve"> </w:t>
      </w:r>
      <w:r w:rsidRPr="00782E9D">
        <w:rPr>
          <w:rFonts w:ascii="Arial" w:hAnsi="Arial" w:cs="Arial"/>
          <w:sz w:val="36"/>
          <w:szCs w:val="36"/>
        </w:rPr>
        <w:t>qui effectuent des déplacements professionnels et qui font face à des obstacles.</w:t>
      </w:r>
    </w:p>
    <w:p w14:paraId="32CD87FE" w14:textId="77777777" w:rsidR="00A43794" w:rsidRPr="00EA784F" w:rsidRDefault="00A43794" w:rsidP="00397541">
      <w:pPr>
        <w:pStyle w:val="Heading3"/>
        <w:rPr>
          <w:rFonts w:eastAsiaTheme="minorEastAsia"/>
        </w:rPr>
      </w:pPr>
      <w:bookmarkStart w:id="29" w:name="_Toc215738117"/>
      <w:r w:rsidRPr="00EA784F">
        <w:t>Principales activités pour la période 2026-2028</w:t>
      </w:r>
      <w:bookmarkEnd w:id="29"/>
    </w:p>
    <w:p w14:paraId="3DE6B2DB" w14:textId="14199376" w:rsidR="00752731" w:rsidRPr="00782E9D" w:rsidRDefault="006A7348" w:rsidP="00547C36">
      <w:pPr>
        <w:spacing w:after="0"/>
        <w:rPr>
          <w:rFonts w:ascii="Arial" w:hAnsi="Arial" w:cs="Arial"/>
          <w:sz w:val="36"/>
          <w:szCs w:val="36"/>
        </w:rPr>
      </w:pPr>
      <w:r w:rsidRPr="00782E9D">
        <w:rPr>
          <w:rFonts w:ascii="Arial" w:hAnsi="Arial" w:cs="Arial"/>
          <w:sz w:val="36"/>
          <w:szCs w:val="36"/>
        </w:rPr>
        <w:t>En 2026, nous examinerons le soutien offert aux employés qui effectuent des déplacements professionnels.</w:t>
      </w:r>
    </w:p>
    <w:p w14:paraId="5303A194" w14:textId="76D3723F" w:rsidR="35156C8E" w:rsidRPr="00EA784F" w:rsidRDefault="5F54804D" w:rsidP="00093863">
      <w:pPr>
        <w:pStyle w:val="Heading1"/>
        <w:rPr>
          <w:rFonts w:eastAsiaTheme="minorEastAsia"/>
        </w:rPr>
      </w:pPr>
      <w:bookmarkStart w:id="30" w:name="_Toc215738118"/>
      <w:r w:rsidRPr="00EA784F">
        <w:t>Rétroaction</w:t>
      </w:r>
      <w:bookmarkEnd w:id="30"/>
    </w:p>
    <w:p w14:paraId="71AE47F0" w14:textId="556F2185" w:rsidR="00AA3D6C" w:rsidRPr="00782E9D" w:rsidRDefault="00951B34" w:rsidP="31E03DC4">
      <w:pPr>
        <w:rPr>
          <w:rFonts w:ascii="Arial" w:hAnsi="Arial" w:cs="Arial"/>
          <w:sz w:val="36"/>
          <w:szCs w:val="36"/>
        </w:rPr>
      </w:pPr>
      <w:r w:rsidRPr="00782E9D">
        <w:rPr>
          <w:rFonts w:ascii="Arial" w:hAnsi="Arial" w:cs="Arial"/>
          <w:sz w:val="36"/>
          <w:szCs w:val="36"/>
        </w:rPr>
        <w:t>Au cours de la période de rapport 2025, EDC a reçu deux commentaires du public par le biais du formulaire de rétroaction sur l’accessibilité sur le site edc.ca. Ces deux cas ont mis en évidence les obstacles à l’accès et ont donné lieu à des mesures correctives rapides.</w:t>
      </w:r>
    </w:p>
    <w:p w14:paraId="2B45CDA1" w14:textId="2404AF31" w:rsidR="00273FC4" w:rsidRPr="00782E9D" w:rsidRDefault="7C8380A6" w:rsidP="00F41CFC">
      <w:pPr>
        <w:pStyle w:val="ListParagraph"/>
        <w:numPr>
          <w:ilvl w:val="0"/>
          <w:numId w:val="21"/>
        </w:numPr>
        <w:spacing w:line="276" w:lineRule="auto"/>
        <w:rPr>
          <w:rFonts w:ascii="Arial" w:hAnsi="Arial" w:cs="Arial"/>
          <w:sz w:val="36"/>
          <w:szCs w:val="36"/>
        </w:rPr>
      </w:pPr>
      <w:r w:rsidRPr="00782E9D">
        <w:rPr>
          <w:rFonts w:ascii="Arial" w:hAnsi="Arial" w:cs="Arial"/>
          <w:sz w:val="36"/>
          <w:szCs w:val="36"/>
        </w:rPr>
        <w:t>Coordonnées pour les services accessibles – Programme du Compte d’urgence pour les entreprises canadiennes (CUEC)</w:t>
      </w:r>
    </w:p>
    <w:p w14:paraId="64AC88F8" w14:textId="53791E90" w:rsidR="00EC3B04" w:rsidRPr="00782E9D" w:rsidRDefault="00B76B97" w:rsidP="00F41CFC">
      <w:pPr>
        <w:spacing w:line="276" w:lineRule="auto"/>
        <w:ind w:left="720"/>
        <w:rPr>
          <w:rFonts w:ascii="Arial" w:hAnsi="Arial" w:cs="Arial"/>
          <w:sz w:val="36"/>
          <w:szCs w:val="36"/>
        </w:rPr>
      </w:pPr>
      <w:r w:rsidRPr="00782E9D">
        <w:rPr>
          <w:rFonts w:ascii="Arial" w:hAnsi="Arial" w:cs="Arial"/>
          <w:sz w:val="36"/>
          <w:szCs w:val="36"/>
        </w:rPr>
        <w:lastRenderedPageBreak/>
        <w:t xml:space="preserve">Un client souffrant d’une perte auditive a exprimé sa frustration quant à l’absence d’options de coordonnées autres que le numéro de téléphone pour obtenir du soutien dans le cadre du programme du CUEC. L’absence d’adresse courriel ou de télécopieur a constitué un obstacle. </w:t>
      </w:r>
    </w:p>
    <w:p w14:paraId="4C16203D" w14:textId="045BC64F" w:rsidR="00273FC4" w:rsidRPr="00782E9D" w:rsidRDefault="00C4583E" w:rsidP="00F41CFC">
      <w:pPr>
        <w:spacing w:line="276" w:lineRule="auto"/>
        <w:ind w:left="720"/>
        <w:rPr>
          <w:rFonts w:ascii="Arial" w:hAnsi="Arial" w:cs="Arial"/>
          <w:sz w:val="36"/>
          <w:szCs w:val="36"/>
        </w:rPr>
      </w:pPr>
      <w:r w:rsidRPr="00782E9D">
        <w:rPr>
          <w:rFonts w:ascii="Arial" w:hAnsi="Arial" w:cs="Arial"/>
          <w:sz w:val="36"/>
          <w:szCs w:val="36"/>
        </w:rPr>
        <w:t>Résolution : La page de coordonnées du CUEC a été mise à jour en juillet 2025 afin de mieux faire connaître les solutions de rechange accessibles. En outre, un formulaire Web dédié a été élaboré et déployé en décembre 2025.</w:t>
      </w:r>
    </w:p>
    <w:p w14:paraId="27A8F9BB" w14:textId="0914D716" w:rsidR="0048712F" w:rsidRPr="00782E9D" w:rsidRDefault="00EC5E40" w:rsidP="00F41CFC">
      <w:pPr>
        <w:pStyle w:val="ListParagraph"/>
        <w:numPr>
          <w:ilvl w:val="0"/>
          <w:numId w:val="21"/>
        </w:numPr>
        <w:spacing w:line="276" w:lineRule="auto"/>
        <w:rPr>
          <w:rFonts w:ascii="Arial" w:hAnsi="Arial" w:cs="Arial"/>
          <w:sz w:val="36"/>
          <w:szCs w:val="36"/>
        </w:rPr>
      </w:pPr>
      <w:r w:rsidRPr="00782E9D">
        <w:rPr>
          <w:rFonts w:ascii="Arial" w:hAnsi="Arial" w:cs="Arial"/>
          <w:sz w:val="36"/>
          <w:szCs w:val="36"/>
        </w:rPr>
        <w:t xml:space="preserve">Mesures d’adaptation pour le recrutement </w:t>
      </w:r>
    </w:p>
    <w:p w14:paraId="6DDF5135" w14:textId="30815EEA" w:rsidR="003956C5" w:rsidRPr="00782E9D" w:rsidRDefault="00957375" w:rsidP="00F41CFC">
      <w:pPr>
        <w:spacing w:line="276" w:lineRule="auto"/>
        <w:ind w:left="720"/>
        <w:rPr>
          <w:rFonts w:ascii="Arial" w:hAnsi="Arial" w:cs="Arial"/>
          <w:sz w:val="36"/>
          <w:szCs w:val="36"/>
        </w:rPr>
      </w:pPr>
      <w:r w:rsidRPr="00782E9D">
        <w:rPr>
          <w:rFonts w:ascii="Arial" w:hAnsi="Arial" w:cs="Arial"/>
          <w:sz w:val="36"/>
          <w:szCs w:val="36"/>
        </w:rPr>
        <w:t xml:space="preserve">Un candidat </w:t>
      </w:r>
      <w:r w:rsidR="5304056C" w:rsidRPr="00782E9D">
        <w:rPr>
          <w:rFonts w:ascii="Arial" w:hAnsi="Arial" w:cs="Arial"/>
          <w:color w:val="333333"/>
          <w:sz w:val="36"/>
          <w:szCs w:val="36"/>
        </w:rPr>
        <w:t>en situation de handicap</w:t>
      </w:r>
      <w:r w:rsidRPr="00782E9D">
        <w:rPr>
          <w:rFonts w:ascii="Arial" w:hAnsi="Arial" w:cs="Arial"/>
          <w:color w:val="333333"/>
          <w:sz w:val="36"/>
          <w:szCs w:val="36"/>
        </w:rPr>
        <w:t xml:space="preserve"> </w:t>
      </w:r>
      <w:r w:rsidRPr="00782E9D">
        <w:rPr>
          <w:rFonts w:ascii="Arial" w:hAnsi="Arial" w:cs="Arial"/>
          <w:sz w:val="36"/>
          <w:szCs w:val="36"/>
        </w:rPr>
        <w:t xml:space="preserve">a indiqué que les offres d’emploi mentionnaient des mesures d’adaptation, mais qu’aucune coordonnée n’avait été fournie, ce qui constituait un obstacle lors de la phase de candidature du processus d’embauche. </w:t>
      </w:r>
    </w:p>
    <w:p w14:paraId="1625EF0F" w14:textId="260FFC05" w:rsidR="000B764F" w:rsidRPr="00782E9D" w:rsidRDefault="003956C5" w:rsidP="00F41CFC">
      <w:pPr>
        <w:spacing w:line="276" w:lineRule="auto"/>
        <w:ind w:left="720"/>
        <w:rPr>
          <w:rFonts w:ascii="Arial" w:hAnsi="Arial" w:cs="Arial"/>
          <w:sz w:val="36"/>
          <w:szCs w:val="36"/>
        </w:rPr>
      </w:pPr>
      <w:r w:rsidRPr="00782E9D">
        <w:rPr>
          <w:rFonts w:ascii="Arial" w:hAnsi="Arial" w:cs="Arial"/>
          <w:sz w:val="36"/>
          <w:szCs w:val="36"/>
        </w:rPr>
        <w:t xml:space="preserve">Résolution : L’Équipe d’embauche a créé une boîte de réception dédiée aux demandes de mesures d’adaptation, qui est entrée en service en août 2025. Cela permet aux candidats de demander facilement un soutien dès le début du processus. </w:t>
      </w:r>
    </w:p>
    <w:p w14:paraId="2257B38F" w14:textId="3A22513D" w:rsidR="35156C8E" w:rsidRPr="00EA784F" w:rsidRDefault="35156C8E" w:rsidP="00093863">
      <w:pPr>
        <w:pStyle w:val="Heading1"/>
        <w:rPr>
          <w:rFonts w:eastAsiaTheme="minorEastAsia"/>
        </w:rPr>
      </w:pPr>
      <w:bookmarkStart w:id="31" w:name="_Toc215738119"/>
      <w:r w:rsidRPr="00EA784F">
        <w:lastRenderedPageBreak/>
        <w:t>Consultations</w:t>
      </w:r>
      <w:bookmarkEnd w:id="31"/>
    </w:p>
    <w:p w14:paraId="1DF368A0" w14:textId="7331403B" w:rsidR="002F1C0B" w:rsidRPr="00782E9D" w:rsidRDefault="3924B63D" w:rsidP="002F1C0B">
      <w:pPr>
        <w:rPr>
          <w:rFonts w:ascii="Arial" w:hAnsi="Arial" w:cs="Arial"/>
          <w:sz w:val="36"/>
          <w:szCs w:val="36"/>
        </w:rPr>
      </w:pPr>
      <w:r w:rsidRPr="00782E9D">
        <w:rPr>
          <w:rFonts w:ascii="Arial" w:hAnsi="Arial" w:cs="Arial"/>
          <w:sz w:val="36"/>
          <w:szCs w:val="36"/>
        </w:rPr>
        <w:t xml:space="preserve">Pour se préparer à ce plan d’accessibilité, EDC a fait appel aux services d’une société spécialisée dans l’accessibilité appelée </w:t>
      </w:r>
      <w:proofErr w:type="spellStart"/>
      <w:r w:rsidRPr="00782E9D">
        <w:rPr>
          <w:rFonts w:ascii="Arial" w:hAnsi="Arial" w:cs="Arial"/>
          <w:sz w:val="36"/>
          <w:szCs w:val="36"/>
        </w:rPr>
        <w:t>Left</w:t>
      </w:r>
      <w:proofErr w:type="spellEnd"/>
      <w:r w:rsidRPr="00782E9D">
        <w:rPr>
          <w:rFonts w:ascii="Arial" w:hAnsi="Arial" w:cs="Arial"/>
          <w:sz w:val="36"/>
          <w:szCs w:val="36"/>
        </w:rPr>
        <w:t xml:space="preserve"> </w:t>
      </w:r>
      <w:proofErr w:type="spellStart"/>
      <w:r w:rsidRPr="00782E9D">
        <w:rPr>
          <w:rFonts w:ascii="Arial" w:hAnsi="Arial" w:cs="Arial"/>
          <w:sz w:val="36"/>
          <w:szCs w:val="36"/>
        </w:rPr>
        <w:t>Turn</w:t>
      </w:r>
      <w:proofErr w:type="spellEnd"/>
      <w:r w:rsidRPr="00782E9D">
        <w:rPr>
          <w:rFonts w:ascii="Arial" w:hAnsi="Arial" w:cs="Arial"/>
          <w:sz w:val="36"/>
          <w:szCs w:val="36"/>
        </w:rPr>
        <w:t xml:space="preserve"> Right </w:t>
      </w:r>
      <w:proofErr w:type="spellStart"/>
      <w:r w:rsidRPr="00782E9D">
        <w:rPr>
          <w:rFonts w:ascii="Arial" w:hAnsi="Arial" w:cs="Arial"/>
          <w:sz w:val="36"/>
          <w:szCs w:val="36"/>
        </w:rPr>
        <w:t>Turn</w:t>
      </w:r>
      <w:proofErr w:type="spellEnd"/>
      <w:r w:rsidRPr="00782E9D">
        <w:rPr>
          <w:rFonts w:ascii="Arial" w:hAnsi="Arial" w:cs="Arial"/>
          <w:sz w:val="36"/>
          <w:szCs w:val="36"/>
        </w:rPr>
        <w:t xml:space="preserve"> (LTRT). Elle a organisé un sondage en ligne ainsi que des groupes de discussion internes et des entrevues avec des parties prenantes externes.</w:t>
      </w:r>
      <w:r w:rsidRPr="00782E9D">
        <w:rPr>
          <w:rFonts w:ascii="Arial" w:hAnsi="Arial" w:cs="Arial"/>
          <w:color w:val="333333"/>
          <w:sz w:val="36"/>
          <w:szCs w:val="36"/>
        </w:rPr>
        <w:t xml:space="preserve"> </w:t>
      </w:r>
      <w:r w:rsidRPr="00782E9D">
        <w:rPr>
          <w:rFonts w:ascii="Arial" w:hAnsi="Arial" w:cs="Arial"/>
          <w:sz w:val="36"/>
          <w:szCs w:val="36"/>
        </w:rPr>
        <w:t xml:space="preserve">L’objectif était de mieux comprendre l’accessibilité et les obstacles auxquels font face les personnes </w:t>
      </w:r>
      <w:r w:rsidR="3712B01E" w:rsidRPr="00782E9D">
        <w:rPr>
          <w:rFonts w:ascii="Arial" w:hAnsi="Arial" w:cs="Arial"/>
          <w:color w:val="333333"/>
          <w:sz w:val="36"/>
          <w:szCs w:val="36"/>
        </w:rPr>
        <w:t>en situation de handicap</w:t>
      </w:r>
      <w:r w:rsidRPr="00782E9D">
        <w:rPr>
          <w:rFonts w:ascii="Arial" w:hAnsi="Arial" w:cs="Arial"/>
          <w:color w:val="333333"/>
          <w:sz w:val="36"/>
          <w:szCs w:val="36"/>
        </w:rPr>
        <w:t xml:space="preserve"> </w:t>
      </w:r>
      <w:r w:rsidRPr="00782E9D">
        <w:rPr>
          <w:rFonts w:ascii="Arial" w:hAnsi="Arial" w:cs="Arial"/>
          <w:sz w:val="36"/>
          <w:szCs w:val="36"/>
        </w:rPr>
        <w:t xml:space="preserve">à EDC et à </w:t>
      </w:r>
      <w:proofErr w:type="spellStart"/>
      <w:r w:rsidRPr="00782E9D">
        <w:rPr>
          <w:rFonts w:ascii="Arial" w:hAnsi="Arial" w:cs="Arial"/>
          <w:sz w:val="36"/>
          <w:szCs w:val="36"/>
        </w:rPr>
        <w:t>FinDev</w:t>
      </w:r>
      <w:proofErr w:type="spellEnd"/>
      <w:r w:rsidRPr="00782E9D">
        <w:rPr>
          <w:rFonts w:ascii="Arial" w:hAnsi="Arial" w:cs="Arial"/>
          <w:sz w:val="36"/>
          <w:szCs w:val="36"/>
        </w:rPr>
        <w:t xml:space="preserve"> Canada. La description détaillée qui suit décrit la manière dont les consultations ont été menées.</w:t>
      </w:r>
    </w:p>
    <w:p w14:paraId="5BE75509" w14:textId="71A79907" w:rsidR="002F1C0B" w:rsidRPr="00782E9D" w:rsidRDefault="3924B63D" w:rsidP="002F1C0B">
      <w:pPr>
        <w:rPr>
          <w:rFonts w:ascii="Arial" w:hAnsi="Arial" w:cs="Arial"/>
          <w:sz w:val="36"/>
          <w:szCs w:val="36"/>
        </w:rPr>
      </w:pPr>
      <w:r w:rsidRPr="00782E9D">
        <w:rPr>
          <w:rFonts w:ascii="Arial" w:hAnsi="Arial" w:cs="Arial"/>
          <w:sz w:val="36"/>
          <w:szCs w:val="36"/>
        </w:rPr>
        <w:t>Nous avons établi l’ordre de priorité à l’aide d’une méthode mixte, intégrant un sondage, des groupes de discussion et des entrevues, pour les raisons suivantes :</w:t>
      </w:r>
    </w:p>
    <w:p w14:paraId="54B632AE" w14:textId="652312B7" w:rsidR="002F1C0B" w:rsidRPr="00782E9D" w:rsidRDefault="002F1C0B" w:rsidP="350429CF">
      <w:pPr>
        <w:pStyle w:val="ListParagraph"/>
        <w:numPr>
          <w:ilvl w:val="0"/>
          <w:numId w:val="48"/>
        </w:numPr>
        <w:spacing w:line="276" w:lineRule="auto"/>
        <w:rPr>
          <w:rFonts w:ascii="Arial" w:hAnsi="Arial" w:cs="Arial"/>
          <w:sz w:val="36"/>
          <w:szCs w:val="36"/>
        </w:rPr>
      </w:pPr>
      <w:r w:rsidRPr="00782E9D">
        <w:rPr>
          <w:rFonts w:ascii="Arial" w:hAnsi="Arial" w:cs="Arial"/>
          <w:sz w:val="36"/>
          <w:szCs w:val="36"/>
        </w:rPr>
        <w:t>Nous voulions avoir une réponse et une conversation constructives.</w:t>
      </w:r>
    </w:p>
    <w:p w14:paraId="6CC31314" w14:textId="77777777" w:rsidR="002F1C0B" w:rsidRPr="00782E9D" w:rsidRDefault="002F1C0B" w:rsidP="350429CF">
      <w:pPr>
        <w:pStyle w:val="ListParagraph"/>
        <w:numPr>
          <w:ilvl w:val="0"/>
          <w:numId w:val="48"/>
        </w:numPr>
        <w:spacing w:line="276" w:lineRule="auto"/>
        <w:rPr>
          <w:rFonts w:ascii="Arial" w:hAnsi="Arial" w:cs="Arial"/>
          <w:sz w:val="36"/>
          <w:szCs w:val="36"/>
        </w:rPr>
      </w:pPr>
      <w:r w:rsidRPr="00782E9D">
        <w:rPr>
          <w:rFonts w:ascii="Arial" w:hAnsi="Arial" w:cs="Arial"/>
          <w:sz w:val="36"/>
          <w:szCs w:val="36"/>
        </w:rPr>
        <w:t xml:space="preserve">Nous voulions que le sujet des discussions cadre avec les obligations d’EDC prévues par la </w:t>
      </w:r>
      <w:r w:rsidRPr="00782E9D">
        <w:rPr>
          <w:rFonts w:ascii="Arial" w:hAnsi="Arial" w:cs="Arial"/>
          <w:i/>
          <w:sz w:val="36"/>
          <w:szCs w:val="36"/>
        </w:rPr>
        <w:t>Loi canadienne sur l’accessibilité</w:t>
      </w:r>
      <w:r w:rsidRPr="00782E9D">
        <w:rPr>
          <w:rFonts w:ascii="Arial" w:hAnsi="Arial" w:cs="Arial"/>
          <w:sz w:val="36"/>
          <w:szCs w:val="36"/>
        </w:rPr>
        <w:t>.</w:t>
      </w:r>
    </w:p>
    <w:p w14:paraId="12BFC640" w14:textId="77777777" w:rsidR="002F1C0B" w:rsidRPr="00782E9D" w:rsidRDefault="002F1C0B" w:rsidP="350429CF">
      <w:pPr>
        <w:pStyle w:val="ListParagraph"/>
        <w:numPr>
          <w:ilvl w:val="0"/>
          <w:numId w:val="48"/>
        </w:numPr>
        <w:spacing w:line="276" w:lineRule="auto"/>
        <w:rPr>
          <w:rFonts w:ascii="Arial" w:hAnsi="Arial" w:cs="Arial"/>
          <w:sz w:val="36"/>
          <w:szCs w:val="36"/>
        </w:rPr>
      </w:pPr>
      <w:r w:rsidRPr="00782E9D">
        <w:rPr>
          <w:rFonts w:ascii="Arial" w:hAnsi="Arial" w:cs="Arial"/>
          <w:sz w:val="36"/>
          <w:szCs w:val="36"/>
        </w:rPr>
        <w:t>Nous voulions que les membres du personnel s’expriment librement devant un intermédiaire neutre.</w:t>
      </w:r>
    </w:p>
    <w:p w14:paraId="5C782EFA" w14:textId="622552F3" w:rsidR="3924B63D" w:rsidRPr="00782E9D" w:rsidRDefault="72D9878C" w:rsidP="67445F5F">
      <w:pPr>
        <w:rPr>
          <w:rFonts w:ascii="Arial" w:hAnsi="Arial" w:cs="Arial"/>
          <w:sz w:val="36"/>
          <w:szCs w:val="36"/>
        </w:rPr>
      </w:pPr>
      <w:r w:rsidRPr="00782E9D">
        <w:rPr>
          <w:rFonts w:ascii="Arial" w:hAnsi="Arial" w:cs="Arial"/>
          <w:sz w:val="36"/>
          <w:szCs w:val="36"/>
        </w:rPr>
        <w:t xml:space="preserve"> Toutes les invitations aux consultations et tous les documents ont été fournis dans des formats accessibles. Les séances se sont déroulées virtuellement en utilisant une plateforme dotée de fonctions d’accessibilité.  </w:t>
      </w:r>
    </w:p>
    <w:p w14:paraId="6099AFAB" w14:textId="0310140D" w:rsidR="00986149" w:rsidRPr="00782E9D" w:rsidRDefault="60D79723" w:rsidP="064D2A65">
      <w:pPr>
        <w:rPr>
          <w:rFonts w:ascii="Arial" w:hAnsi="Arial" w:cs="Arial"/>
          <w:sz w:val="36"/>
          <w:szCs w:val="36"/>
        </w:rPr>
      </w:pPr>
      <w:r w:rsidRPr="00782E9D">
        <w:rPr>
          <w:rFonts w:ascii="Arial" w:hAnsi="Arial" w:cs="Arial"/>
          <w:sz w:val="36"/>
          <w:szCs w:val="36"/>
        </w:rPr>
        <w:lastRenderedPageBreak/>
        <w:t xml:space="preserve">Le personnel des organisations a été consulté. Sur les 265 employés qui y ont participé, 54 d’entre eux (20 %) ont déclaré avoir une expérience vécue </w:t>
      </w:r>
      <w:r w:rsidR="185889C7" w:rsidRPr="00782E9D">
        <w:rPr>
          <w:rFonts w:ascii="Arial" w:hAnsi="Arial" w:cs="Arial"/>
          <w:color w:val="333333"/>
          <w:sz w:val="36"/>
          <w:szCs w:val="36"/>
        </w:rPr>
        <w:t>avec</w:t>
      </w:r>
      <w:r w:rsidR="207B88C9" w:rsidRPr="00782E9D">
        <w:rPr>
          <w:rFonts w:ascii="Arial" w:hAnsi="Arial" w:cs="Arial"/>
          <w:color w:val="333333"/>
          <w:sz w:val="36"/>
          <w:szCs w:val="36"/>
        </w:rPr>
        <w:t xml:space="preserve"> </w:t>
      </w:r>
      <w:r w:rsidR="185889C7" w:rsidRPr="00782E9D">
        <w:rPr>
          <w:rFonts w:ascii="Arial" w:hAnsi="Arial" w:cs="Arial"/>
          <w:color w:val="333333"/>
          <w:sz w:val="36"/>
          <w:szCs w:val="36"/>
        </w:rPr>
        <w:t>une</w:t>
      </w:r>
      <w:r w:rsidR="207B88C9" w:rsidRPr="00782E9D">
        <w:rPr>
          <w:rFonts w:ascii="Arial" w:hAnsi="Arial" w:cs="Arial"/>
          <w:color w:val="333333"/>
          <w:sz w:val="36"/>
          <w:szCs w:val="36"/>
        </w:rPr>
        <w:t xml:space="preserve"> situation de </w:t>
      </w:r>
      <w:r w:rsidRPr="00782E9D">
        <w:rPr>
          <w:rFonts w:ascii="Arial" w:hAnsi="Arial" w:cs="Arial"/>
          <w:color w:val="333333"/>
          <w:sz w:val="36"/>
          <w:szCs w:val="36"/>
        </w:rPr>
        <w:t>handicap</w:t>
      </w:r>
      <w:r w:rsidRPr="00782E9D">
        <w:rPr>
          <w:rFonts w:ascii="Arial" w:hAnsi="Arial" w:cs="Arial"/>
          <w:sz w:val="36"/>
          <w:szCs w:val="36"/>
        </w:rPr>
        <w:t>, notamment l’une ou l’autre des formes suivantes :</w:t>
      </w:r>
    </w:p>
    <w:p w14:paraId="53082BBB" w14:textId="236D82F3" w:rsidR="00986149" w:rsidRPr="00782E9D" w:rsidRDefault="013138AF" w:rsidP="350429CF">
      <w:pPr>
        <w:pStyle w:val="ListParagraph"/>
        <w:numPr>
          <w:ilvl w:val="0"/>
          <w:numId w:val="32"/>
        </w:numPr>
        <w:spacing w:line="276" w:lineRule="auto"/>
        <w:rPr>
          <w:rFonts w:ascii="Arial" w:hAnsi="Arial" w:cs="Arial"/>
          <w:sz w:val="36"/>
          <w:szCs w:val="36"/>
        </w:rPr>
      </w:pPr>
      <w:r w:rsidRPr="00782E9D">
        <w:rPr>
          <w:rFonts w:ascii="Arial" w:hAnsi="Arial" w:cs="Arial"/>
          <w:sz w:val="36"/>
          <w:szCs w:val="36"/>
        </w:rPr>
        <w:t>santé mentale</w:t>
      </w:r>
    </w:p>
    <w:p w14:paraId="7E2F4480" w14:textId="75D11BB2" w:rsidR="00986149" w:rsidRPr="00782E9D" w:rsidRDefault="157074AF" w:rsidP="350429CF">
      <w:pPr>
        <w:pStyle w:val="ListParagraph"/>
        <w:numPr>
          <w:ilvl w:val="0"/>
          <w:numId w:val="32"/>
        </w:numPr>
        <w:spacing w:line="276" w:lineRule="auto"/>
        <w:rPr>
          <w:rFonts w:ascii="Arial" w:hAnsi="Arial" w:cs="Arial"/>
          <w:sz w:val="36"/>
          <w:szCs w:val="36"/>
        </w:rPr>
      </w:pPr>
      <w:r w:rsidRPr="00782E9D">
        <w:rPr>
          <w:rFonts w:ascii="Arial" w:hAnsi="Arial" w:cs="Arial"/>
          <w:sz w:val="36"/>
          <w:szCs w:val="36"/>
        </w:rPr>
        <w:t>incapacité physique</w:t>
      </w:r>
    </w:p>
    <w:p w14:paraId="69E2FF64" w14:textId="219B0682" w:rsidR="00986149" w:rsidRPr="00782E9D" w:rsidRDefault="08B8FE22" w:rsidP="350429CF">
      <w:pPr>
        <w:pStyle w:val="ListParagraph"/>
        <w:numPr>
          <w:ilvl w:val="0"/>
          <w:numId w:val="32"/>
        </w:numPr>
        <w:spacing w:line="276" w:lineRule="auto"/>
        <w:rPr>
          <w:rFonts w:ascii="Arial" w:hAnsi="Arial" w:cs="Arial"/>
          <w:sz w:val="36"/>
          <w:szCs w:val="36"/>
        </w:rPr>
      </w:pPr>
      <w:r w:rsidRPr="00782E9D">
        <w:rPr>
          <w:rFonts w:ascii="Arial" w:hAnsi="Arial" w:cs="Arial"/>
          <w:sz w:val="36"/>
          <w:szCs w:val="36"/>
        </w:rPr>
        <w:t>douleur chronique</w:t>
      </w:r>
    </w:p>
    <w:p w14:paraId="2C05912C" w14:textId="6104DA73" w:rsidR="00986149" w:rsidRPr="00782E9D" w:rsidRDefault="181B9D2D" w:rsidP="350429CF">
      <w:pPr>
        <w:pStyle w:val="ListParagraph"/>
        <w:numPr>
          <w:ilvl w:val="0"/>
          <w:numId w:val="32"/>
        </w:numPr>
        <w:spacing w:line="276" w:lineRule="auto"/>
        <w:rPr>
          <w:rFonts w:ascii="Arial" w:hAnsi="Arial" w:cs="Arial"/>
          <w:sz w:val="36"/>
          <w:szCs w:val="36"/>
        </w:rPr>
      </w:pPr>
      <w:proofErr w:type="spellStart"/>
      <w:r w:rsidRPr="00782E9D">
        <w:rPr>
          <w:rFonts w:ascii="Arial" w:hAnsi="Arial" w:cs="Arial"/>
          <w:sz w:val="36"/>
          <w:szCs w:val="36"/>
        </w:rPr>
        <w:t>neurodivergence</w:t>
      </w:r>
      <w:proofErr w:type="spellEnd"/>
    </w:p>
    <w:p w14:paraId="189F947E" w14:textId="78A73E05" w:rsidR="00986149" w:rsidRPr="00782E9D" w:rsidRDefault="5B00324F" w:rsidP="350429CF">
      <w:pPr>
        <w:pStyle w:val="ListParagraph"/>
        <w:numPr>
          <w:ilvl w:val="0"/>
          <w:numId w:val="32"/>
        </w:numPr>
        <w:spacing w:line="276" w:lineRule="auto"/>
        <w:rPr>
          <w:rFonts w:ascii="Arial" w:hAnsi="Arial" w:cs="Arial"/>
          <w:sz w:val="36"/>
          <w:szCs w:val="36"/>
        </w:rPr>
      </w:pPr>
      <w:r w:rsidRPr="00782E9D">
        <w:rPr>
          <w:rFonts w:ascii="Arial" w:hAnsi="Arial" w:cs="Arial"/>
          <w:sz w:val="36"/>
          <w:szCs w:val="36"/>
        </w:rPr>
        <w:t>perte auditive</w:t>
      </w:r>
    </w:p>
    <w:p w14:paraId="404425DA" w14:textId="7A4BA746" w:rsidR="00986149" w:rsidRPr="00782E9D" w:rsidRDefault="2599A7A3" w:rsidP="350429CF">
      <w:pPr>
        <w:pStyle w:val="ListParagraph"/>
        <w:numPr>
          <w:ilvl w:val="0"/>
          <w:numId w:val="32"/>
        </w:numPr>
        <w:spacing w:line="276" w:lineRule="auto"/>
        <w:rPr>
          <w:rFonts w:ascii="Arial" w:hAnsi="Arial" w:cs="Arial"/>
          <w:sz w:val="36"/>
          <w:szCs w:val="36"/>
        </w:rPr>
      </w:pPr>
      <w:r w:rsidRPr="00782E9D">
        <w:rPr>
          <w:rFonts w:ascii="Arial" w:hAnsi="Arial" w:cs="Arial"/>
          <w:sz w:val="36"/>
          <w:szCs w:val="36"/>
        </w:rPr>
        <w:t>perte de vision</w:t>
      </w:r>
    </w:p>
    <w:p w14:paraId="557156B4" w14:textId="4010EDA2" w:rsidR="00986149" w:rsidRPr="00782E9D" w:rsidRDefault="7F858202" w:rsidP="350429CF">
      <w:pPr>
        <w:pStyle w:val="ListParagraph"/>
        <w:numPr>
          <w:ilvl w:val="0"/>
          <w:numId w:val="32"/>
        </w:numPr>
        <w:spacing w:line="276" w:lineRule="auto"/>
        <w:rPr>
          <w:rFonts w:ascii="Arial" w:hAnsi="Arial" w:cs="Arial"/>
          <w:sz w:val="36"/>
          <w:szCs w:val="36"/>
        </w:rPr>
      </w:pPr>
      <w:r w:rsidRPr="00782E9D">
        <w:rPr>
          <w:rFonts w:ascii="Arial" w:hAnsi="Arial" w:cs="Arial"/>
          <w:sz w:val="36"/>
          <w:szCs w:val="36"/>
        </w:rPr>
        <w:t>déficience cognitive</w:t>
      </w:r>
    </w:p>
    <w:p w14:paraId="7DC3062E" w14:textId="2E8D9A8D" w:rsidR="00C20746" w:rsidRPr="00EA784F" w:rsidRDefault="7835BB64" w:rsidP="008345F3">
      <w:pPr>
        <w:pStyle w:val="Heading2"/>
        <w:rPr>
          <w:i/>
        </w:rPr>
      </w:pPr>
      <w:bookmarkStart w:id="32" w:name="_Toc215738120"/>
      <w:r w:rsidRPr="00EA784F">
        <w:t>Sondage auprès des employés</w:t>
      </w:r>
      <w:bookmarkEnd w:id="32"/>
    </w:p>
    <w:p w14:paraId="463F34EE" w14:textId="656E3B47" w:rsidR="00BC0483" w:rsidRPr="00782E9D" w:rsidRDefault="7835BB64" w:rsidP="67445F5F">
      <w:pPr>
        <w:rPr>
          <w:rFonts w:ascii="Arial" w:hAnsi="Arial" w:cs="Arial"/>
          <w:sz w:val="36"/>
          <w:szCs w:val="36"/>
        </w:rPr>
      </w:pPr>
      <w:r w:rsidRPr="00782E9D">
        <w:rPr>
          <w:rFonts w:ascii="Arial" w:hAnsi="Arial" w:cs="Arial"/>
          <w:sz w:val="36"/>
          <w:szCs w:val="36"/>
        </w:rPr>
        <w:t>Il s’agissait de la première partie de notre processus de consultation interne. Sur les 264 participants, 11 ont répondu au sondage en français, tandis que les 254 autres ont répondu à la version en anglais. En plus de demander aux participants de préciser leurs expériences vécues particulières</w:t>
      </w:r>
      <w:r w:rsidR="16D63B51" w:rsidRPr="00782E9D">
        <w:rPr>
          <w:rFonts w:ascii="Arial" w:hAnsi="Arial" w:cs="Arial"/>
          <w:color w:val="333333"/>
          <w:sz w:val="36"/>
          <w:szCs w:val="36"/>
        </w:rPr>
        <w:t xml:space="preserve"> </w:t>
      </w:r>
      <w:r w:rsidR="63FC6A4F" w:rsidRPr="00782E9D">
        <w:rPr>
          <w:rFonts w:ascii="Arial" w:hAnsi="Arial" w:cs="Arial"/>
          <w:color w:val="333333"/>
          <w:sz w:val="36"/>
          <w:szCs w:val="36"/>
        </w:rPr>
        <w:t xml:space="preserve">avec une </w:t>
      </w:r>
      <w:r w:rsidR="16D63B51" w:rsidRPr="00782E9D">
        <w:rPr>
          <w:rFonts w:ascii="Arial" w:hAnsi="Arial" w:cs="Arial"/>
          <w:color w:val="333333"/>
          <w:sz w:val="36"/>
          <w:szCs w:val="36"/>
        </w:rPr>
        <w:t xml:space="preserve">situation de </w:t>
      </w:r>
      <w:r w:rsidRPr="00782E9D">
        <w:rPr>
          <w:rFonts w:ascii="Arial" w:hAnsi="Arial" w:cs="Arial"/>
          <w:color w:val="333333"/>
          <w:sz w:val="36"/>
          <w:szCs w:val="36"/>
        </w:rPr>
        <w:t xml:space="preserve">handicap </w:t>
      </w:r>
      <w:r w:rsidRPr="00782E9D">
        <w:rPr>
          <w:rFonts w:ascii="Arial" w:hAnsi="Arial" w:cs="Arial"/>
          <w:sz w:val="36"/>
          <w:szCs w:val="36"/>
        </w:rPr>
        <w:t>et leurs répercussions sur le milieu de travail, nous leur avons également posé les questions suivantes :</w:t>
      </w:r>
    </w:p>
    <w:p w14:paraId="1E983E6D" w14:textId="2875A006" w:rsidR="00BC0483" w:rsidRPr="00782E9D" w:rsidRDefault="4D6FF1CF" w:rsidP="350429CF">
      <w:pPr>
        <w:pStyle w:val="ListParagraph"/>
        <w:numPr>
          <w:ilvl w:val="0"/>
          <w:numId w:val="47"/>
        </w:numPr>
        <w:spacing w:line="276" w:lineRule="auto"/>
        <w:rPr>
          <w:rFonts w:ascii="Arial" w:hAnsi="Arial" w:cs="Arial"/>
          <w:sz w:val="36"/>
          <w:szCs w:val="36"/>
        </w:rPr>
      </w:pPr>
      <w:r w:rsidRPr="00782E9D">
        <w:rPr>
          <w:rFonts w:ascii="Arial" w:hAnsi="Arial" w:cs="Arial"/>
          <w:sz w:val="36"/>
          <w:szCs w:val="36"/>
        </w:rPr>
        <w:t xml:space="preserve">Pourriez-vous fournir des renseignements ou des exemples d’obstacles auxquels vous avez fait face à EDC ou à </w:t>
      </w:r>
      <w:proofErr w:type="spellStart"/>
      <w:r w:rsidRPr="00782E9D">
        <w:rPr>
          <w:rFonts w:ascii="Arial" w:hAnsi="Arial" w:cs="Arial"/>
          <w:sz w:val="36"/>
          <w:szCs w:val="36"/>
        </w:rPr>
        <w:t>FinDev</w:t>
      </w:r>
      <w:proofErr w:type="spellEnd"/>
      <w:r w:rsidRPr="00782E9D">
        <w:rPr>
          <w:rFonts w:ascii="Arial" w:hAnsi="Arial" w:cs="Arial"/>
          <w:sz w:val="36"/>
          <w:szCs w:val="36"/>
        </w:rPr>
        <w:t xml:space="preserve"> Canada?</w:t>
      </w:r>
    </w:p>
    <w:p w14:paraId="27A8D655" w14:textId="79AF362B" w:rsidR="00BC0483" w:rsidRPr="00782E9D" w:rsidRDefault="4D6FF1CF" w:rsidP="350429CF">
      <w:pPr>
        <w:pStyle w:val="ListParagraph"/>
        <w:numPr>
          <w:ilvl w:val="0"/>
          <w:numId w:val="47"/>
        </w:numPr>
        <w:spacing w:line="276" w:lineRule="auto"/>
        <w:rPr>
          <w:rFonts w:ascii="Arial" w:hAnsi="Arial" w:cs="Arial"/>
          <w:sz w:val="36"/>
          <w:szCs w:val="36"/>
        </w:rPr>
      </w:pPr>
      <w:r w:rsidRPr="00782E9D">
        <w:rPr>
          <w:rFonts w:ascii="Arial" w:hAnsi="Arial" w:cs="Arial"/>
          <w:sz w:val="36"/>
          <w:szCs w:val="36"/>
        </w:rPr>
        <w:lastRenderedPageBreak/>
        <w:t>Lorsque vous rencontrez des obstacles à l’accessibilité, quelles sont leurs répercussions sur vous?</w:t>
      </w:r>
    </w:p>
    <w:p w14:paraId="3A6F8727" w14:textId="5620D74E" w:rsidR="00BC0483" w:rsidRPr="00782E9D" w:rsidRDefault="4D6FF1CF" w:rsidP="350429CF">
      <w:pPr>
        <w:pStyle w:val="ListParagraph"/>
        <w:numPr>
          <w:ilvl w:val="0"/>
          <w:numId w:val="47"/>
        </w:numPr>
        <w:spacing w:line="276" w:lineRule="auto"/>
        <w:rPr>
          <w:rFonts w:ascii="Arial" w:hAnsi="Arial" w:cs="Arial"/>
          <w:sz w:val="36"/>
          <w:szCs w:val="36"/>
        </w:rPr>
      </w:pPr>
      <w:r w:rsidRPr="00782E9D">
        <w:rPr>
          <w:rFonts w:ascii="Arial" w:hAnsi="Arial" w:cs="Arial"/>
          <w:sz w:val="36"/>
          <w:szCs w:val="36"/>
        </w:rPr>
        <w:t xml:space="preserve">Quelles sont les trois principales choses que vous aimeriez voir EDC ou </w:t>
      </w:r>
      <w:proofErr w:type="spellStart"/>
      <w:r w:rsidRPr="00782E9D">
        <w:rPr>
          <w:rFonts w:ascii="Arial" w:hAnsi="Arial" w:cs="Arial"/>
          <w:sz w:val="36"/>
          <w:szCs w:val="36"/>
        </w:rPr>
        <w:t>FinDev</w:t>
      </w:r>
      <w:proofErr w:type="spellEnd"/>
      <w:r w:rsidRPr="00782E9D">
        <w:rPr>
          <w:rFonts w:ascii="Arial" w:hAnsi="Arial" w:cs="Arial"/>
          <w:sz w:val="36"/>
          <w:szCs w:val="36"/>
        </w:rPr>
        <w:t xml:space="preserve"> Canada améliorer en ce qui concerne l’accessibilité pour ses employés?</w:t>
      </w:r>
    </w:p>
    <w:p w14:paraId="1F3C55D1" w14:textId="1B895C53" w:rsidR="00BC0483" w:rsidRPr="00782E9D" w:rsidRDefault="4D6FF1CF" w:rsidP="32DE123C">
      <w:pPr>
        <w:spacing w:line="240" w:lineRule="auto"/>
        <w:rPr>
          <w:rFonts w:ascii="Arial" w:hAnsi="Arial" w:cs="Arial"/>
          <w:sz w:val="36"/>
          <w:szCs w:val="36"/>
        </w:rPr>
      </w:pPr>
      <w:r w:rsidRPr="00782E9D">
        <w:rPr>
          <w:rFonts w:ascii="Arial" w:hAnsi="Arial" w:cs="Arial"/>
          <w:sz w:val="36"/>
          <w:szCs w:val="36"/>
        </w:rPr>
        <w:t xml:space="preserve">On a demandé aux participants au sondage s’ils souhaitaient faire part d’autres commentaires sur l’accessibilité d’EDC et de </w:t>
      </w:r>
      <w:proofErr w:type="spellStart"/>
      <w:r w:rsidRPr="00782E9D">
        <w:rPr>
          <w:rFonts w:ascii="Arial" w:hAnsi="Arial" w:cs="Arial"/>
          <w:sz w:val="36"/>
          <w:szCs w:val="36"/>
        </w:rPr>
        <w:t>FinDev</w:t>
      </w:r>
      <w:proofErr w:type="spellEnd"/>
      <w:r w:rsidRPr="00782E9D">
        <w:rPr>
          <w:rFonts w:ascii="Arial" w:hAnsi="Arial" w:cs="Arial"/>
          <w:sz w:val="36"/>
          <w:szCs w:val="36"/>
        </w:rPr>
        <w:t xml:space="preserve"> Canada à LTRT dans le cadre d’un groupe de discussion virtuel. </w:t>
      </w:r>
    </w:p>
    <w:p w14:paraId="797E62AE" w14:textId="505034B8" w:rsidR="00BC0483" w:rsidRPr="00EA784F" w:rsidRDefault="537CECB9" w:rsidP="008345F3">
      <w:pPr>
        <w:pStyle w:val="Heading2"/>
        <w:rPr>
          <w:i/>
          <w:iCs/>
        </w:rPr>
      </w:pPr>
      <w:bookmarkStart w:id="33" w:name="_Toc215738121"/>
      <w:r w:rsidRPr="00EA784F">
        <w:t>Groupe de discussion</w:t>
      </w:r>
      <w:bookmarkEnd w:id="33"/>
    </w:p>
    <w:p w14:paraId="6820070C" w14:textId="29F61B0B" w:rsidR="00BC0483" w:rsidRPr="00782E9D" w:rsidRDefault="367D8C9E" w:rsidP="67445F5F">
      <w:pPr>
        <w:spacing w:line="278" w:lineRule="auto"/>
        <w:rPr>
          <w:rFonts w:ascii="Arial" w:hAnsi="Arial" w:cs="Arial"/>
          <w:sz w:val="36"/>
          <w:szCs w:val="36"/>
        </w:rPr>
      </w:pPr>
      <w:r w:rsidRPr="00782E9D">
        <w:rPr>
          <w:rFonts w:ascii="Arial" w:hAnsi="Arial" w:cs="Arial"/>
          <w:sz w:val="36"/>
          <w:szCs w:val="36"/>
        </w:rPr>
        <w:t>Vingt-trois (23) répondants au sondage ont indiqué qu’ils souhaitaient participer aux groupes de discussion. Deux groupes de discussion virtuels ont été organisés : l’un le 17 juillet et l’autre le 21 juillet. Nous avons posé les questions suivantes aux participants :</w:t>
      </w:r>
    </w:p>
    <w:p w14:paraId="48180B90" w14:textId="5B6B84C7" w:rsidR="00BC0483" w:rsidRPr="00782E9D" w:rsidRDefault="3B50B0F6" w:rsidP="350429CF">
      <w:pPr>
        <w:pStyle w:val="ListParagraph"/>
        <w:numPr>
          <w:ilvl w:val="0"/>
          <w:numId w:val="46"/>
        </w:numPr>
        <w:spacing w:after="120" w:line="276" w:lineRule="auto"/>
        <w:rPr>
          <w:rFonts w:ascii="Arial" w:hAnsi="Arial" w:cs="Arial"/>
          <w:sz w:val="36"/>
          <w:szCs w:val="36"/>
        </w:rPr>
      </w:pPr>
      <w:r w:rsidRPr="00782E9D">
        <w:rPr>
          <w:rFonts w:ascii="Arial" w:hAnsi="Arial" w:cs="Arial"/>
          <w:sz w:val="36"/>
          <w:szCs w:val="36"/>
        </w:rPr>
        <w:t>Comment décririez-vous votre expérience à EDC/</w:t>
      </w:r>
      <w:proofErr w:type="spellStart"/>
      <w:r w:rsidRPr="00782E9D">
        <w:rPr>
          <w:rFonts w:ascii="Arial" w:hAnsi="Arial" w:cs="Arial"/>
          <w:sz w:val="36"/>
          <w:szCs w:val="36"/>
        </w:rPr>
        <w:t>FinDev</w:t>
      </w:r>
      <w:proofErr w:type="spellEnd"/>
      <w:r w:rsidRPr="00782E9D">
        <w:rPr>
          <w:rFonts w:ascii="Arial" w:hAnsi="Arial" w:cs="Arial"/>
          <w:sz w:val="36"/>
          <w:szCs w:val="36"/>
        </w:rPr>
        <w:t xml:space="preserve"> Canada en tant qu’employé </w:t>
      </w:r>
      <w:r w:rsidR="2B9969E4" w:rsidRPr="00782E9D">
        <w:rPr>
          <w:rFonts w:ascii="Arial" w:hAnsi="Arial" w:cs="Arial"/>
          <w:color w:val="333333"/>
          <w:sz w:val="36"/>
          <w:szCs w:val="36"/>
        </w:rPr>
        <w:t>en situation de handicap</w:t>
      </w:r>
      <w:r w:rsidRPr="00782E9D">
        <w:rPr>
          <w:rFonts w:ascii="Arial" w:hAnsi="Arial" w:cs="Arial"/>
          <w:sz w:val="36"/>
          <w:szCs w:val="36"/>
        </w:rPr>
        <w:t xml:space="preserve">? </w:t>
      </w:r>
    </w:p>
    <w:p w14:paraId="4319ABE9" w14:textId="77777777" w:rsidR="00BC0483" w:rsidRPr="00782E9D" w:rsidRDefault="3B50B0F6" w:rsidP="350429CF">
      <w:pPr>
        <w:pStyle w:val="ListParagraph"/>
        <w:numPr>
          <w:ilvl w:val="0"/>
          <w:numId w:val="46"/>
        </w:numPr>
        <w:spacing w:after="120" w:line="276" w:lineRule="auto"/>
        <w:rPr>
          <w:rFonts w:ascii="Arial" w:hAnsi="Arial" w:cs="Arial"/>
          <w:sz w:val="36"/>
          <w:szCs w:val="36"/>
        </w:rPr>
      </w:pPr>
      <w:r w:rsidRPr="00782E9D">
        <w:rPr>
          <w:rFonts w:ascii="Arial" w:hAnsi="Arial" w:cs="Arial"/>
          <w:sz w:val="36"/>
          <w:szCs w:val="36"/>
        </w:rPr>
        <w:t>Avez-vous rencontré des obstacles à l’accessibilité dans le cadre de votre travail à EDC/</w:t>
      </w:r>
      <w:proofErr w:type="spellStart"/>
      <w:r w:rsidRPr="00782E9D">
        <w:rPr>
          <w:rFonts w:ascii="Arial" w:hAnsi="Arial" w:cs="Arial"/>
          <w:sz w:val="36"/>
          <w:szCs w:val="36"/>
        </w:rPr>
        <w:t>FinDev</w:t>
      </w:r>
      <w:proofErr w:type="spellEnd"/>
      <w:r w:rsidRPr="00782E9D">
        <w:rPr>
          <w:rFonts w:ascii="Arial" w:hAnsi="Arial" w:cs="Arial"/>
          <w:sz w:val="36"/>
          <w:szCs w:val="36"/>
        </w:rPr>
        <w:t xml:space="preserve"> Canada? Veuillez fournir des explications. </w:t>
      </w:r>
    </w:p>
    <w:p w14:paraId="1D4F2477" w14:textId="77777777" w:rsidR="00BC0483" w:rsidRPr="00782E9D" w:rsidRDefault="3B50B0F6" w:rsidP="350429CF">
      <w:pPr>
        <w:pStyle w:val="ListParagraph"/>
        <w:numPr>
          <w:ilvl w:val="0"/>
          <w:numId w:val="46"/>
        </w:numPr>
        <w:spacing w:after="120" w:line="276" w:lineRule="auto"/>
        <w:rPr>
          <w:rFonts w:ascii="Arial" w:hAnsi="Arial" w:cs="Arial"/>
          <w:sz w:val="36"/>
          <w:szCs w:val="36"/>
        </w:rPr>
      </w:pPr>
      <w:r w:rsidRPr="00782E9D">
        <w:rPr>
          <w:rFonts w:ascii="Arial" w:hAnsi="Arial" w:cs="Arial"/>
          <w:sz w:val="36"/>
          <w:szCs w:val="36"/>
        </w:rPr>
        <w:t xml:space="preserve">Avez-vous eu des cas où vous n’étiez pas en mesure de participer pleinement en tant qu’employé? Veuillez donner des exemples. </w:t>
      </w:r>
    </w:p>
    <w:p w14:paraId="2C02E503" w14:textId="77777777" w:rsidR="00BC0483" w:rsidRPr="00782E9D" w:rsidRDefault="3B50B0F6" w:rsidP="350429CF">
      <w:pPr>
        <w:pStyle w:val="ListParagraph"/>
        <w:numPr>
          <w:ilvl w:val="0"/>
          <w:numId w:val="46"/>
        </w:numPr>
        <w:spacing w:after="120" w:line="276" w:lineRule="auto"/>
        <w:rPr>
          <w:rFonts w:ascii="Arial" w:hAnsi="Arial" w:cs="Arial"/>
          <w:sz w:val="36"/>
          <w:szCs w:val="36"/>
        </w:rPr>
      </w:pPr>
      <w:r w:rsidRPr="00782E9D">
        <w:rPr>
          <w:rFonts w:ascii="Arial" w:hAnsi="Arial" w:cs="Arial"/>
          <w:sz w:val="36"/>
          <w:szCs w:val="36"/>
        </w:rPr>
        <w:lastRenderedPageBreak/>
        <w:t>Quelles sont vos suggestions pour améliorer l’accessibilité à EDC/</w:t>
      </w:r>
      <w:proofErr w:type="spellStart"/>
      <w:r w:rsidRPr="00782E9D">
        <w:rPr>
          <w:rFonts w:ascii="Arial" w:hAnsi="Arial" w:cs="Arial"/>
          <w:sz w:val="36"/>
          <w:szCs w:val="36"/>
        </w:rPr>
        <w:t>FinDev</w:t>
      </w:r>
      <w:proofErr w:type="spellEnd"/>
      <w:r w:rsidRPr="00782E9D">
        <w:rPr>
          <w:rFonts w:ascii="Arial" w:hAnsi="Arial" w:cs="Arial"/>
          <w:sz w:val="36"/>
          <w:szCs w:val="36"/>
        </w:rPr>
        <w:t xml:space="preserve"> Canada?  </w:t>
      </w:r>
    </w:p>
    <w:p w14:paraId="04BEAD82" w14:textId="5051C45B" w:rsidR="3A8EF0E7" w:rsidRPr="00782E9D" w:rsidRDefault="0037213A" w:rsidP="25B4225B">
      <w:pPr>
        <w:spacing w:line="278" w:lineRule="auto"/>
        <w:rPr>
          <w:rFonts w:ascii="Arial" w:hAnsi="Arial" w:cs="Arial"/>
          <w:i/>
          <w:iCs/>
          <w:sz w:val="36"/>
          <w:szCs w:val="36"/>
        </w:rPr>
      </w:pPr>
      <w:r w:rsidRPr="00782E9D">
        <w:rPr>
          <w:rFonts w:ascii="Arial" w:hAnsi="Arial" w:cs="Arial"/>
          <w:sz w:val="36"/>
          <w:szCs w:val="36"/>
        </w:rPr>
        <w:t xml:space="preserve">Au cours des consultations, le personnel a cerné des obstacles liés aux mesures d’adaptation, à l’accessibilité, à l’environnement bâti, à la culture du milieu de travail et à la technologie. Si certains employés ont fait part d’expériences positives, bon nombre d’entre eux ont souligné des lacunes dans la clarté des processus et dans les pratiques inclusives. Ils souhaitent qu’EDC et </w:t>
      </w:r>
      <w:proofErr w:type="spellStart"/>
      <w:r w:rsidRPr="00782E9D">
        <w:rPr>
          <w:rFonts w:ascii="Arial" w:hAnsi="Arial" w:cs="Arial"/>
          <w:sz w:val="36"/>
          <w:szCs w:val="36"/>
        </w:rPr>
        <w:t>FinDev</w:t>
      </w:r>
      <w:proofErr w:type="spellEnd"/>
      <w:r w:rsidRPr="00782E9D">
        <w:rPr>
          <w:rFonts w:ascii="Arial" w:hAnsi="Arial" w:cs="Arial"/>
          <w:sz w:val="36"/>
          <w:szCs w:val="36"/>
        </w:rPr>
        <w:t xml:space="preserve"> Canada normalisent et forment leur personnel aux pratiques exemplaires en matière d’accessibilité des réunions, notamment en ce qui concerne les sous-titres, les transcriptions, les pauses et les documents accessibles.</w:t>
      </w:r>
    </w:p>
    <w:p w14:paraId="5122A9CA" w14:textId="77777777" w:rsidR="00FB34F7" w:rsidRPr="00EA784F" w:rsidRDefault="3A8EF0E7" w:rsidP="008345F3">
      <w:pPr>
        <w:pStyle w:val="Heading2"/>
        <w:rPr>
          <w:i/>
          <w:iCs/>
        </w:rPr>
      </w:pPr>
      <w:bookmarkStart w:id="34" w:name="_Toc215738122"/>
      <w:r w:rsidRPr="00EA784F">
        <w:t>Consultations externes dans le cadre d’entrevues</w:t>
      </w:r>
      <w:bookmarkEnd w:id="34"/>
    </w:p>
    <w:p w14:paraId="3573F611" w14:textId="4F8471B4" w:rsidR="005359D9" w:rsidRPr="00782E9D" w:rsidRDefault="6C3C8B75" w:rsidP="00024DA3">
      <w:pPr>
        <w:rPr>
          <w:rFonts w:ascii="Arial" w:hAnsi="Arial" w:cs="Arial"/>
          <w:sz w:val="36"/>
          <w:szCs w:val="36"/>
        </w:rPr>
      </w:pPr>
      <w:r w:rsidRPr="00782E9D">
        <w:rPr>
          <w:rFonts w:ascii="Arial" w:hAnsi="Arial" w:cs="Arial"/>
          <w:sz w:val="36"/>
          <w:szCs w:val="36"/>
        </w:rPr>
        <w:t xml:space="preserve">En outre, conformément aux recommandations de la LCA, nous avons également procédé à des consultations externes en interrogeant six organismes au service des entrepreneurs </w:t>
      </w:r>
      <w:r w:rsidR="075D5088" w:rsidRPr="00782E9D">
        <w:rPr>
          <w:rFonts w:ascii="Arial" w:hAnsi="Arial" w:cs="Arial"/>
          <w:color w:val="333333"/>
          <w:sz w:val="36"/>
          <w:szCs w:val="36"/>
        </w:rPr>
        <w:t>en situation de handicap</w:t>
      </w:r>
      <w:r w:rsidR="540FB13C" w:rsidRPr="00782E9D">
        <w:rPr>
          <w:rFonts w:ascii="Arial" w:hAnsi="Arial" w:cs="Arial"/>
          <w:sz w:val="36"/>
          <w:szCs w:val="36"/>
        </w:rPr>
        <w:t>.</w:t>
      </w:r>
      <w:r w:rsidRPr="00782E9D">
        <w:rPr>
          <w:rFonts w:ascii="Arial" w:hAnsi="Arial" w:cs="Arial"/>
          <w:sz w:val="36"/>
          <w:szCs w:val="36"/>
        </w:rPr>
        <w:t xml:space="preserve"> Les organismes participants sont les suivants :</w:t>
      </w:r>
    </w:p>
    <w:p w14:paraId="6CA674DC" w14:textId="5438EEF2" w:rsidR="7F9411FB" w:rsidRPr="00782E9D" w:rsidRDefault="7F9411FB" w:rsidP="7CDCD492">
      <w:pPr>
        <w:pStyle w:val="ListParagraph"/>
        <w:numPr>
          <w:ilvl w:val="0"/>
          <w:numId w:val="28"/>
        </w:numPr>
        <w:spacing w:line="276" w:lineRule="auto"/>
        <w:rPr>
          <w:rFonts w:ascii="Arial" w:hAnsi="Arial" w:cs="Arial"/>
          <w:sz w:val="36"/>
          <w:szCs w:val="36"/>
        </w:rPr>
      </w:pPr>
      <w:r w:rsidRPr="00782E9D">
        <w:rPr>
          <w:rFonts w:ascii="Arial" w:hAnsi="Arial" w:cs="Arial"/>
          <w:sz w:val="36"/>
          <w:szCs w:val="36"/>
        </w:rPr>
        <w:t xml:space="preserve">Conseil canadien pour un milieu de travail et un approvisionnement </w:t>
      </w:r>
      <w:r w:rsidR="00EE1B98" w:rsidRPr="00782E9D">
        <w:rPr>
          <w:rFonts w:ascii="Arial" w:hAnsi="Arial" w:cs="Arial"/>
          <w:sz w:val="36"/>
          <w:szCs w:val="36"/>
        </w:rPr>
        <w:t>inclusif</w:t>
      </w:r>
      <w:r w:rsidRPr="00782E9D">
        <w:rPr>
          <w:rFonts w:ascii="Arial" w:hAnsi="Arial" w:cs="Arial"/>
          <w:sz w:val="36"/>
          <w:szCs w:val="36"/>
        </w:rPr>
        <w:t>, IWSCC</w:t>
      </w:r>
    </w:p>
    <w:p w14:paraId="0C59C136" w14:textId="04167DFE" w:rsidR="7F9411FB" w:rsidRPr="00782E9D" w:rsidRDefault="49C7F21F" w:rsidP="7CDCD492">
      <w:pPr>
        <w:pStyle w:val="ListParagraph"/>
        <w:numPr>
          <w:ilvl w:val="0"/>
          <w:numId w:val="28"/>
        </w:numPr>
        <w:spacing w:line="276" w:lineRule="auto"/>
        <w:rPr>
          <w:rFonts w:ascii="Arial" w:eastAsia="Aptos" w:hAnsi="Arial" w:cs="Arial"/>
          <w:color w:val="000000" w:themeColor="text1"/>
          <w:sz w:val="36"/>
          <w:szCs w:val="36"/>
          <w:lang w:val="en-CA"/>
        </w:rPr>
      </w:pPr>
      <w:r w:rsidRPr="00782E9D">
        <w:rPr>
          <w:rFonts w:ascii="Arial" w:eastAsia="Aptos" w:hAnsi="Arial" w:cs="Arial"/>
          <w:color w:val="000000" w:themeColor="text1"/>
          <w:sz w:val="36"/>
          <w:szCs w:val="36"/>
          <w:lang w:val="en-CA"/>
        </w:rPr>
        <w:t>Programme Rise</w:t>
      </w:r>
    </w:p>
    <w:p w14:paraId="567A354A" w14:textId="54356EB5" w:rsidR="7F9411FB" w:rsidRPr="00782E9D" w:rsidRDefault="636E7BD4" w:rsidP="7CDCD492">
      <w:pPr>
        <w:pStyle w:val="ListParagraph"/>
        <w:numPr>
          <w:ilvl w:val="0"/>
          <w:numId w:val="28"/>
        </w:numPr>
        <w:spacing w:line="276" w:lineRule="auto"/>
        <w:rPr>
          <w:rFonts w:ascii="Arial" w:eastAsia="Aptos" w:hAnsi="Arial" w:cs="Arial"/>
          <w:color w:val="000000" w:themeColor="text1"/>
          <w:sz w:val="36"/>
          <w:szCs w:val="36"/>
        </w:rPr>
      </w:pPr>
      <w:r w:rsidRPr="00782E9D">
        <w:rPr>
          <w:rFonts w:ascii="Arial" w:hAnsi="Arial" w:cs="Arial"/>
          <w:sz w:val="36"/>
          <w:szCs w:val="36"/>
        </w:rPr>
        <w:lastRenderedPageBreak/>
        <w:t>Community Futures BC</w:t>
      </w:r>
      <w:r w:rsidR="00CA1BA8" w:rsidRPr="00782E9D">
        <w:rPr>
          <w:rFonts w:ascii="Arial" w:hAnsi="Arial" w:cs="Arial"/>
          <w:sz w:val="36"/>
          <w:szCs w:val="36"/>
        </w:rPr>
        <w:t xml:space="preserve"> </w:t>
      </w:r>
      <w:r w:rsidRPr="00782E9D">
        <w:rPr>
          <w:rFonts w:ascii="Arial" w:hAnsi="Arial" w:cs="Arial"/>
          <w:sz w:val="36"/>
          <w:szCs w:val="36"/>
        </w:rPr>
        <w:t>: Programme d’aide aux entrepreneurs ayant un handicap</w:t>
      </w:r>
    </w:p>
    <w:p w14:paraId="612CDE4E" w14:textId="63828BED" w:rsidR="7F9411FB" w:rsidRPr="00782E9D" w:rsidRDefault="7F9411FB" w:rsidP="775AA239">
      <w:pPr>
        <w:pStyle w:val="ListParagraph"/>
        <w:numPr>
          <w:ilvl w:val="0"/>
          <w:numId w:val="28"/>
        </w:numPr>
        <w:spacing w:line="276" w:lineRule="auto"/>
        <w:rPr>
          <w:rFonts w:ascii="Arial" w:hAnsi="Arial" w:cs="Arial"/>
          <w:sz w:val="36"/>
          <w:szCs w:val="36"/>
        </w:rPr>
      </w:pPr>
      <w:r w:rsidRPr="00782E9D">
        <w:rPr>
          <w:rFonts w:ascii="Arial" w:eastAsia="Aptos" w:hAnsi="Arial" w:cs="Arial"/>
          <w:color w:val="000000" w:themeColor="text1"/>
          <w:sz w:val="36"/>
          <w:szCs w:val="36"/>
        </w:rPr>
        <w:t xml:space="preserve">The </w:t>
      </w:r>
      <w:proofErr w:type="spellStart"/>
      <w:r w:rsidRPr="00782E9D">
        <w:rPr>
          <w:rFonts w:ascii="Arial" w:eastAsia="Aptos" w:hAnsi="Arial" w:cs="Arial"/>
          <w:color w:val="000000" w:themeColor="text1"/>
          <w:sz w:val="36"/>
          <w:szCs w:val="36"/>
        </w:rPr>
        <w:t>Ability</w:t>
      </w:r>
      <w:proofErr w:type="spellEnd"/>
      <w:r w:rsidRPr="00782E9D">
        <w:rPr>
          <w:rFonts w:ascii="Arial" w:eastAsia="Aptos" w:hAnsi="Arial" w:cs="Arial"/>
          <w:color w:val="000000" w:themeColor="text1"/>
          <w:sz w:val="36"/>
          <w:szCs w:val="36"/>
        </w:rPr>
        <w:t xml:space="preserve"> Hub</w:t>
      </w:r>
      <w:r w:rsidR="00F200D0" w:rsidRPr="00782E9D">
        <w:rPr>
          <w:rFonts w:ascii="Arial" w:eastAsia="Aptos" w:hAnsi="Arial" w:cs="Arial"/>
          <w:color w:val="000000" w:themeColor="text1"/>
          <w:sz w:val="36"/>
          <w:szCs w:val="36"/>
        </w:rPr>
        <w:t xml:space="preserve"> </w:t>
      </w:r>
      <w:r w:rsidRPr="00782E9D">
        <w:rPr>
          <w:rFonts w:ascii="Arial" w:eastAsia="Aptos" w:hAnsi="Arial" w:cs="Arial"/>
          <w:color w:val="000000" w:themeColor="text1"/>
          <w:sz w:val="36"/>
          <w:szCs w:val="36"/>
        </w:rPr>
        <w:t>:</w:t>
      </w:r>
      <w:r w:rsidR="36A1E30C" w:rsidRPr="00782E9D">
        <w:rPr>
          <w:rFonts w:ascii="Arial" w:hAnsi="Arial" w:cs="Arial"/>
          <w:sz w:val="36"/>
          <w:szCs w:val="36"/>
        </w:rPr>
        <w:t xml:space="preserve"> Programme d’aide aux entrepreneurs ayant un handicap</w:t>
      </w:r>
    </w:p>
    <w:p w14:paraId="2B9376B9" w14:textId="6FC71952" w:rsidR="7F9411FB" w:rsidRPr="00782E9D" w:rsidRDefault="7F9411FB" w:rsidP="7CDCD492">
      <w:pPr>
        <w:pStyle w:val="ListParagraph"/>
        <w:numPr>
          <w:ilvl w:val="0"/>
          <w:numId w:val="28"/>
        </w:numPr>
        <w:spacing w:line="276" w:lineRule="auto"/>
        <w:rPr>
          <w:rFonts w:ascii="Arial" w:hAnsi="Arial" w:cs="Arial"/>
          <w:sz w:val="36"/>
          <w:szCs w:val="36"/>
        </w:rPr>
      </w:pPr>
      <w:r w:rsidRPr="00782E9D">
        <w:rPr>
          <w:rFonts w:ascii="Arial" w:eastAsia="Aptos" w:hAnsi="Arial" w:cs="Arial"/>
          <w:color w:val="000000" w:themeColor="text1"/>
          <w:sz w:val="36"/>
          <w:szCs w:val="36"/>
        </w:rPr>
        <w:t>Community Futures Manitoba</w:t>
      </w:r>
      <w:r w:rsidR="00F200D0" w:rsidRPr="00782E9D">
        <w:rPr>
          <w:rFonts w:ascii="Arial" w:eastAsia="Aptos" w:hAnsi="Arial" w:cs="Arial"/>
          <w:color w:val="000000" w:themeColor="text1"/>
          <w:sz w:val="36"/>
          <w:szCs w:val="36"/>
        </w:rPr>
        <w:t xml:space="preserve"> </w:t>
      </w:r>
      <w:r w:rsidRPr="00782E9D">
        <w:rPr>
          <w:rFonts w:ascii="Arial" w:eastAsia="Aptos" w:hAnsi="Arial" w:cs="Arial"/>
          <w:color w:val="000000" w:themeColor="text1"/>
          <w:sz w:val="36"/>
          <w:szCs w:val="36"/>
        </w:rPr>
        <w:t xml:space="preserve">: </w:t>
      </w:r>
      <w:r w:rsidR="29CA252C" w:rsidRPr="00782E9D">
        <w:rPr>
          <w:rFonts w:ascii="Arial" w:hAnsi="Arial" w:cs="Arial"/>
          <w:sz w:val="36"/>
          <w:szCs w:val="36"/>
        </w:rPr>
        <w:t>Programme d’aide aux entrepreneurs ayant un handicap</w:t>
      </w:r>
    </w:p>
    <w:p w14:paraId="228DE8BF" w14:textId="3426E8F5" w:rsidR="00282F08" w:rsidRPr="00782E9D" w:rsidRDefault="7F9411FB" w:rsidP="7250B11E">
      <w:pPr>
        <w:pStyle w:val="ListParagraph"/>
        <w:numPr>
          <w:ilvl w:val="0"/>
          <w:numId w:val="28"/>
        </w:numPr>
        <w:spacing w:line="276" w:lineRule="auto"/>
        <w:rPr>
          <w:rFonts w:ascii="Arial" w:hAnsi="Arial" w:cs="Arial"/>
          <w:sz w:val="36"/>
          <w:szCs w:val="36"/>
        </w:rPr>
      </w:pPr>
      <w:r w:rsidRPr="00782E9D">
        <w:rPr>
          <w:rFonts w:ascii="Arial" w:eastAsia="Aptos" w:hAnsi="Arial" w:cs="Arial"/>
          <w:color w:val="000000" w:themeColor="text1"/>
          <w:sz w:val="36"/>
          <w:szCs w:val="36"/>
        </w:rPr>
        <w:t>South Saskatchewan Independent Living Centre (SSILC)</w:t>
      </w:r>
      <w:r w:rsidR="00F200D0" w:rsidRPr="00782E9D">
        <w:rPr>
          <w:rFonts w:ascii="Arial" w:eastAsia="Aptos" w:hAnsi="Arial" w:cs="Arial"/>
          <w:color w:val="000000" w:themeColor="text1"/>
          <w:sz w:val="36"/>
          <w:szCs w:val="36"/>
        </w:rPr>
        <w:t xml:space="preserve"> </w:t>
      </w:r>
      <w:r w:rsidRPr="00782E9D">
        <w:rPr>
          <w:rFonts w:ascii="Arial" w:eastAsia="Aptos" w:hAnsi="Arial" w:cs="Arial"/>
          <w:color w:val="000000" w:themeColor="text1"/>
          <w:sz w:val="36"/>
          <w:szCs w:val="36"/>
        </w:rPr>
        <w:t xml:space="preserve">: </w:t>
      </w:r>
      <w:r w:rsidR="6018DEDC" w:rsidRPr="00782E9D">
        <w:rPr>
          <w:rFonts w:ascii="Arial" w:hAnsi="Arial" w:cs="Arial"/>
          <w:sz w:val="36"/>
          <w:szCs w:val="36"/>
        </w:rPr>
        <w:t>Programme d’aide aux entrepreneurs ayant un handicap</w:t>
      </w:r>
    </w:p>
    <w:p w14:paraId="1AF56D0F" w14:textId="1CA71F75" w:rsidR="004A5471" w:rsidRPr="00782E9D" w:rsidRDefault="00E36CFB" w:rsidP="00024DA3">
      <w:pPr>
        <w:rPr>
          <w:rFonts w:ascii="Arial" w:hAnsi="Arial" w:cs="Arial"/>
          <w:sz w:val="36"/>
          <w:szCs w:val="36"/>
        </w:rPr>
      </w:pPr>
      <w:r w:rsidRPr="00782E9D">
        <w:rPr>
          <w:rFonts w:ascii="Arial" w:hAnsi="Arial" w:cs="Arial"/>
          <w:sz w:val="36"/>
          <w:szCs w:val="36"/>
        </w:rPr>
        <w:t>Veuillez noter que les ressources de ces organisations sont uniquement disponibles en anglais.</w:t>
      </w:r>
    </w:p>
    <w:p w14:paraId="4CBE1D93" w14:textId="5E40C61D" w:rsidR="006F2AFE" w:rsidRPr="00782E9D" w:rsidRDefault="00775F36" w:rsidP="00024DA3">
      <w:pPr>
        <w:rPr>
          <w:rFonts w:ascii="Arial" w:hAnsi="Arial" w:cs="Arial"/>
          <w:sz w:val="36"/>
          <w:szCs w:val="36"/>
        </w:rPr>
      </w:pPr>
      <w:r w:rsidRPr="00782E9D">
        <w:rPr>
          <w:rFonts w:ascii="Arial" w:hAnsi="Arial" w:cs="Arial"/>
          <w:sz w:val="36"/>
          <w:szCs w:val="36"/>
        </w:rPr>
        <w:t xml:space="preserve">Les consultations externes ont mis l’accent sur la nécessité de renforcer les relations avec les communautés, de rendre les communications accessibles et d’adopter des pratiques d’approvisionnement inclusives. Les organismes ont exprimé leur optimisme, mais ils ont fait remarquer que beaucoup reste à faire pour soutenir les entrepreneurs </w:t>
      </w:r>
      <w:r w:rsidR="61B50E43" w:rsidRPr="00782E9D">
        <w:rPr>
          <w:rFonts w:ascii="Arial" w:hAnsi="Arial" w:cs="Arial"/>
          <w:color w:val="333333"/>
          <w:sz w:val="36"/>
          <w:szCs w:val="36"/>
        </w:rPr>
        <w:t>en situation de handicap</w:t>
      </w:r>
      <w:r w:rsidRPr="00782E9D">
        <w:rPr>
          <w:rFonts w:ascii="Arial" w:hAnsi="Arial" w:cs="Arial"/>
          <w:sz w:val="36"/>
          <w:szCs w:val="36"/>
        </w:rPr>
        <w:t>.</w:t>
      </w:r>
    </w:p>
    <w:p w14:paraId="2C146780" w14:textId="317B0FAF" w:rsidR="0093381F" w:rsidRPr="00782E9D" w:rsidRDefault="00BC28CB" w:rsidP="0093381F">
      <w:pPr>
        <w:rPr>
          <w:rFonts w:ascii="Arial" w:hAnsi="Arial" w:cs="Arial"/>
          <w:sz w:val="36"/>
          <w:szCs w:val="36"/>
        </w:rPr>
      </w:pPr>
      <w:r w:rsidRPr="00782E9D">
        <w:rPr>
          <w:rFonts w:ascii="Arial" w:hAnsi="Arial" w:cs="Arial"/>
          <w:sz w:val="36"/>
          <w:szCs w:val="36"/>
        </w:rPr>
        <w:t>Certains des obstacles mentionnés dans le sondage en ligne et dans les groupes de discussion sont déjà pris en compte. Nous avons décrit ces projets tout au long du présent rapport.</w:t>
      </w:r>
    </w:p>
    <w:p w14:paraId="7A2961A1" w14:textId="43F76E17" w:rsidR="00E536D7" w:rsidRPr="00782E9D" w:rsidRDefault="00697CAC" w:rsidP="4911F7BA">
      <w:pPr>
        <w:rPr>
          <w:rFonts w:ascii="Arial" w:hAnsi="Arial" w:cs="Arial"/>
          <w:sz w:val="36"/>
          <w:szCs w:val="36"/>
        </w:rPr>
      </w:pPr>
      <w:r w:rsidRPr="00782E9D">
        <w:rPr>
          <w:rFonts w:ascii="Arial" w:hAnsi="Arial" w:cs="Arial"/>
          <w:sz w:val="36"/>
          <w:szCs w:val="36"/>
        </w:rPr>
        <w:t xml:space="preserve">Nous apprécions la rétroaction découlant des consultations. Nous continuerons à collaborer avec d’autres équipes d’EDC afin de déterminer la meilleure </w:t>
      </w:r>
      <w:r w:rsidRPr="00782E9D">
        <w:rPr>
          <w:rFonts w:ascii="Arial" w:hAnsi="Arial" w:cs="Arial"/>
          <w:sz w:val="36"/>
          <w:szCs w:val="36"/>
        </w:rPr>
        <w:lastRenderedPageBreak/>
        <w:t>façon d’utiliser ces conseils dans nos activités et nos actions futures. </w:t>
      </w:r>
    </w:p>
    <w:p w14:paraId="24E34B2D" w14:textId="6A67AC34" w:rsidR="1147A47C" w:rsidRPr="00EA784F" w:rsidRDefault="635BC93E" w:rsidP="00093863">
      <w:pPr>
        <w:pStyle w:val="Heading1"/>
      </w:pPr>
      <w:bookmarkStart w:id="35" w:name="_Toc215738123"/>
      <w:r w:rsidRPr="00EA784F">
        <w:t>Renseignements généraux</w:t>
      </w:r>
      <w:bookmarkEnd w:id="35"/>
    </w:p>
    <w:p w14:paraId="409A070C" w14:textId="0C92127F" w:rsidR="2F3E9789" w:rsidRPr="00EA784F" w:rsidRDefault="2F3E9789" w:rsidP="008345F3">
      <w:pPr>
        <w:pStyle w:val="Heading2"/>
        <w:rPr>
          <w:rFonts w:eastAsiaTheme="minorEastAsia"/>
        </w:rPr>
      </w:pPr>
      <w:bookmarkStart w:id="36" w:name="_Toc215738124"/>
      <w:r w:rsidRPr="00EA784F">
        <w:t>À propos de l’accessibilité à EDC</w:t>
      </w:r>
      <w:bookmarkEnd w:id="36"/>
    </w:p>
    <w:p w14:paraId="7A53D567" w14:textId="1A8958B7" w:rsidR="00163906" w:rsidRPr="00782E9D" w:rsidRDefault="00163906" w:rsidP="4911F7BA">
      <w:pPr>
        <w:rPr>
          <w:rFonts w:ascii="Arial" w:hAnsi="Arial" w:cs="Arial"/>
          <w:color w:val="333333"/>
          <w:sz w:val="36"/>
          <w:szCs w:val="36"/>
        </w:rPr>
      </w:pPr>
      <w:r w:rsidRPr="00782E9D">
        <w:rPr>
          <w:rFonts w:ascii="Arial" w:hAnsi="Arial" w:cs="Arial"/>
          <w:color w:val="333333"/>
          <w:sz w:val="36"/>
          <w:szCs w:val="36"/>
        </w:rPr>
        <w:t>Nous voulons que tous se sentent inclus et que l’égalité d’accès s’applique à tous les volets d’EDC. Notre but est que tout ce que nous faisons soit accessible. Le présent plan d’accessibilité décrit le travail que nous prévoyons d’effectuer au cours des trois prochaines années pour nous rapprocher de notre objectif. </w:t>
      </w:r>
    </w:p>
    <w:p w14:paraId="6BF82A28" w14:textId="7D71DEA6" w:rsidR="07DC8755" w:rsidRPr="00EA784F" w:rsidRDefault="07DC8755" w:rsidP="008345F3">
      <w:pPr>
        <w:pStyle w:val="Heading2"/>
        <w:rPr>
          <w:rFonts w:eastAsiaTheme="minorEastAsia"/>
        </w:rPr>
      </w:pPr>
      <w:bookmarkStart w:id="37" w:name="_Toc215738125"/>
      <w:r w:rsidRPr="00EA784F">
        <w:t>À vous la parole!</w:t>
      </w:r>
      <w:bookmarkEnd w:id="37"/>
    </w:p>
    <w:p w14:paraId="2CFF4E46" w14:textId="77777777" w:rsidR="0044535B" w:rsidRPr="00782E9D" w:rsidRDefault="2A9A66B6" w:rsidP="31E03DC4">
      <w:pPr>
        <w:rPr>
          <w:rFonts w:ascii="Arial" w:hAnsi="Arial" w:cs="Arial"/>
          <w:color w:val="1D1D1D"/>
          <w:sz w:val="36"/>
          <w:szCs w:val="36"/>
        </w:rPr>
      </w:pPr>
      <w:r w:rsidRPr="00782E9D">
        <w:rPr>
          <w:rFonts w:ascii="Arial" w:hAnsi="Arial" w:cs="Arial"/>
          <w:color w:val="1D1D1D"/>
          <w:sz w:val="36"/>
          <w:szCs w:val="36"/>
        </w:rPr>
        <w:t xml:space="preserve">Vos commentaires sur le présent rapport d’avancement sont les bienvenus. Nous aimerions savoir si vous changeriez quelque chose dans la manière dont nous vous présentons l’information contenue dans ce rapport. Nous voudrions aussi savoir si vous avez des questions, si vous avez fait face à des obstacles lors de votre dernière visite à nos bureaux ou sur notre site Web. N’hésitez pas à nous dire ce que vous pensez de notre démarche d’accessibilité. </w:t>
      </w:r>
    </w:p>
    <w:p w14:paraId="21F70DA5" w14:textId="0DA9250E" w:rsidR="2A9A66B6" w:rsidRPr="00782E9D" w:rsidRDefault="002C3CA9" w:rsidP="31E03DC4">
      <w:pPr>
        <w:rPr>
          <w:rFonts w:ascii="Arial" w:hAnsi="Arial" w:cs="Arial"/>
          <w:color w:val="1D1D1D"/>
          <w:sz w:val="36"/>
          <w:szCs w:val="36"/>
        </w:rPr>
      </w:pPr>
      <w:r w:rsidRPr="00782E9D">
        <w:rPr>
          <w:rFonts w:ascii="Arial" w:hAnsi="Arial" w:cs="Arial"/>
          <w:color w:val="1D1D1D"/>
          <w:sz w:val="36"/>
          <w:szCs w:val="36"/>
        </w:rPr>
        <w:t xml:space="preserve">Veuillez envoyer vos commentaires à notre responsable des mesures d’accessibilité. </w:t>
      </w:r>
      <w:r w:rsidRPr="00782E9D">
        <w:rPr>
          <w:rFonts w:ascii="Arial" w:hAnsi="Arial" w:cs="Arial"/>
          <w:sz w:val="36"/>
          <w:szCs w:val="36"/>
        </w:rPr>
        <w:t xml:space="preserve">Vous pouvez les envoyer par </w:t>
      </w:r>
      <w:r w:rsidRPr="00782E9D">
        <w:rPr>
          <w:rFonts w:ascii="Arial" w:hAnsi="Arial" w:cs="Arial"/>
          <w:sz w:val="36"/>
          <w:szCs w:val="36"/>
        </w:rPr>
        <w:lastRenderedPageBreak/>
        <w:t>courriel, par téléphone ou par la poste en utilisant les coordonnées ci-dessous.</w:t>
      </w:r>
    </w:p>
    <w:p w14:paraId="7D94845B" w14:textId="2C852093" w:rsidR="3580AA68" w:rsidRPr="00EA784F" w:rsidRDefault="3580AA68" w:rsidP="008345F3">
      <w:pPr>
        <w:pStyle w:val="Heading2"/>
        <w:rPr>
          <w:rFonts w:eastAsiaTheme="minorEastAsia"/>
        </w:rPr>
      </w:pPr>
      <w:bookmarkStart w:id="38" w:name="_Ways_to_Contact"/>
      <w:bookmarkStart w:id="39" w:name="_Toc215738126"/>
      <w:bookmarkEnd w:id="38"/>
      <w:r w:rsidRPr="00EA784F">
        <w:t>Nous contacter</w:t>
      </w:r>
      <w:bookmarkEnd w:id="39"/>
    </w:p>
    <w:p w14:paraId="60E16CF2" w14:textId="0163B17F" w:rsidR="3580AA68" w:rsidRPr="00782E9D" w:rsidRDefault="3580AA68" w:rsidP="004343DA">
      <w:pPr>
        <w:spacing w:after="0"/>
        <w:rPr>
          <w:rFonts w:ascii="Arial" w:hAnsi="Arial" w:cs="Arial"/>
          <w:color w:val="1D1D1D"/>
          <w:sz w:val="36"/>
          <w:szCs w:val="36"/>
        </w:rPr>
      </w:pPr>
      <w:r w:rsidRPr="00782E9D">
        <w:rPr>
          <w:rFonts w:ascii="Arial" w:hAnsi="Arial" w:cs="Arial"/>
          <w:color w:val="1D1D1D"/>
          <w:sz w:val="36"/>
          <w:szCs w:val="36"/>
        </w:rPr>
        <w:t>Voici les raisons pour lesquelles vous pourriez avoir à nous contacter :</w:t>
      </w:r>
    </w:p>
    <w:p w14:paraId="3F51CCFF" w14:textId="0A4D640D" w:rsidR="3580AA68" w:rsidRPr="00782E9D" w:rsidRDefault="3580AA68" w:rsidP="350429CF">
      <w:pPr>
        <w:pStyle w:val="ListParagraph"/>
        <w:numPr>
          <w:ilvl w:val="0"/>
          <w:numId w:val="45"/>
        </w:numPr>
        <w:spacing w:line="276" w:lineRule="auto"/>
        <w:rPr>
          <w:rFonts w:ascii="Arial" w:hAnsi="Arial" w:cs="Arial"/>
          <w:color w:val="1D1D1D"/>
          <w:sz w:val="36"/>
          <w:szCs w:val="36"/>
        </w:rPr>
      </w:pPr>
      <w:r w:rsidRPr="00782E9D">
        <w:rPr>
          <w:rFonts w:ascii="Arial" w:hAnsi="Arial" w:cs="Arial"/>
          <w:color w:val="1D1D1D"/>
          <w:sz w:val="36"/>
          <w:szCs w:val="36"/>
        </w:rPr>
        <w:t>Rétroaction</w:t>
      </w:r>
    </w:p>
    <w:p w14:paraId="1C9FB73D" w14:textId="7AF3F72B" w:rsidR="3580AA68" w:rsidRPr="00782E9D" w:rsidRDefault="00CA4FB0" w:rsidP="350429CF">
      <w:pPr>
        <w:pStyle w:val="ListParagraph"/>
        <w:numPr>
          <w:ilvl w:val="0"/>
          <w:numId w:val="45"/>
        </w:numPr>
        <w:spacing w:line="276" w:lineRule="auto"/>
        <w:rPr>
          <w:rFonts w:ascii="Arial" w:hAnsi="Arial" w:cs="Arial"/>
          <w:color w:val="1D1D1D"/>
          <w:sz w:val="36"/>
          <w:szCs w:val="36"/>
        </w:rPr>
      </w:pPr>
      <w:r w:rsidRPr="00782E9D">
        <w:rPr>
          <w:rFonts w:ascii="Arial" w:hAnsi="Arial" w:cs="Arial"/>
          <w:color w:val="1D1D1D"/>
          <w:sz w:val="36"/>
          <w:szCs w:val="36"/>
        </w:rPr>
        <w:t xml:space="preserve">Conversion de notre plan d’accessibilité, de nos rapports précédents </w:t>
      </w:r>
      <w:r w:rsidRPr="00782E9D">
        <w:rPr>
          <w:rFonts w:ascii="Arial" w:hAnsi="Arial" w:cs="Arial"/>
          <w:sz w:val="36"/>
          <w:szCs w:val="36"/>
        </w:rPr>
        <w:t>et de la description de notre processus de rétroaction</w:t>
      </w:r>
      <w:r w:rsidRPr="00782E9D">
        <w:rPr>
          <w:rFonts w:ascii="Arial" w:hAnsi="Arial" w:cs="Arial"/>
          <w:color w:val="1D1D1D"/>
          <w:sz w:val="36"/>
          <w:szCs w:val="36"/>
        </w:rPr>
        <w:t xml:space="preserve"> dans un autre format : imprimé, gros caractères, braille, audio ou format électronique compatible </w:t>
      </w:r>
      <w:r w:rsidRPr="00782E9D">
        <w:rPr>
          <w:rFonts w:ascii="Arial" w:hAnsi="Arial" w:cs="Arial"/>
          <w:sz w:val="36"/>
          <w:szCs w:val="36"/>
        </w:rPr>
        <w:t xml:space="preserve">avec les technologies d’adaptation destinées à aider les personnes </w:t>
      </w:r>
      <w:r w:rsidR="455A6FC9" w:rsidRPr="00782E9D">
        <w:rPr>
          <w:rFonts w:ascii="Arial" w:hAnsi="Arial" w:cs="Arial"/>
          <w:color w:val="333333"/>
          <w:sz w:val="36"/>
          <w:szCs w:val="36"/>
        </w:rPr>
        <w:t>en situation de handicap</w:t>
      </w:r>
      <w:r w:rsidRPr="00782E9D">
        <w:rPr>
          <w:rFonts w:ascii="Arial" w:hAnsi="Arial" w:cs="Arial"/>
          <w:color w:val="1D1D1D"/>
          <w:sz w:val="36"/>
          <w:szCs w:val="36"/>
        </w:rPr>
        <w:t>.</w:t>
      </w:r>
    </w:p>
    <w:p w14:paraId="1AEFE0CC" w14:textId="188ED5D6" w:rsidR="00923095" w:rsidRPr="00782E9D" w:rsidRDefault="00C30F29" w:rsidP="004343DA">
      <w:pPr>
        <w:spacing w:after="0"/>
        <w:rPr>
          <w:rFonts w:ascii="Arial" w:hAnsi="Arial" w:cs="Arial"/>
          <w:sz w:val="36"/>
          <w:szCs w:val="36"/>
        </w:rPr>
      </w:pPr>
      <w:r w:rsidRPr="00782E9D">
        <w:rPr>
          <w:rFonts w:ascii="Arial" w:hAnsi="Arial" w:cs="Arial"/>
          <w:sz w:val="36"/>
          <w:szCs w:val="36"/>
        </w:rPr>
        <w:t xml:space="preserve">Nous vous fournirons le format demandé dans les plus brefs délais. Les formats braille et audio peuvent prendre jusqu’à 45 jours. Les formats imprimés, en gros caractères et électroniques peuvent prendre jusqu’à 15 jours. </w:t>
      </w:r>
    </w:p>
    <w:p w14:paraId="055595C4" w14:textId="77777777" w:rsidR="00857608" w:rsidRPr="00782E9D" w:rsidRDefault="00857608" w:rsidP="004343DA">
      <w:pPr>
        <w:spacing w:after="0"/>
        <w:rPr>
          <w:rFonts w:ascii="Arial" w:hAnsi="Arial" w:cs="Arial"/>
          <w:sz w:val="36"/>
          <w:szCs w:val="36"/>
        </w:rPr>
      </w:pPr>
    </w:p>
    <w:p w14:paraId="384B8170" w14:textId="0E44ED70" w:rsidR="3580AA68" w:rsidRPr="00782E9D" w:rsidRDefault="3580AA68" w:rsidP="004343DA">
      <w:pPr>
        <w:spacing w:after="0"/>
        <w:rPr>
          <w:rFonts w:ascii="Arial" w:hAnsi="Arial" w:cs="Arial"/>
          <w:sz w:val="36"/>
          <w:szCs w:val="36"/>
        </w:rPr>
      </w:pPr>
      <w:r w:rsidRPr="00782E9D">
        <w:rPr>
          <w:rFonts w:ascii="Arial" w:hAnsi="Arial" w:cs="Arial"/>
          <w:sz w:val="36"/>
          <w:szCs w:val="36"/>
        </w:rPr>
        <w:t>Vous pouvez nous contacter :</w:t>
      </w:r>
    </w:p>
    <w:p w14:paraId="18E8B89D" w14:textId="585C3462" w:rsidR="3580AA68" w:rsidRPr="00782E9D" w:rsidRDefault="3580AA68" w:rsidP="003655B2">
      <w:pPr>
        <w:pStyle w:val="ListParagraph"/>
        <w:numPr>
          <w:ilvl w:val="0"/>
          <w:numId w:val="3"/>
        </w:numPr>
        <w:spacing w:line="276" w:lineRule="auto"/>
        <w:rPr>
          <w:rFonts w:ascii="Arial" w:hAnsi="Arial" w:cs="Arial"/>
          <w:sz w:val="36"/>
          <w:szCs w:val="36"/>
        </w:rPr>
      </w:pPr>
      <w:r w:rsidRPr="00782E9D">
        <w:rPr>
          <w:rFonts w:ascii="Arial" w:hAnsi="Arial" w:cs="Arial"/>
          <w:sz w:val="36"/>
          <w:szCs w:val="36"/>
        </w:rPr>
        <w:t xml:space="preserve">par courriel à l’adresse </w:t>
      </w:r>
      <w:hyperlink r:id="rId18">
        <w:r w:rsidRPr="000E76B4">
          <w:rPr>
            <w:rStyle w:val="Hyperlink"/>
            <w:rFonts w:ascii="Arial" w:hAnsi="Arial" w:cs="Arial"/>
            <w:color w:val="002060"/>
            <w:sz w:val="36"/>
            <w:szCs w:val="36"/>
          </w:rPr>
          <w:t>accessible@edc.ca</w:t>
        </w:r>
      </w:hyperlink>
    </w:p>
    <w:p w14:paraId="694B5EC8" w14:textId="6CB6B4BC" w:rsidR="3580AA68" w:rsidRPr="00782E9D" w:rsidRDefault="3580AA68" w:rsidP="003655B2">
      <w:pPr>
        <w:pStyle w:val="ListParagraph"/>
        <w:numPr>
          <w:ilvl w:val="0"/>
          <w:numId w:val="3"/>
        </w:numPr>
        <w:spacing w:line="276" w:lineRule="auto"/>
        <w:rPr>
          <w:rFonts w:ascii="Arial" w:hAnsi="Arial" w:cs="Arial"/>
          <w:sz w:val="36"/>
          <w:szCs w:val="36"/>
        </w:rPr>
      </w:pPr>
      <w:r w:rsidRPr="00782E9D">
        <w:rPr>
          <w:rFonts w:ascii="Arial" w:hAnsi="Arial" w:cs="Arial"/>
          <w:sz w:val="36"/>
          <w:szCs w:val="36"/>
        </w:rPr>
        <w:t xml:space="preserve">en ligne, à l’aide du </w:t>
      </w:r>
      <w:hyperlink r:id="rId19">
        <w:r w:rsidRPr="000E76B4">
          <w:rPr>
            <w:rStyle w:val="Hyperlink"/>
            <w:rFonts w:ascii="Arial" w:hAnsi="Arial" w:cs="Arial"/>
            <w:color w:val="002060"/>
            <w:sz w:val="36"/>
            <w:szCs w:val="36"/>
          </w:rPr>
          <w:t>formulaire de rétroaction sur l’accessibilité</w:t>
        </w:r>
      </w:hyperlink>
    </w:p>
    <w:p w14:paraId="1584030A" w14:textId="586DC05C" w:rsidR="3580AA68" w:rsidRPr="00782E9D" w:rsidRDefault="3580AA68" w:rsidP="003655B2">
      <w:pPr>
        <w:pStyle w:val="ListParagraph"/>
        <w:numPr>
          <w:ilvl w:val="0"/>
          <w:numId w:val="3"/>
        </w:numPr>
        <w:spacing w:line="276" w:lineRule="auto"/>
        <w:rPr>
          <w:rFonts w:ascii="Arial" w:hAnsi="Arial" w:cs="Arial"/>
          <w:sz w:val="36"/>
          <w:szCs w:val="36"/>
        </w:rPr>
      </w:pPr>
      <w:r w:rsidRPr="00782E9D">
        <w:rPr>
          <w:rFonts w:ascii="Arial" w:hAnsi="Arial" w:cs="Arial"/>
          <w:sz w:val="36"/>
          <w:szCs w:val="36"/>
        </w:rPr>
        <w:t>par téléphone au 1-800-229-0575</w:t>
      </w:r>
    </w:p>
    <w:p w14:paraId="6EBE918B" w14:textId="67F6498D" w:rsidR="3580AA68" w:rsidRPr="00782E9D" w:rsidRDefault="3580AA68" w:rsidP="003655B2">
      <w:pPr>
        <w:pStyle w:val="ListParagraph"/>
        <w:numPr>
          <w:ilvl w:val="0"/>
          <w:numId w:val="3"/>
        </w:numPr>
        <w:spacing w:line="276" w:lineRule="auto"/>
        <w:rPr>
          <w:rFonts w:ascii="Arial" w:hAnsi="Arial" w:cs="Arial"/>
          <w:sz w:val="36"/>
          <w:szCs w:val="36"/>
        </w:rPr>
      </w:pPr>
      <w:r w:rsidRPr="00782E9D">
        <w:rPr>
          <w:rFonts w:ascii="Arial" w:hAnsi="Arial" w:cs="Arial"/>
          <w:sz w:val="36"/>
          <w:szCs w:val="36"/>
        </w:rPr>
        <w:t>sur les médias sociaux (</w:t>
      </w:r>
      <w:hyperlink r:id="rId20">
        <w:r w:rsidRPr="000E76B4">
          <w:rPr>
            <w:rStyle w:val="Hyperlink"/>
            <w:rFonts w:ascii="Arial" w:hAnsi="Arial" w:cs="Arial"/>
            <w:color w:val="002060"/>
            <w:sz w:val="36"/>
            <w:szCs w:val="36"/>
          </w:rPr>
          <w:t>LinkedIn</w:t>
        </w:r>
      </w:hyperlink>
      <w:r w:rsidRPr="00782E9D">
        <w:rPr>
          <w:rFonts w:ascii="Arial" w:hAnsi="Arial" w:cs="Arial"/>
          <w:sz w:val="36"/>
          <w:szCs w:val="36"/>
        </w:rPr>
        <w:t xml:space="preserve">, </w:t>
      </w:r>
      <w:hyperlink r:id="rId21">
        <w:r w:rsidRPr="000E76B4">
          <w:rPr>
            <w:rStyle w:val="Hyperlink"/>
            <w:rFonts w:ascii="Arial" w:hAnsi="Arial" w:cs="Arial"/>
            <w:color w:val="002060"/>
            <w:sz w:val="36"/>
            <w:szCs w:val="36"/>
          </w:rPr>
          <w:t>X</w:t>
        </w:r>
      </w:hyperlink>
      <w:r w:rsidRPr="00782E9D">
        <w:rPr>
          <w:rFonts w:ascii="Arial" w:hAnsi="Arial" w:cs="Arial"/>
          <w:sz w:val="36"/>
          <w:szCs w:val="36"/>
        </w:rPr>
        <w:t xml:space="preserve">, </w:t>
      </w:r>
      <w:hyperlink r:id="rId22">
        <w:r w:rsidRPr="000E76B4">
          <w:rPr>
            <w:rStyle w:val="Hyperlink"/>
            <w:rFonts w:ascii="Arial" w:hAnsi="Arial" w:cs="Arial"/>
            <w:color w:val="002060"/>
            <w:sz w:val="36"/>
            <w:szCs w:val="36"/>
          </w:rPr>
          <w:t>Facebook</w:t>
        </w:r>
      </w:hyperlink>
      <w:r w:rsidRPr="00782E9D">
        <w:rPr>
          <w:rFonts w:ascii="Arial" w:hAnsi="Arial" w:cs="Arial"/>
          <w:sz w:val="36"/>
          <w:szCs w:val="36"/>
        </w:rPr>
        <w:t xml:space="preserve">, </w:t>
      </w:r>
      <w:hyperlink r:id="rId23">
        <w:r w:rsidRPr="000E76B4">
          <w:rPr>
            <w:rStyle w:val="Hyperlink"/>
            <w:rFonts w:ascii="Arial" w:hAnsi="Arial" w:cs="Arial"/>
            <w:color w:val="002060"/>
            <w:sz w:val="36"/>
            <w:szCs w:val="36"/>
          </w:rPr>
          <w:t>YouTube</w:t>
        </w:r>
      </w:hyperlink>
      <w:r w:rsidRPr="00782E9D">
        <w:rPr>
          <w:rFonts w:ascii="Arial" w:hAnsi="Arial" w:cs="Arial"/>
          <w:sz w:val="36"/>
          <w:szCs w:val="36"/>
        </w:rPr>
        <w:t xml:space="preserve">, </w:t>
      </w:r>
      <w:hyperlink r:id="rId24">
        <w:r w:rsidRPr="000E76B4">
          <w:rPr>
            <w:rStyle w:val="Hyperlink"/>
            <w:rFonts w:ascii="Arial" w:hAnsi="Arial" w:cs="Arial"/>
            <w:color w:val="002060"/>
            <w:sz w:val="36"/>
            <w:szCs w:val="36"/>
          </w:rPr>
          <w:t>Instagram</w:t>
        </w:r>
        <w:r w:rsidRPr="00782E9D">
          <w:rPr>
            <w:rStyle w:val="Hyperlink"/>
            <w:rFonts w:ascii="Arial" w:hAnsi="Arial" w:cs="Arial"/>
            <w:color w:val="215E99" w:themeColor="text2" w:themeTint="BF"/>
            <w:sz w:val="36"/>
            <w:szCs w:val="36"/>
          </w:rPr>
          <w:t>)</w:t>
        </w:r>
      </w:hyperlink>
    </w:p>
    <w:p w14:paraId="1773376C" w14:textId="5DB31DB2" w:rsidR="3580AA68" w:rsidRPr="00782E9D" w:rsidRDefault="3580AA68" w:rsidP="003655B2">
      <w:pPr>
        <w:pStyle w:val="ListParagraph"/>
        <w:numPr>
          <w:ilvl w:val="0"/>
          <w:numId w:val="3"/>
        </w:numPr>
        <w:spacing w:line="276" w:lineRule="auto"/>
        <w:rPr>
          <w:rFonts w:ascii="Arial" w:hAnsi="Arial" w:cs="Arial"/>
          <w:sz w:val="36"/>
          <w:szCs w:val="36"/>
        </w:rPr>
      </w:pPr>
      <w:r w:rsidRPr="00782E9D">
        <w:rPr>
          <w:rFonts w:ascii="Arial" w:hAnsi="Arial" w:cs="Arial"/>
          <w:sz w:val="36"/>
          <w:szCs w:val="36"/>
        </w:rPr>
        <w:lastRenderedPageBreak/>
        <w:t>en personne ou par la poste :</w:t>
      </w:r>
    </w:p>
    <w:p w14:paraId="32EDBEE5" w14:textId="0EE6E3E0" w:rsidR="3580AA68" w:rsidRPr="00782E9D" w:rsidRDefault="5E0B538F" w:rsidP="4911F7BA">
      <w:pPr>
        <w:spacing w:after="360"/>
        <w:ind w:left="1200"/>
        <w:rPr>
          <w:rFonts w:ascii="Arial" w:hAnsi="Arial" w:cs="Arial"/>
          <w:color w:val="1D1D1D"/>
          <w:sz w:val="36"/>
          <w:szCs w:val="36"/>
        </w:rPr>
      </w:pPr>
      <w:r w:rsidRPr="00782E9D">
        <w:rPr>
          <w:rFonts w:ascii="Arial" w:hAnsi="Arial" w:cs="Arial"/>
          <w:color w:val="1D1D1D"/>
          <w:sz w:val="36"/>
          <w:szCs w:val="36"/>
        </w:rPr>
        <w:t>Responsable des mesures d’accessibilité, Inclusion, diversité, équité et accessibilité (IDEA)</w:t>
      </w:r>
      <w:r w:rsidRPr="00782E9D">
        <w:rPr>
          <w:rFonts w:ascii="Arial" w:hAnsi="Arial" w:cs="Arial"/>
          <w:sz w:val="36"/>
          <w:szCs w:val="36"/>
        </w:rPr>
        <w:br/>
      </w:r>
      <w:r w:rsidRPr="00782E9D">
        <w:rPr>
          <w:rFonts w:ascii="Arial" w:hAnsi="Arial" w:cs="Arial"/>
          <w:color w:val="1D1D1D"/>
          <w:sz w:val="36"/>
          <w:szCs w:val="36"/>
        </w:rPr>
        <w:t>Exportation et développement Canada (EDC)</w:t>
      </w:r>
      <w:r w:rsidRPr="00782E9D">
        <w:rPr>
          <w:rFonts w:ascii="Arial" w:hAnsi="Arial" w:cs="Arial"/>
          <w:sz w:val="36"/>
          <w:szCs w:val="36"/>
        </w:rPr>
        <w:br/>
      </w:r>
      <w:r w:rsidRPr="00782E9D">
        <w:rPr>
          <w:rFonts w:ascii="Arial" w:hAnsi="Arial" w:cs="Arial"/>
          <w:color w:val="1D1D1D"/>
          <w:sz w:val="36"/>
          <w:szCs w:val="36"/>
        </w:rPr>
        <w:t>150, rue Slater</w:t>
      </w:r>
      <w:r w:rsidRPr="00782E9D">
        <w:rPr>
          <w:rFonts w:ascii="Arial" w:hAnsi="Arial" w:cs="Arial"/>
          <w:sz w:val="36"/>
          <w:szCs w:val="36"/>
        </w:rPr>
        <w:br/>
      </w:r>
      <w:r w:rsidRPr="00782E9D">
        <w:rPr>
          <w:rFonts w:ascii="Arial" w:hAnsi="Arial" w:cs="Arial"/>
          <w:color w:val="1D1D1D"/>
          <w:sz w:val="36"/>
          <w:szCs w:val="36"/>
        </w:rPr>
        <w:t>Ottawa (Ontario)</w:t>
      </w:r>
      <w:r w:rsidRPr="00782E9D">
        <w:rPr>
          <w:rFonts w:ascii="Arial" w:hAnsi="Arial" w:cs="Arial"/>
          <w:sz w:val="36"/>
          <w:szCs w:val="36"/>
        </w:rPr>
        <w:br/>
      </w:r>
      <w:r w:rsidRPr="00782E9D">
        <w:rPr>
          <w:rFonts w:ascii="Arial" w:hAnsi="Arial" w:cs="Arial"/>
          <w:color w:val="1D1D1D"/>
          <w:sz w:val="36"/>
          <w:szCs w:val="36"/>
        </w:rPr>
        <w:t>K1A 1K3</w:t>
      </w:r>
      <w:r w:rsidRPr="00782E9D">
        <w:rPr>
          <w:rFonts w:ascii="Arial" w:hAnsi="Arial" w:cs="Arial"/>
          <w:sz w:val="36"/>
          <w:szCs w:val="36"/>
        </w:rPr>
        <w:br/>
      </w:r>
      <w:r w:rsidRPr="00782E9D">
        <w:rPr>
          <w:rFonts w:ascii="Arial" w:hAnsi="Arial" w:cs="Arial"/>
          <w:color w:val="1D1D1D"/>
          <w:sz w:val="36"/>
          <w:szCs w:val="36"/>
        </w:rPr>
        <w:t>Canada</w:t>
      </w:r>
    </w:p>
    <w:p w14:paraId="3ED224B9" w14:textId="31EAEF73" w:rsidR="3580AA68" w:rsidRPr="00782E9D" w:rsidRDefault="3580AA68" w:rsidP="4911F7BA">
      <w:pPr>
        <w:spacing w:after="360"/>
        <w:rPr>
          <w:rFonts w:ascii="Arial" w:hAnsi="Arial" w:cs="Arial"/>
          <w:color w:val="1D1D1D"/>
          <w:sz w:val="36"/>
          <w:szCs w:val="36"/>
        </w:rPr>
      </w:pPr>
      <w:r w:rsidRPr="00782E9D">
        <w:rPr>
          <w:rFonts w:ascii="Arial" w:hAnsi="Arial" w:cs="Arial"/>
          <w:color w:val="1D1D1D"/>
          <w:sz w:val="36"/>
          <w:szCs w:val="36"/>
        </w:rPr>
        <w:t>Notre responsable des mesures d’accessibilité accusera réception de votre rétroaction. Si vous souhaitez communiquer avec nous directement, veuillez nous laisser vos coordonnées. Il est possible que nous utilisions immédiatement votre rétroaction pour apporter des changements en matière d’accessibilité, voire l’inclure dans nos futurs plans d’accessibilité. Au plaisir de connaître votre avis!</w:t>
      </w:r>
    </w:p>
    <w:p w14:paraId="737E615D" w14:textId="1ED4FB01" w:rsidR="4911F7BA" w:rsidRPr="00EA784F" w:rsidRDefault="4911F7BA">
      <w:pPr>
        <w:rPr>
          <w:rFonts w:ascii="Arial" w:hAnsi="Arial" w:cs="Arial"/>
        </w:rPr>
      </w:pPr>
    </w:p>
    <w:p w14:paraId="47DCB91F" w14:textId="27A4D80E" w:rsidR="4911F7BA" w:rsidRPr="00EA784F" w:rsidRDefault="4911F7BA">
      <w:pPr>
        <w:rPr>
          <w:rFonts w:ascii="Arial" w:hAnsi="Arial" w:cs="Arial"/>
        </w:rPr>
      </w:pPr>
    </w:p>
    <w:sectPr w:rsidR="4911F7BA" w:rsidRPr="00EA784F" w:rsidSect="00547C36">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304B" w14:textId="77777777" w:rsidR="00E30FFA" w:rsidRDefault="00E30FFA" w:rsidP="001255AD">
      <w:pPr>
        <w:spacing w:after="0" w:line="240" w:lineRule="auto"/>
      </w:pPr>
      <w:r>
        <w:separator/>
      </w:r>
    </w:p>
  </w:endnote>
  <w:endnote w:type="continuationSeparator" w:id="0">
    <w:p w14:paraId="07634077" w14:textId="77777777" w:rsidR="00E30FFA" w:rsidRDefault="00E30FFA" w:rsidP="0012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36"/>
        <w:szCs w:val="36"/>
      </w:rPr>
      <w:id w:val="1545177747"/>
      <w:docPartObj>
        <w:docPartGallery w:val="Page Numbers (Bottom of Page)"/>
        <w:docPartUnique/>
      </w:docPartObj>
    </w:sdtPr>
    <w:sdtEndPr>
      <w:rPr>
        <w:noProof/>
      </w:rPr>
    </w:sdtEndPr>
    <w:sdtContent>
      <w:p w14:paraId="7996A344" w14:textId="102672C1" w:rsidR="001255AD" w:rsidRPr="008C69D7" w:rsidRDefault="001255AD">
        <w:pPr>
          <w:pStyle w:val="Footer"/>
          <w:jc w:val="right"/>
          <w:rPr>
            <w:rFonts w:ascii="Arial" w:hAnsi="Arial" w:cs="Arial"/>
            <w:sz w:val="36"/>
            <w:szCs w:val="36"/>
          </w:rPr>
        </w:pPr>
        <w:r w:rsidRPr="008C69D7">
          <w:rPr>
            <w:rFonts w:ascii="Arial" w:hAnsi="Arial" w:cs="Arial"/>
            <w:sz w:val="36"/>
            <w:szCs w:val="36"/>
          </w:rPr>
          <w:fldChar w:fldCharType="begin"/>
        </w:r>
        <w:r w:rsidRPr="008C69D7">
          <w:rPr>
            <w:rFonts w:ascii="Arial" w:hAnsi="Arial" w:cs="Arial"/>
            <w:sz w:val="36"/>
            <w:szCs w:val="36"/>
          </w:rPr>
          <w:instrText xml:space="preserve"> PAGE   \* MERGEFORMAT </w:instrText>
        </w:r>
        <w:r w:rsidRPr="008C69D7">
          <w:rPr>
            <w:rFonts w:ascii="Arial" w:hAnsi="Arial" w:cs="Arial"/>
            <w:sz w:val="36"/>
            <w:szCs w:val="36"/>
          </w:rPr>
          <w:fldChar w:fldCharType="separate"/>
        </w:r>
        <w:r w:rsidR="000E76B4" w:rsidRPr="008C69D7">
          <w:rPr>
            <w:rFonts w:ascii="Arial" w:hAnsi="Arial" w:cs="Arial"/>
            <w:noProof/>
            <w:sz w:val="36"/>
            <w:szCs w:val="36"/>
          </w:rPr>
          <w:t>ii</w:t>
        </w:r>
        <w:r w:rsidRPr="008C69D7">
          <w:rPr>
            <w:rFonts w:ascii="Arial" w:hAnsi="Arial" w:cs="Arial"/>
            <w:sz w:val="36"/>
            <w:szCs w:val="36"/>
          </w:rPr>
          <w:fldChar w:fldCharType="end"/>
        </w:r>
      </w:p>
    </w:sdtContent>
  </w:sdt>
  <w:p w14:paraId="100B6504" w14:textId="77777777" w:rsidR="001255AD" w:rsidRPr="008C69D7" w:rsidRDefault="001255AD">
    <w:pPr>
      <w:pStyle w:val="Footer"/>
      <w:rPr>
        <w:rFonts w:ascii="Arial" w:hAnsi="Arial" w:cs="Arial"/>
        <w:sz w:val="36"/>
        <w:szCs w:val="3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36"/>
        <w:szCs w:val="36"/>
      </w:rPr>
      <w:id w:val="812845596"/>
      <w:docPartObj>
        <w:docPartGallery w:val="Page Numbers (Bottom of Page)"/>
        <w:docPartUnique/>
      </w:docPartObj>
    </w:sdtPr>
    <w:sdtEndPr>
      <w:rPr>
        <w:noProof/>
      </w:rPr>
    </w:sdtEndPr>
    <w:sdtContent>
      <w:p w14:paraId="109775AD" w14:textId="77777777" w:rsidR="001255AD" w:rsidRPr="008C69D7" w:rsidRDefault="001255AD">
        <w:pPr>
          <w:pStyle w:val="Footer"/>
          <w:jc w:val="right"/>
          <w:rPr>
            <w:rFonts w:ascii="Arial" w:hAnsi="Arial" w:cs="Arial"/>
            <w:sz w:val="36"/>
            <w:szCs w:val="36"/>
          </w:rPr>
        </w:pPr>
        <w:r w:rsidRPr="008C69D7">
          <w:rPr>
            <w:rFonts w:ascii="Arial" w:hAnsi="Arial" w:cs="Arial"/>
            <w:sz w:val="36"/>
            <w:szCs w:val="36"/>
          </w:rPr>
          <w:fldChar w:fldCharType="begin"/>
        </w:r>
        <w:r w:rsidRPr="008C69D7">
          <w:rPr>
            <w:rFonts w:ascii="Arial" w:hAnsi="Arial" w:cs="Arial"/>
            <w:sz w:val="36"/>
            <w:szCs w:val="36"/>
          </w:rPr>
          <w:instrText xml:space="preserve"> PAGE   \* MERGEFORMAT </w:instrText>
        </w:r>
        <w:r w:rsidRPr="008C69D7">
          <w:rPr>
            <w:rFonts w:ascii="Arial" w:hAnsi="Arial" w:cs="Arial"/>
            <w:sz w:val="36"/>
            <w:szCs w:val="36"/>
          </w:rPr>
          <w:fldChar w:fldCharType="separate"/>
        </w:r>
        <w:r w:rsidR="000E76B4" w:rsidRPr="008C69D7">
          <w:rPr>
            <w:rFonts w:ascii="Arial" w:hAnsi="Arial" w:cs="Arial"/>
            <w:noProof/>
            <w:sz w:val="36"/>
            <w:szCs w:val="36"/>
          </w:rPr>
          <w:t>1</w:t>
        </w:r>
        <w:r w:rsidRPr="008C69D7">
          <w:rPr>
            <w:rFonts w:ascii="Arial" w:hAnsi="Arial" w:cs="Arial"/>
            <w:sz w:val="36"/>
            <w:szCs w:val="36"/>
          </w:rPr>
          <w:fldChar w:fldCharType="end"/>
        </w:r>
      </w:p>
    </w:sdtContent>
  </w:sdt>
  <w:p w14:paraId="1D8A3389" w14:textId="77777777" w:rsidR="001255AD" w:rsidRPr="008C69D7" w:rsidRDefault="001255AD">
    <w:pPr>
      <w:pStyle w:val="Footer"/>
      <w:rPr>
        <w:rFonts w:ascii="Arial" w:hAnsi="Arial" w:cs="Arial"/>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4618" w14:textId="77777777" w:rsidR="00E30FFA" w:rsidRDefault="00E30FFA" w:rsidP="001255AD">
      <w:pPr>
        <w:spacing w:after="0" w:line="240" w:lineRule="auto"/>
      </w:pPr>
      <w:r>
        <w:separator/>
      </w:r>
    </w:p>
  </w:footnote>
  <w:footnote w:type="continuationSeparator" w:id="0">
    <w:p w14:paraId="75DE4DB7" w14:textId="77777777" w:rsidR="00E30FFA" w:rsidRDefault="00E30FFA" w:rsidP="001255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F11"/>
    <w:multiLevelType w:val="multilevel"/>
    <w:tmpl w:val="AA0E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1B6B"/>
    <w:multiLevelType w:val="hybridMultilevel"/>
    <w:tmpl w:val="3A8C7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AE813"/>
    <w:multiLevelType w:val="hybridMultilevel"/>
    <w:tmpl w:val="FFFFFFFF"/>
    <w:lvl w:ilvl="0" w:tplc="991C696A">
      <w:start w:val="1"/>
      <w:numFmt w:val="upperLetter"/>
      <w:lvlText w:val="%1)"/>
      <w:lvlJc w:val="left"/>
      <w:pPr>
        <w:ind w:left="720" w:hanging="360"/>
      </w:pPr>
    </w:lvl>
    <w:lvl w:ilvl="1" w:tplc="67BAABE0">
      <w:start w:val="1"/>
      <w:numFmt w:val="lowerLetter"/>
      <w:lvlText w:val="%2."/>
      <w:lvlJc w:val="left"/>
      <w:pPr>
        <w:ind w:left="1440" w:hanging="360"/>
      </w:pPr>
    </w:lvl>
    <w:lvl w:ilvl="2" w:tplc="370AF76A">
      <w:start w:val="1"/>
      <w:numFmt w:val="lowerRoman"/>
      <w:lvlText w:val="%3."/>
      <w:lvlJc w:val="right"/>
      <w:pPr>
        <w:ind w:left="2160" w:hanging="180"/>
      </w:pPr>
    </w:lvl>
    <w:lvl w:ilvl="3" w:tplc="4B38FD4E">
      <w:start w:val="1"/>
      <w:numFmt w:val="decimal"/>
      <w:lvlText w:val="%4."/>
      <w:lvlJc w:val="left"/>
      <w:pPr>
        <w:ind w:left="2880" w:hanging="360"/>
      </w:pPr>
    </w:lvl>
    <w:lvl w:ilvl="4" w:tplc="47BC6DB2">
      <w:start w:val="1"/>
      <w:numFmt w:val="lowerLetter"/>
      <w:lvlText w:val="%5."/>
      <w:lvlJc w:val="left"/>
      <w:pPr>
        <w:ind w:left="3600" w:hanging="360"/>
      </w:pPr>
    </w:lvl>
    <w:lvl w:ilvl="5" w:tplc="D52CAE70">
      <w:start w:val="1"/>
      <w:numFmt w:val="lowerRoman"/>
      <w:lvlText w:val="%6."/>
      <w:lvlJc w:val="right"/>
      <w:pPr>
        <w:ind w:left="4320" w:hanging="180"/>
      </w:pPr>
    </w:lvl>
    <w:lvl w:ilvl="6" w:tplc="87D6A302">
      <w:start w:val="1"/>
      <w:numFmt w:val="decimal"/>
      <w:lvlText w:val="%7."/>
      <w:lvlJc w:val="left"/>
      <w:pPr>
        <w:ind w:left="5040" w:hanging="360"/>
      </w:pPr>
    </w:lvl>
    <w:lvl w:ilvl="7" w:tplc="FB5C8AA2">
      <w:start w:val="1"/>
      <w:numFmt w:val="lowerLetter"/>
      <w:lvlText w:val="%8."/>
      <w:lvlJc w:val="left"/>
      <w:pPr>
        <w:ind w:left="5760" w:hanging="360"/>
      </w:pPr>
    </w:lvl>
    <w:lvl w:ilvl="8" w:tplc="ECF898BA">
      <w:start w:val="1"/>
      <w:numFmt w:val="lowerRoman"/>
      <w:lvlText w:val="%9."/>
      <w:lvlJc w:val="right"/>
      <w:pPr>
        <w:ind w:left="6480" w:hanging="180"/>
      </w:pPr>
    </w:lvl>
  </w:abstractNum>
  <w:abstractNum w:abstractNumId="3" w15:restartNumberingAfterBreak="0">
    <w:nsid w:val="09F810F5"/>
    <w:multiLevelType w:val="hybridMultilevel"/>
    <w:tmpl w:val="56B0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C03ED"/>
    <w:multiLevelType w:val="hybridMultilevel"/>
    <w:tmpl w:val="A24CAB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E4AB85"/>
    <w:multiLevelType w:val="hybridMultilevel"/>
    <w:tmpl w:val="E0A84FFA"/>
    <w:lvl w:ilvl="0" w:tplc="B310F92E">
      <w:start w:val="1"/>
      <w:numFmt w:val="bullet"/>
      <w:lvlText w:val=""/>
      <w:lvlJc w:val="left"/>
      <w:pPr>
        <w:ind w:left="720" w:hanging="360"/>
      </w:pPr>
      <w:rPr>
        <w:rFonts w:ascii="Symbol" w:hAnsi="Symbol" w:hint="default"/>
      </w:rPr>
    </w:lvl>
    <w:lvl w:ilvl="1" w:tplc="E68059F8">
      <w:start w:val="1"/>
      <w:numFmt w:val="bullet"/>
      <w:lvlText w:val="o"/>
      <w:lvlJc w:val="left"/>
      <w:pPr>
        <w:ind w:left="1440" w:hanging="360"/>
      </w:pPr>
      <w:rPr>
        <w:rFonts w:ascii="Courier New" w:hAnsi="Courier New" w:hint="default"/>
      </w:rPr>
    </w:lvl>
    <w:lvl w:ilvl="2" w:tplc="F9C217DA">
      <w:start w:val="1"/>
      <w:numFmt w:val="bullet"/>
      <w:lvlText w:val=""/>
      <w:lvlJc w:val="left"/>
      <w:pPr>
        <w:ind w:left="2160" w:hanging="360"/>
      </w:pPr>
      <w:rPr>
        <w:rFonts w:ascii="Wingdings" w:hAnsi="Wingdings" w:hint="default"/>
      </w:rPr>
    </w:lvl>
    <w:lvl w:ilvl="3" w:tplc="6270D2A0">
      <w:start w:val="1"/>
      <w:numFmt w:val="bullet"/>
      <w:lvlText w:val=""/>
      <w:lvlJc w:val="left"/>
      <w:pPr>
        <w:ind w:left="2880" w:hanging="360"/>
      </w:pPr>
      <w:rPr>
        <w:rFonts w:ascii="Symbol" w:hAnsi="Symbol" w:hint="default"/>
      </w:rPr>
    </w:lvl>
    <w:lvl w:ilvl="4" w:tplc="C7243028">
      <w:start w:val="1"/>
      <w:numFmt w:val="bullet"/>
      <w:lvlText w:val="o"/>
      <w:lvlJc w:val="left"/>
      <w:pPr>
        <w:ind w:left="3600" w:hanging="360"/>
      </w:pPr>
      <w:rPr>
        <w:rFonts w:ascii="Courier New" w:hAnsi="Courier New" w:hint="default"/>
      </w:rPr>
    </w:lvl>
    <w:lvl w:ilvl="5" w:tplc="B9B602D8">
      <w:start w:val="1"/>
      <w:numFmt w:val="bullet"/>
      <w:lvlText w:val=""/>
      <w:lvlJc w:val="left"/>
      <w:pPr>
        <w:ind w:left="4320" w:hanging="360"/>
      </w:pPr>
      <w:rPr>
        <w:rFonts w:ascii="Wingdings" w:hAnsi="Wingdings" w:hint="default"/>
      </w:rPr>
    </w:lvl>
    <w:lvl w:ilvl="6" w:tplc="78189534">
      <w:start w:val="1"/>
      <w:numFmt w:val="bullet"/>
      <w:lvlText w:val=""/>
      <w:lvlJc w:val="left"/>
      <w:pPr>
        <w:ind w:left="5040" w:hanging="360"/>
      </w:pPr>
      <w:rPr>
        <w:rFonts w:ascii="Symbol" w:hAnsi="Symbol" w:hint="default"/>
      </w:rPr>
    </w:lvl>
    <w:lvl w:ilvl="7" w:tplc="7A8A9A76">
      <w:start w:val="1"/>
      <w:numFmt w:val="bullet"/>
      <w:lvlText w:val="o"/>
      <w:lvlJc w:val="left"/>
      <w:pPr>
        <w:ind w:left="5760" w:hanging="360"/>
      </w:pPr>
      <w:rPr>
        <w:rFonts w:ascii="Courier New" w:hAnsi="Courier New" w:hint="default"/>
      </w:rPr>
    </w:lvl>
    <w:lvl w:ilvl="8" w:tplc="14846360">
      <w:start w:val="1"/>
      <w:numFmt w:val="bullet"/>
      <w:lvlText w:val=""/>
      <w:lvlJc w:val="left"/>
      <w:pPr>
        <w:ind w:left="6480" w:hanging="360"/>
      </w:pPr>
      <w:rPr>
        <w:rFonts w:ascii="Wingdings" w:hAnsi="Wingdings" w:hint="default"/>
      </w:rPr>
    </w:lvl>
  </w:abstractNum>
  <w:abstractNum w:abstractNumId="6" w15:restartNumberingAfterBreak="0">
    <w:nsid w:val="17074263"/>
    <w:multiLevelType w:val="hybridMultilevel"/>
    <w:tmpl w:val="FFFFFFFF"/>
    <w:lvl w:ilvl="0" w:tplc="5302D3DA">
      <w:start w:val="1"/>
      <w:numFmt w:val="bullet"/>
      <w:lvlText w:val=""/>
      <w:lvlJc w:val="left"/>
      <w:pPr>
        <w:ind w:left="720" w:hanging="360"/>
      </w:pPr>
      <w:rPr>
        <w:rFonts w:ascii="Symbol" w:hAnsi="Symbol" w:hint="default"/>
      </w:rPr>
    </w:lvl>
    <w:lvl w:ilvl="1" w:tplc="CF126E72">
      <w:start w:val="1"/>
      <w:numFmt w:val="bullet"/>
      <w:lvlText w:val="o"/>
      <w:lvlJc w:val="left"/>
      <w:pPr>
        <w:ind w:left="1440" w:hanging="360"/>
      </w:pPr>
      <w:rPr>
        <w:rFonts w:ascii="Courier New" w:hAnsi="Courier New" w:hint="default"/>
      </w:rPr>
    </w:lvl>
    <w:lvl w:ilvl="2" w:tplc="8FDA1970">
      <w:start w:val="1"/>
      <w:numFmt w:val="bullet"/>
      <w:lvlText w:val=""/>
      <w:lvlJc w:val="left"/>
      <w:pPr>
        <w:ind w:left="2160" w:hanging="360"/>
      </w:pPr>
      <w:rPr>
        <w:rFonts w:ascii="Wingdings" w:hAnsi="Wingdings" w:hint="default"/>
      </w:rPr>
    </w:lvl>
    <w:lvl w:ilvl="3" w:tplc="3A56434A">
      <w:start w:val="1"/>
      <w:numFmt w:val="bullet"/>
      <w:lvlText w:val=""/>
      <w:lvlJc w:val="left"/>
      <w:pPr>
        <w:ind w:left="2880" w:hanging="360"/>
      </w:pPr>
      <w:rPr>
        <w:rFonts w:ascii="Symbol" w:hAnsi="Symbol" w:hint="default"/>
      </w:rPr>
    </w:lvl>
    <w:lvl w:ilvl="4" w:tplc="DE88B034">
      <w:start w:val="1"/>
      <w:numFmt w:val="bullet"/>
      <w:lvlText w:val="o"/>
      <w:lvlJc w:val="left"/>
      <w:pPr>
        <w:ind w:left="3600" w:hanging="360"/>
      </w:pPr>
      <w:rPr>
        <w:rFonts w:ascii="Courier New" w:hAnsi="Courier New" w:hint="default"/>
      </w:rPr>
    </w:lvl>
    <w:lvl w:ilvl="5" w:tplc="37DC66EE">
      <w:start w:val="1"/>
      <w:numFmt w:val="bullet"/>
      <w:lvlText w:val=""/>
      <w:lvlJc w:val="left"/>
      <w:pPr>
        <w:ind w:left="4320" w:hanging="360"/>
      </w:pPr>
      <w:rPr>
        <w:rFonts w:ascii="Wingdings" w:hAnsi="Wingdings" w:hint="default"/>
      </w:rPr>
    </w:lvl>
    <w:lvl w:ilvl="6" w:tplc="258CB260">
      <w:start w:val="1"/>
      <w:numFmt w:val="bullet"/>
      <w:lvlText w:val=""/>
      <w:lvlJc w:val="left"/>
      <w:pPr>
        <w:ind w:left="5040" w:hanging="360"/>
      </w:pPr>
      <w:rPr>
        <w:rFonts w:ascii="Symbol" w:hAnsi="Symbol" w:hint="default"/>
      </w:rPr>
    </w:lvl>
    <w:lvl w:ilvl="7" w:tplc="B15474D8">
      <w:start w:val="1"/>
      <w:numFmt w:val="bullet"/>
      <w:lvlText w:val="o"/>
      <w:lvlJc w:val="left"/>
      <w:pPr>
        <w:ind w:left="5760" w:hanging="360"/>
      </w:pPr>
      <w:rPr>
        <w:rFonts w:ascii="Courier New" w:hAnsi="Courier New" w:hint="default"/>
      </w:rPr>
    </w:lvl>
    <w:lvl w:ilvl="8" w:tplc="223007B4">
      <w:start w:val="1"/>
      <w:numFmt w:val="bullet"/>
      <w:lvlText w:val=""/>
      <w:lvlJc w:val="left"/>
      <w:pPr>
        <w:ind w:left="6480" w:hanging="360"/>
      </w:pPr>
      <w:rPr>
        <w:rFonts w:ascii="Wingdings" w:hAnsi="Wingdings" w:hint="default"/>
      </w:rPr>
    </w:lvl>
  </w:abstractNum>
  <w:abstractNum w:abstractNumId="7" w15:restartNumberingAfterBreak="0">
    <w:nsid w:val="1A2D59EB"/>
    <w:multiLevelType w:val="hybridMultilevel"/>
    <w:tmpl w:val="BEAC71A2"/>
    <w:lvl w:ilvl="0" w:tplc="E75EC452">
      <w:start w:val="1"/>
      <w:numFmt w:val="bullet"/>
      <w:lvlText w:val="•"/>
      <w:lvlJc w:val="left"/>
      <w:pPr>
        <w:tabs>
          <w:tab w:val="num" w:pos="720"/>
        </w:tabs>
        <w:ind w:left="720" w:hanging="360"/>
      </w:pPr>
      <w:rPr>
        <w:rFonts w:ascii="Arial" w:hAnsi="Arial" w:hint="default"/>
      </w:rPr>
    </w:lvl>
    <w:lvl w:ilvl="1" w:tplc="24285548" w:tentative="1">
      <w:start w:val="1"/>
      <w:numFmt w:val="bullet"/>
      <w:lvlText w:val="•"/>
      <w:lvlJc w:val="left"/>
      <w:pPr>
        <w:tabs>
          <w:tab w:val="num" w:pos="1440"/>
        </w:tabs>
        <w:ind w:left="1440" w:hanging="360"/>
      </w:pPr>
      <w:rPr>
        <w:rFonts w:ascii="Arial" w:hAnsi="Arial" w:hint="default"/>
      </w:rPr>
    </w:lvl>
    <w:lvl w:ilvl="2" w:tplc="431C1782" w:tentative="1">
      <w:start w:val="1"/>
      <w:numFmt w:val="bullet"/>
      <w:lvlText w:val="•"/>
      <w:lvlJc w:val="left"/>
      <w:pPr>
        <w:tabs>
          <w:tab w:val="num" w:pos="2160"/>
        </w:tabs>
        <w:ind w:left="2160" w:hanging="360"/>
      </w:pPr>
      <w:rPr>
        <w:rFonts w:ascii="Arial" w:hAnsi="Arial" w:hint="default"/>
      </w:rPr>
    </w:lvl>
    <w:lvl w:ilvl="3" w:tplc="48AC5D4C" w:tentative="1">
      <w:start w:val="1"/>
      <w:numFmt w:val="bullet"/>
      <w:lvlText w:val="•"/>
      <w:lvlJc w:val="left"/>
      <w:pPr>
        <w:tabs>
          <w:tab w:val="num" w:pos="2880"/>
        </w:tabs>
        <w:ind w:left="2880" w:hanging="360"/>
      </w:pPr>
      <w:rPr>
        <w:rFonts w:ascii="Arial" w:hAnsi="Arial" w:hint="default"/>
      </w:rPr>
    </w:lvl>
    <w:lvl w:ilvl="4" w:tplc="9C305C06" w:tentative="1">
      <w:start w:val="1"/>
      <w:numFmt w:val="bullet"/>
      <w:lvlText w:val="•"/>
      <w:lvlJc w:val="left"/>
      <w:pPr>
        <w:tabs>
          <w:tab w:val="num" w:pos="3600"/>
        </w:tabs>
        <w:ind w:left="3600" w:hanging="360"/>
      </w:pPr>
      <w:rPr>
        <w:rFonts w:ascii="Arial" w:hAnsi="Arial" w:hint="default"/>
      </w:rPr>
    </w:lvl>
    <w:lvl w:ilvl="5" w:tplc="B5226B12" w:tentative="1">
      <w:start w:val="1"/>
      <w:numFmt w:val="bullet"/>
      <w:lvlText w:val="•"/>
      <w:lvlJc w:val="left"/>
      <w:pPr>
        <w:tabs>
          <w:tab w:val="num" w:pos="4320"/>
        </w:tabs>
        <w:ind w:left="4320" w:hanging="360"/>
      </w:pPr>
      <w:rPr>
        <w:rFonts w:ascii="Arial" w:hAnsi="Arial" w:hint="default"/>
      </w:rPr>
    </w:lvl>
    <w:lvl w:ilvl="6" w:tplc="1D00113A" w:tentative="1">
      <w:start w:val="1"/>
      <w:numFmt w:val="bullet"/>
      <w:lvlText w:val="•"/>
      <w:lvlJc w:val="left"/>
      <w:pPr>
        <w:tabs>
          <w:tab w:val="num" w:pos="5040"/>
        </w:tabs>
        <w:ind w:left="5040" w:hanging="360"/>
      </w:pPr>
      <w:rPr>
        <w:rFonts w:ascii="Arial" w:hAnsi="Arial" w:hint="default"/>
      </w:rPr>
    </w:lvl>
    <w:lvl w:ilvl="7" w:tplc="50D2E1BC" w:tentative="1">
      <w:start w:val="1"/>
      <w:numFmt w:val="bullet"/>
      <w:lvlText w:val="•"/>
      <w:lvlJc w:val="left"/>
      <w:pPr>
        <w:tabs>
          <w:tab w:val="num" w:pos="5760"/>
        </w:tabs>
        <w:ind w:left="5760" w:hanging="360"/>
      </w:pPr>
      <w:rPr>
        <w:rFonts w:ascii="Arial" w:hAnsi="Arial" w:hint="default"/>
      </w:rPr>
    </w:lvl>
    <w:lvl w:ilvl="8" w:tplc="65AC0D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AACA28"/>
    <w:multiLevelType w:val="hybridMultilevel"/>
    <w:tmpl w:val="FFFFFFFF"/>
    <w:lvl w:ilvl="0" w:tplc="5E58F2B4">
      <w:start w:val="1"/>
      <w:numFmt w:val="bullet"/>
      <w:lvlText w:val=""/>
      <w:lvlJc w:val="left"/>
      <w:pPr>
        <w:ind w:left="720" w:hanging="360"/>
      </w:pPr>
      <w:rPr>
        <w:rFonts w:ascii="Symbol" w:hAnsi="Symbol" w:hint="default"/>
      </w:rPr>
    </w:lvl>
    <w:lvl w:ilvl="1" w:tplc="91A61A6E">
      <w:start w:val="1"/>
      <w:numFmt w:val="bullet"/>
      <w:lvlText w:val="o"/>
      <w:lvlJc w:val="left"/>
      <w:pPr>
        <w:ind w:left="1440" w:hanging="360"/>
      </w:pPr>
      <w:rPr>
        <w:rFonts w:ascii="Courier New" w:hAnsi="Courier New" w:hint="default"/>
      </w:rPr>
    </w:lvl>
    <w:lvl w:ilvl="2" w:tplc="51E66510">
      <w:start w:val="1"/>
      <w:numFmt w:val="bullet"/>
      <w:lvlText w:val=""/>
      <w:lvlJc w:val="left"/>
      <w:pPr>
        <w:ind w:left="2160" w:hanging="360"/>
      </w:pPr>
      <w:rPr>
        <w:rFonts w:ascii="Wingdings" w:hAnsi="Wingdings" w:hint="default"/>
      </w:rPr>
    </w:lvl>
    <w:lvl w:ilvl="3" w:tplc="6B90D324">
      <w:start w:val="1"/>
      <w:numFmt w:val="bullet"/>
      <w:lvlText w:val=""/>
      <w:lvlJc w:val="left"/>
      <w:pPr>
        <w:ind w:left="2880" w:hanging="360"/>
      </w:pPr>
      <w:rPr>
        <w:rFonts w:ascii="Symbol" w:hAnsi="Symbol" w:hint="default"/>
      </w:rPr>
    </w:lvl>
    <w:lvl w:ilvl="4" w:tplc="9FBC5C6C">
      <w:start w:val="1"/>
      <w:numFmt w:val="bullet"/>
      <w:lvlText w:val="o"/>
      <w:lvlJc w:val="left"/>
      <w:pPr>
        <w:ind w:left="3600" w:hanging="360"/>
      </w:pPr>
      <w:rPr>
        <w:rFonts w:ascii="Courier New" w:hAnsi="Courier New" w:hint="default"/>
      </w:rPr>
    </w:lvl>
    <w:lvl w:ilvl="5" w:tplc="1AB01D58">
      <w:start w:val="1"/>
      <w:numFmt w:val="bullet"/>
      <w:lvlText w:val=""/>
      <w:lvlJc w:val="left"/>
      <w:pPr>
        <w:ind w:left="4320" w:hanging="360"/>
      </w:pPr>
      <w:rPr>
        <w:rFonts w:ascii="Wingdings" w:hAnsi="Wingdings" w:hint="default"/>
      </w:rPr>
    </w:lvl>
    <w:lvl w:ilvl="6" w:tplc="333CE456">
      <w:start w:val="1"/>
      <w:numFmt w:val="bullet"/>
      <w:lvlText w:val=""/>
      <w:lvlJc w:val="left"/>
      <w:pPr>
        <w:ind w:left="5040" w:hanging="360"/>
      </w:pPr>
      <w:rPr>
        <w:rFonts w:ascii="Symbol" w:hAnsi="Symbol" w:hint="default"/>
      </w:rPr>
    </w:lvl>
    <w:lvl w:ilvl="7" w:tplc="4CF8383A">
      <w:start w:val="1"/>
      <w:numFmt w:val="bullet"/>
      <w:lvlText w:val="o"/>
      <w:lvlJc w:val="left"/>
      <w:pPr>
        <w:ind w:left="5760" w:hanging="360"/>
      </w:pPr>
      <w:rPr>
        <w:rFonts w:ascii="Courier New" w:hAnsi="Courier New" w:hint="default"/>
      </w:rPr>
    </w:lvl>
    <w:lvl w:ilvl="8" w:tplc="75469BEC">
      <w:start w:val="1"/>
      <w:numFmt w:val="bullet"/>
      <w:lvlText w:val=""/>
      <w:lvlJc w:val="left"/>
      <w:pPr>
        <w:ind w:left="6480" w:hanging="360"/>
      </w:pPr>
      <w:rPr>
        <w:rFonts w:ascii="Wingdings" w:hAnsi="Wingdings" w:hint="default"/>
      </w:rPr>
    </w:lvl>
  </w:abstractNum>
  <w:abstractNum w:abstractNumId="9" w15:restartNumberingAfterBreak="0">
    <w:nsid w:val="250C3676"/>
    <w:multiLevelType w:val="hybridMultilevel"/>
    <w:tmpl w:val="9614FEE4"/>
    <w:lvl w:ilvl="0" w:tplc="39920518">
      <w:start w:val="1"/>
      <w:numFmt w:val="bullet"/>
      <w:lvlText w:val=""/>
      <w:lvlJc w:val="left"/>
      <w:pPr>
        <w:ind w:left="720" w:hanging="360"/>
      </w:pPr>
      <w:rPr>
        <w:rFonts w:ascii="Symbol" w:hAnsi="Symbol" w:hint="default"/>
      </w:rPr>
    </w:lvl>
    <w:lvl w:ilvl="1" w:tplc="AB50A66E">
      <w:start w:val="1"/>
      <w:numFmt w:val="bullet"/>
      <w:lvlText w:val="o"/>
      <w:lvlJc w:val="left"/>
      <w:pPr>
        <w:ind w:left="1440" w:hanging="360"/>
      </w:pPr>
      <w:rPr>
        <w:rFonts w:ascii="Courier New" w:hAnsi="Courier New" w:hint="default"/>
      </w:rPr>
    </w:lvl>
    <w:lvl w:ilvl="2" w:tplc="322AF750">
      <w:start w:val="1"/>
      <w:numFmt w:val="bullet"/>
      <w:lvlText w:val=""/>
      <w:lvlJc w:val="left"/>
      <w:pPr>
        <w:ind w:left="2160" w:hanging="360"/>
      </w:pPr>
      <w:rPr>
        <w:rFonts w:ascii="Wingdings" w:hAnsi="Wingdings" w:hint="default"/>
      </w:rPr>
    </w:lvl>
    <w:lvl w:ilvl="3" w:tplc="55702F6E">
      <w:start w:val="1"/>
      <w:numFmt w:val="bullet"/>
      <w:lvlText w:val=""/>
      <w:lvlJc w:val="left"/>
      <w:pPr>
        <w:ind w:left="2880" w:hanging="360"/>
      </w:pPr>
      <w:rPr>
        <w:rFonts w:ascii="Symbol" w:hAnsi="Symbol" w:hint="default"/>
      </w:rPr>
    </w:lvl>
    <w:lvl w:ilvl="4" w:tplc="094C1AAC">
      <w:start w:val="1"/>
      <w:numFmt w:val="bullet"/>
      <w:lvlText w:val="o"/>
      <w:lvlJc w:val="left"/>
      <w:pPr>
        <w:ind w:left="3600" w:hanging="360"/>
      </w:pPr>
      <w:rPr>
        <w:rFonts w:ascii="Courier New" w:hAnsi="Courier New" w:hint="default"/>
      </w:rPr>
    </w:lvl>
    <w:lvl w:ilvl="5" w:tplc="98766288">
      <w:start w:val="1"/>
      <w:numFmt w:val="bullet"/>
      <w:lvlText w:val=""/>
      <w:lvlJc w:val="left"/>
      <w:pPr>
        <w:ind w:left="4320" w:hanging="360"/>
      </w:pPr>
      <w:rPr>
        <w:rFonts w:ascii="Wingdings" w:hAnsi="Wingdings" w:hint="default"/>
      </w:rPr>
    </w:lvl>
    <w:lvl w:ilvl="6" w:tplc="5E9E6FF8">
      <w:start w:val="1"/>
      <w:numFmt w:val="bullet"/>
      <w:lvlText w:val=""/>
      <w:lvlJc w:val="left"/>
      <w:pPr>
        <w:ind w:left="5040" w:hanging="360"/>
      </w:pPr>
      <w:rPr>
        <w:rFonts w:ascii="Symbol" w:hAnsi="Symbol" w:hint="default"/>
      </w:rPr>
    </w:lvl>
    <w:lvl w:ilvl="7" w:tplc="02A83D68">
      <w:start w:val="1"/>
      <w:numFmt w:val="bullet"/>
      <w:lvlText w:val="o"/>
      <w:lvlJc w:val="left"/>
      <w:pPr>
        <w:ind w:left="5760" w:hanging="360"/>
      </w:pPr>
      <w:rPr>
        <w:rFonts w:ascii="Courier New" w:hAnsi="Courier New" w:hint="default"/>
      </w:rPr>
    </w:lvl>
    <w:lvl w:ilvl="8" w:tplc="4E22F294">
      <w:start w:val="1"/>
      <w:numFmt w:val="bullet"/>
      <w:lvlText w:val=""/>
      <w:lvlJc w:val="left"/>
      <w:pPr>
        <w:ind w:left="6480" w:hanging="360"/>
      </w:pPr>
      <w:rPr>
        <w:rFonts w:ascii="Wingdings" w:hAnsi="Wingdings" w:hint="default"/>
      </w:rPr>
    </w:lvl>
  </w:abstractNum>
  <w:abstractNum w:abstractNumId="10" w15:restartNumberingAfterBreak="0">
    <w:nsid w:val="27E95F87"/>
    <w:multiLevelType w:val="hybridMultilevel"/>
    <w:tmpl w:val="FFFFFFFF"/>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2C1039"/>
    <w:multiLevelType w:val="hybridMultilevel"/>
    <w:tmpl w:val="EB90B10C"/>
    <w:lvl w:ilvl="0" w:tplc="977E6506">
      <w:start w:val="1"/>
      <w:numFmt w:val="bullet"/>
      <w:lvlText w:val=""/>
      <w:lvlJc w:val="left"/>
      <w:pPr>
        <w:ind w:left="720" w:hanging="360"/>
      </w:pPr>
      <w:rPr>
        <w:rFonts w:ascii="Symbol" w:hAnsi="Symbol" w:hint="default"/>
      </w:rPr>
    </w:lvl>
    <w:lvl w:ilvl="1" w:tplc="363E3A2C">
      <w:start w:val="1"/>
      <w:numFmt w:val="bullet"/>
      <w:lvlText w:val="o"/>
      <w:lvlJc w:val="left"/>
      <w:pPr>
        <w:ind w:left="1440" w:hanging="360"/>
      </w:pPr>
      <w:rPr>
        <w:rFonts w:ascii="Courier New" w:hAnsi="Courier New" w:hint="default"/>
      </w:rPr>
    </w:lvl>
    <w:lvl w:ilvl="2" w:tplc="2C808000">
      <w:start w:val="1"/>
      <w:numFmt w:val="bullet"/>
      <w:lvlText w:val=""/>
      <w:lvlJc w:val="left"/>
      <w:pPr>
        <w:ind w:left="2160" w:hanging="360"/>
      </w:pPr>
      <w:rPr>
        <w:rFonts w:ascii="Wingdings" w:hAnsi="Wingdings" w:hint="default"/>
      </w:rPr>
    </w:lvl>
    <w:lvl w:ilvl="3" w:tplc="250EE3FC">
      <w:start w:val="1"/>
      <w:numFmt w:val="bullet"/>
      <w:lvlText w:val=""/>
      <w:lvlJc w:val="left"/>
      <w:pPr>
        <w:ind w:left="2880" w:hanging="360"/>
      </w:pPr>
      <w:rPr>
        <w:rFonts w:ascii="Symbol" w:hAnsi="Symbol" w:hint="default"/>
      </w:rPr>
    </w:lvl>
    <w:lvl w:ilvl="4" w:tplc="E1924262">
      <w:start w:val="1"/>
      <w:numFmt w:val="bullet"/>
      <w:lvlText w:val="o"/>
      <w:lvlJc w:val="left"/>
      <w:pPr>
        <w:ind w:left="3600" w:hanging="360"/>
      </w:pPr>
      <w:rPr>
        <w:rFonts w:ascii="Courier New" w:hAnsi="Courier New" w:hint="default"/>
      </w:rPr>
    </w:lvl>
    <w:lvl w:ilvl="5" w:tplc="0D7EFC12">
      <w:start w:val="1"/>
      <w:numFmt w:val="bullet"/>
      <w:lvlText w:val=""/>
      <w:lvlJc w:val="left"/>
      <w:pPr>
        <w:ind w:left="4320" w:hanging="360"/>
      </w:pPr>
      <w:rPr>
        <w:rFonts w:ascii="Wingdings" w:hAnsi="Wingdings" w:hint="default"/>
      </w:rPr>
    </w:lvl>
    <w:lvl w:ilvl="6" w:tplc="EE0A9D2C">
      <w:start w:val="1"/>
      <w:numFmt w:val="bullet"/>
      <w:lvlText w:val=""/>
      <w:lvlJc w:val="left"/>
      <w:pPr>
        <w:ind w:left="5040" w:hanging="360"/>
      </w:pPr>
      <w:rPr>
        <w:rFonts w:ascii="Symbol" w:hAnsi="Symbol" w:hint="default"/>
      </w:rPr>
    </w:lvl>
    <w:lvl w:ilvl="7" w:tplc="4F888054">
      <w:start w:val="1"/>
      <w:numFmt w:val="bullet"/>
      <w:lvlText w:val="o"/>
      <w:lvlJc w:val="left"/>
      <w:pPr>
        <w:ind w:left="5760" w:hanging="360"/>
      </w:pPr>
      <w:rPr>
        <w:rFonts w:ascii="Courier New" w:hAnsi="Courier New" w:hint="default"/>
      </w:rPr>
    </w:lvl>
    <w:lvl w:ilvl="8" w:tplc="BE542306">
      <w:start w:val="1"/>
      <w:numFmt w:val="bullet"/>
      <w:lvlText w:val=""/>
      <w:lvlJc w:val="left"/>
      <w:pPr>
        <w:ind w:left="6480" w:hanging="360"/>
      </w:pPr>
      <w:rPr>
        <w:rFonts w:ascii="Wingdings" w:hAnsi="Wingdings" w:hint="default"/>
      </w:rPr>
    </w:lvl>
  </w:abstractNum>
  <w:abstractNum w:abstractNumId="12" w15:restartNumberingAfterBreak="0">
    <w:nsid w:val="2B911938"/>
    <w:multiLevelType w:val="hybridMultilevel"/>
    <w:tmpl w:val="7552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34ADF"/>
    <w:multiLevelType w:val="hybridMultilevel"/>
    <w:tmpl w:val="FFFFFFFF"/>
    <w:lvl w:ilvl="0" w:tplc="071409DE">
      <w:start w:val="1"/>
      <w:numFmt w:val="bullet"/>
      <w:lvlText w:val=""/>
      <w:lvlJc w:val="left"/>
      <w:pPr>
        <w:ind w:left="720" w:hanging="360"/>
      </w:pPr>
      <w:rPr>
        <w:rFonts w:ascii="Symbol" w:hAnsi="Symbol" w:hint="default"/>
      </w:rPr>
    </w:lvl>
    <w:lvl w:ilvl="1" w:tplc="0CD0C496">
      <w:start w:val="1"/>
      <w:numFmt w:val="bullet"/>
      <w:lvlText w:val="o"/>
      <w:lvlJc w:val="left"/>
      <w:pPr>
        <w:ind w:left="1440" w:hanging="360"/>
      </w:pPr>
      <w:rPr>
        <w:rFonts w:ascii="Courier New" w:hAnsi="Courier New" w:hint="default"/>
      </w:rPr>
    </w:lvl>
    <w:lvl w:ilvl="2" w:tplc="6A06C4F8">
      <w:start w:val="1"/>
      <w:numFmt w:val="bullet"/>
      <w:lvlText w:val=""/>
      <w:lvlJc w:val="left"/>
      <w:pPr>
        <w:ind w:left="2160" w:hanging="360"/>
      </w:pPr>
      <w:rPr>
        <w:rFonts w:ascii="Wingdings" w:hAnsi="Wingdings" w:hint="default"/>
      </w:rPr>
    </w:lvl>
    <w:lvl w:ilvl="3" w:tplc="18083F2E">
      <w:start w:val="1"/>
      <w:numFmt w:val="bullet"/>
      <w:lvlText w:val=""/>
      <w:lvlJc w:val="left"/>
      <w:pPr>
        <w:ind w:left="2880" w:hanging="360"/>
      </w:pPr>
      <w:rPr>
        <w:rFonts w:ascii="Symbol" w:hAnsi="Symbol" w:hint="default"/>
      </w:rPr>
    </w:lvl>
    <w:lvl w:ilvl="4" w:tplc="385A6142">
      <w:start w:val="1"/>
      <w:numFmt w:val="bullet"/>
      <w:lvlText w:val="o"/>
      <w:lvlJc w:val="left"/>
      <w:pPr>
        <w:ind w:left="3600" w:hanging="360"/>
      </w:pPr>
      <w:rPr>
        <w:rFonts w:ascii="Courier New" w:hAnsi="Courier New" w:hint="default"/>
      </w:rPr>
    </w:lvl>
    <w:lvl w:ilvl="5" w:tplc="801C5966">
      <w:start w:val="1"/>
      <w:numFmt w:val="bullet"/>
      <w:lvlText w:val=""/>
      <w:lvlJc w:val="left"/>
      <w:pPr>
        <w:ind w:left="4320" w:hanging="360"/>
      </w:pPr>
      <w:rPr>
        <w:rFonts w:ascii="Wingdings" w:hAnsi="Wingdings" w:hint="default"/>
      </w:rPr>
    </w:lvl>
    <w:lvl w:ilvl="6" w:tplc="054EC850">
      <w:start w:val="1"/>
      <w:numFmt w:val="bullet"/>
      <w:lvlText w:val=""/>
      <w:lvlJc w:val="left"/>
      <w:pPr>
        <w:ind w:left="5040" w:hanging="360"/>
      </w:pPr>
      <w:rPr>
        <w:rFonts w:ascii="Symbol" w:hAnsi="Symbol" w:hint="default"/>
      </w:rPr>
    </w:lvl>
    <w:lvl w:ilvl="7" w:tplc="3ACC353E">
      <w:start w:val="1"/>
      <w:numFmt w:val="bullet"/>
      <w:lvlText w:val="o"/>
      <w:lvlJc w:val="left"/>
      <w:pPr>
        <w:ind w:left="5760" w:hanging="360"/>
      </w:pPr>
      <w:rPr>
        <w:rFonts w:ascii="Courier New" w:hAnsi="Courier New" w:hint="default"/>
      </w:rPr>
    </w:lvl>
    <w:lvl w:ilvl="8" w:tplc="FADEAEC4">
      <w:start w:val="1"/>
      <w:numFmt w:val="bullet"/>
      <w:lvlText w:val=""/>
      <w:lvlJc w:val="left"/>
      <w:pPr>
        <w:ind w:left="6480" w:hanging="360"/>
      </w:pPr>
      <w:rPr>
        <w:rFonts w:ascii="Wingdings" w:hAnsi="Wingdings" w:hint="default"/>
      </w:rPr>
    </w:lvl>
  </w:abstractNum>
  <w:abstractNum w:abstractNumId="14" w15:restartNumberingAfterBreak="0">
    <w:nsid w:val="33DF337A"/>
    <w:multiLevelType w:val="hybridMultilevel"/>
    <w:tmpl w:val="EDC42A8E"/>
    <w:lvl w:ilvl="0" w:tplc="FBA204FA">
      <w:start w:val="1"/>
      <w:numFmt w:val="bullet"/>
      <w:lvlText w:val=""/>
      <w:lvlJc w:val="left"/>
      <w:pPr>
        <w:ind w:left="720" w:hanging="360"/>
      </w:pPr>
      <w:rPr>
        <w:rFonts w:ascii="Symbol" w:hAnsi="Symbol" w:hint="default"/>
      </w:rPr>
    </w:lvl>
    <w:lvl w:ilvl="1" w:tplc="249E1926">
      <w:start w:val="1"/>
      <w:numFmt w:val="bullet"/>
      <w:lvlText w:val="o"/>
      <w:lvlJc w:val="left"/>
      <w:pPr>
        <w:ind w:left="1440" w:hanging="360"/>
      </w:pPr>
      <w:rPr>
        <w:rFonts w:ascii="Courier New" w:hAnsi="Courier New" w:hint="default"/>
      </w:rPr>
    </w:lvl>
    <w:lvl w:ilvl="2" w:tplc="4690501C">
      <w:start w:val="1"/>
      <w:numFmt w:val="bullet"/>
      <w:lvlText w:val=""/>
      <w:lvlJc w:val="left"/>
      <w:pPr>
        <w:ind w:left="2160" w:hanging="360"/>
      </w:pPr>
      <w:rPr>
        <w:rFonts w:ascii="Wingdings" w:hAnsi="Wingdings" w:hint="default"/>
      </w:rPr>
    </w:lvl>
    <w:lvl w:ilvl="3" w:tplc="D9C4DB86">
      <w:start w:val="1"/>
      <w:numFmt w:val="bullet"/>
      <w:lvlText w:val=""/>
      <w:lvlJc w:val="left"/>
      <w:pPr>
        <w:ind w:left="2880" w:hanging="360"/>
      </w:pPr>
      <w:rPr>
        <w:rFonts w:ascii="Symbol" w:hAnsi="Symbol" w:hint="default"/>
      </w:rPr>
    </w:lvl>
    <w:lvl w:ilvl="4" w:tplc="2624912A">
      <w:start w:val="1"/>
      <w:numFmt w:val="bullet"/>
      <w:lvlText w:val="o"/>
      <w:lvlJc w:val="left"/>
      <w:pPr>
        <w:ind w:left="3600" w:hanging="360"/>
      </w:pPr>
      <w:rPr>
        <w:rFonts w:ascii="Courier New" w:hAnsi="Courier New" w:hint="default"/>
      </w:rPr>
    </w:lvl>
    <w:lvl w:ilvl="5" w:tplc="81A04E1A">
      <w:start w:val="1"/>
      <w:numFmt w:val="bullet"/>
      <w:lvlText w:val=""/>
      <w:lvlJc w:val="left"/>
      <w:pPr>
        <w:ind w:left="4320" w:hanging="360"/>
      </w:pPr>
      <w:rPr>
        <w:rFonts w:ascii="Wingdings" w:hAnsi="Wingdings" w:hint="default"/>
      </w:rPr>
    </w:lvl>
    <w:lvl w:ilvl="6" w:tplc="B450DFB6">
      <w:start w:val="1"/>
      <w:numFmt w:val="bullet"/>
      <w:lvlText w:val=""/>
      <w:lvlJc w:val="left"/>
      <w:pPr>
        <w:ind w:left="5040" w:hanging="360"/>
      </w:pPr>
      <w:rPr>
        <w:rFonts w:ascii="Symbol" w:hAnsi="Symbol" w:hint="default"/>
      </w:rPr>
    </w:lvl>
    <w:lvl w:ilvl="7" w:tplc="0576C92E">
      <w:start w:val="1"/>
      <w:numFmt w:val="bullet"/>
      <w:lvlText w:val="o"/>
      <w:lvlJc w:val="left"/>
      <w:pPr>
        <w:ind w:left="5760" w:hanging="360"/>
      </w:pPr>
      <w:rPr>
        <w:rFonts w:ascii="Courier New" w:hAnsi="Courier New" w:hint="default"/>
      </w:rPr>
    </w:lvl>
    <w:lvl w:ilvl="8" w:tplc="81DC65E8">
      <w:start w:val="1"/>
      <w:numFmt w:val="bullet"/>
      <w:lvlText w:val=""/>
      <w:lvlJc w:val="left"/>
      <w:pPr>
        <w:ind w:left="6480" w:hanging="360"/>
      </w:pPr>
      <w:rPr>
        <w:rFonts w:ascii="Wingdings" w:hAnsi="Wingdings" w:hint="default"/>
      </w:rPr>
    </w:lvl>
  </w:abstractNum>
  <w:abstractNum w:abstractNumId="15" w15:restartNumberingAfterBreak="0">
    <w:nsid w:val="35117A07"/>
    <w:multiLevelType w:val="hybridMultilevel"/>
    <w:tmpl w:val="5886A090"/>
    <w:lvl w:ilvl="0" w:tplc="5CF0F47A">
      <w:start w:val="1"/>
      <w:numFmt w:val="bullet"/>
      <w:lvlText w:val=""/>
      <w:lvlJc w:val="left"/>
      <w:pPr>
        <w:ind w:left="1440" w:hanging="360"/>
      </w:pPr>
      <w:rPr>
        <w:rFonts w:ascii="Symbol" w:hAnsi="Symbol"/>
      </w:rPr>
    </w:lvl>
    <w:lvl w:ilvl="1" w:tplc="AE20A356">
      <w:start w:val="1"/>
      <w:numFmt w:val="bullet"/>
      <w:lvlText w:val=""/>
      <w:lvlJc w:val="left"/>
      <w:pPr>
        <w:ind w:left="1440" w:hanging="360"/>
      </w:pPr>
      <w:rPr>
        <w:rFonts w:ascii="Symbol" w:hAnsi="Symbol"/>
      </w:rPr>
    </w:lvl>
    <w:lvl w:ilvl="2" w:tplc="B5840A0A">
      <w:start w:val="1"/>
      <w:numFmt w:val="bullet"/>
      <w:lvlText w:val=""/>
      <w:lvlJc w:val="left"/>
      <w:pPr>
        <w:ind w:left="1440" w:hanging="360"/>
      </w:pPr>
      <w:rPr>
        <w:rFonts w:ascii="Symbol" w:hAnsi="Symbol"/>
      </w:rPr>
    </w:lvl>
    <w:lvl w:ilvl="3" w:tplc="7750BEAA">
      <w:start w:val="1"/>
      <w:numFmt w:val="bullet"/>
      <w:lvlText w:val=""/>
      <w:lvlJc w:val="left"/>
      <w:pPr>
        <w:ind w:left="1440" w:hanging="360"/>
      </w:pPr>
      <w:rPr>
        <w:rFonts w:ascii="Symbol" w:hAnsi="Symbol"/>
      </w:rPr>
    </w:lvl>
    <w:lvl w:ilvl="4" w:tplc="12361B32">
      <w:start w:val="1"/>
      <w:numFmt w:val="bullet"/>
      <w:lvlText w:val=""/>
      <w:lvlJc w:val="left"/>
      <w:pPr>
        <w:ind w:left="1440" w:hanging="360"/>
      </w:pPr>
      <w:rPr>
        <w:rFonts w:ascii="Symbol" w:hAnsi="Symbol"/>
      </w:rPr>
    </w:lvl>
    <w:lvl w:ilvl="5" w:tplc="BB347118">
      <w:start w:val="1"/>
      <w:numFmt w:val="bullet"/>
      <w:lvlText w:val=""/>
      <w:lvlJc w:val="left"/>
      <w:pPr>
        <w:ind w:left="1440" w:hanging="360"/>
      </w:pPr>
      <w:rPr>
        <w:rFonts w:ascii="Symbol" w:hAnsi="Symbol"/>
      </w:rPr>
    </w:lvl>
    <w:lvl w:ilvl="6" w:tplc="25405C26">
      <w:start w:val="1"/>
      <w:numFmt w:val="bullet"/>
      <w:lvlText w:val=""/>
      <w:lvlJc w:val="left"/>
      <w:pPr>
        <w:ind w:left="1440" w:hanging="360"/>
      </w:pPr>
      <w:rPr>
        <w:rFonts w:ascii="Symbol" w:hAnsi="Symbol"/>
      </w:rPr>
    </w:lvl>
    <w:lvl w:ilvl="7" w:tplc="75780BD0">
      <w:start w:val="1"/>
      <w:numFmt w:val="bullet"/>
      <w:lvlText w:val=""/>
      <w:lvlJc w:val="left"/>
      <w:pPr>
        <w:ind w:left="1440" w:hanging="360"/>
      </w:pPr>
      <w:rPr>
        <w:rFonts w:ascii="Symbol" w:hAnsi="Symbol"/>
      </w:rPr>
    </w:lvl>
    <w:lvl w:ilvl="8" w:tplc="8F3ECACE">
      <w:start w:val="1"/>
      <w:numFmt w:val="bullet"/>
      <w:lvlText w:val=""/>
      <w:lvlJc w:val="left"/>
      <w:pPr>
        <w:ind w:left="1440" w:hanging="360"/>
      </w:pPr>
      <w:rPr>
        <w:rFonts w:ascii="Symbol" w:hAnsi="Symbol"/>
      </w:rPr>
    </w:lvl>
  </w:abstractNum>
  <w:abstractNum w:abstractNumId="16" w15:restartNumberingAfterBreak="0">
    <w:nsid w:val="366BA9DC"/>
    <w:multiLevelType w:val="hybridMultilevel"/>
    <w:tmpl w:val="31EA56C0"/>
    <w:lvl w:ilvl="0" w:tplc="82BCD4A4">
      <w:start w:val="1"/>
      <w:numFmt w:val="bullet"/>
      <w:lvlText w:val=""/>
      <w:lvlJc w:val="left"/>
      <w:pPr>
        <w:ind w:left="720" w:hanging="360"/>
      </w:pPr>
      <w:rPr>
        <w:rFonts w:ascii="Symbol" w:hAnsi="Symbol" w:hint="default"/>
      </w:rPr>
    </w:lvl>
    <w:lvl w:ilvl="1" w:tplc="4D34247A">
      <w:start w:val="1"/>
      <w:numFmt w:val="bullet"/>
      <w:lvlText w:val="o"/>
      <w:lvlJc w:val="left"/>
      <w:pPr>
        <w:ind w:left="1440" w:hanging="360"/>
      </w:pPr>
      <w:rPr>
        <w:rFonts w:ascii="Courier New" w:hAnsi="Courier New" w:hint="default"/>
      </w:rPr>
    </w:lvl>
    <w:lvl w:ilvl="2" w:tplc="E79C06CA">
      <w:start w:val="1"/>
      <w:numFmt w:val="bullet"/>
      <w:lvlText w:val=""/>
      <w:lvlJc w:val="left"/>
      <w:pPr>
        <w:ind w:left="2160" w:hanging="360"/>
      </w:pPr>
      <w:rPr>
        <w:rFonts w:ascii="Wingdings" w:hAnsi="Wingdings" w:hint="default"/>
      </w:rPr>
    </w:lvl>
    <w:lvl w:ilvl="3" w:tplc="F5A0BF74">
      <w:start w:val="1"/>
      <w:numFmt w:val="bullet"/>
      <w:lvlText w:val=""/>
      <w:lvlJc w:val="left"/>
      <w:pPr>
        <w:ind w:left="2880" w:hanging="360"/>
      </w:pPr>
      <w:rPr>
        <w:rFonts w:ascii="Symbol" w:hAnsi="Symbol" w:hint="default"/>
      </w:rPr>
    </w:lvl>
    <w:lvl w:ilvl="4" w:tplc="50A07F50">
      <w:start w:val="1"/>
      <w:numFmt w:val="bullet"/>
      <w:lvlText w:val="o"/>
      <w:lvlJc w:val="left"/>
      <w:pPr>
        <w:ind w:left="3600" w:hanging="360"/>
      </w:pPr>
      <w:rPr>
        <w:rFonts w:ascii="Courier New" w:hAnsi="Courier New" w:hint="default"/>
      </w:rPr>
    </w:lvl>
    <w:lvl w:ilvl="5" w:tplc="92D47532">
      <w:start w:val="1"/>
      <w:numFmt w:val="bullet"/>
      <w:lvlText w:val=""/>
      <w:lvlJc w:val="left"/>
      <w:pPr>
        <w:ind w:left="4320" w:hanging="360"/>
      </w:pPr>
      <w:rPr>
        <w:rFonts w:ascii="Wingdings" w:hAnsi="Wingdings" w:hint="default"/>
      </w:rPr>
    </w:lvl>
    <w:lvl w:ilvl="6" w:tplc="5AB2E2C8">
      <w:start w:val="1"/>
      <w:numFmt w:val="bullet"/>
      <w:lvlText w:val=""/>
      <w:lvlJc w:val="left"/>
      <w:pPr>
        <w:ind w:left="5040" w:hanging="360"/>
      </w:pPr>
      <w:rPr>
        <w:rFonts w:ascii="Symbol" w:hAnsi="Symbol" w:hint="default"/>
      </w:rPr>
    </w:lvl>
    <w:lvl w:ilvl="7" w:tplc="9E3CE896">
      <w:start w:val="1"/>
      <w:numFmt w:val="bullet"/>
      <w:lvlText w:val="o"/>
      <w:lvlJc w:val="left"/>
      <w:pPr>
        <w:ind w:left="5760" w:hanging="360"/>
      </w:pPr>
      <w:rPr>
        <w:rFonts w:ascii="Courier New" w:hAnsi="Courier New" w:hint="default"/>
      </w:rPr>
    </w:lvl>
    <w:lvl w:ilvl="8" w:tplc="43A44330">
      <w:start w:val="1"/>
      <w:numFmt w:val="bullet"/>
      <w:lvlText w:val=""/>
      <w:lvlJc w:val="left"/>
      <w:pPr>
        <w:ind w:left="6480" w:hanging="360"/>
      </w:pPr>
      <w:rPr>
        <w:rFonts w:ascii="Wingdings" w:hAnsi="Wingdings" w:hint="default"/>
      </w:rPr>
    </w:lvl>
  </w:abstractNum>
  <w:abstractNum w:abstractNumId="17" w15:restartNumberingAfterBreak="0">
    <w:nsid w:val="3799B3E2"/>
    <w:multiLevelType w:val="hybridMultilevel"/>
    <w:tmpl w:val="BC1CFCA4"/>
    <w:lvl w:ilvl="0" w:tplc="AA42376A">
      <w:start w:val="1"/>
      <w:numFmt w:val="bullet"/>
      <w:lvlText w:val=""/>
      <w:lvlJc w:val="left"/>
      <w:pPr>
        <w:ind w:left="720" w:hanging="360"/>
      </w:pPr>
      <w:rPr>
        <w:rFonts w:ascii="Symbol" w:hAnsi="Symbol" w:hint="default"/>
      </w:rPr>
    </w:lvl>
    <w:lvl w:ilvl="1" w:tplc="34D88C0C">
      <w:start w:val="1"/>
      <w:numFmt w:val="bullet"/>
      <w:lvlText w:val="o"/>
      <w:lvlJc w:val="left"/>
      <w:pPr>
        <w:ind w:left="1440" w:hanging="360"/>
      </w:pPr>
      <w:rPr>
        <w:rFonts w:ascii="Courier New" w:hAnsi="Courier New" w:hint="default"/>
      </w:rPr>
    </w:lvl>
    <w:lvl w:ilvl="2" w:tplc="4B0EDBF2">
      <w:start w:val="1"/>
      <w:numFmt w:val="bullet"/>
      <w:lvlText w:val=""/>
      <w:lvlJc w:val="left"/>
      <w:pPr>
        <w:ind w:left="2160" w:hanging="360"/>
      </w:pPr>
      <w:rPr>
        <w:rFonts w:ascii="Wingdings" w:hAnsi="Wingdings" w:hint="default"/>
      </w:rPr>
    </w:lvl>
    <w:lvl w:ilvl="3" w:tplc="4E58F372">
      <w:start w:val="1"/>
      <w:numFmt w:val="bullet"/>
      <w:lvlText w:val=""/>
      <w:lvlJc w:val="left"/>
      <w:pPr>
        <w:ind w:left="2880" w:hanging="360"/>
      </w:pPr>
      <w:rPr>
        <w:rFonts w:ascii="Symbol" w:hAnsi="Symbol" w:hint="default"/>
      </w:rPr>
    </w:lvl>
    <w:lvl w:ilvl="4" w:tplc="E0047D64">
      <w:start w:val="1"/>
      <w:numFmt w:val="bullet"/>
      <w:lvlText w:val="o"/>
      <w:lvlJc w:val="left"/>
      <w:pPr>
        <w:ind w:left="3600" w:hanging="360"/>
      </w:pPr>
      <w:rPr>
        <w:rFonts w:ascii="Courier New" w:hAnsi="Courier New" w:hint="default"/>
      </w:rPr>
    </w:lvl>
    <w:lvl w:ilvl="5" w:tplc="CA86F69A">
      <w:start w:val="1"/>
      <w:numFmt w:val="bullet"/>
      <w:lvlText w:val=""/>
      <w:lvlJc w:val="left"/>
      <w:pPr>
        <w:ind w:left="4320" w:hanging="360"/>
      </w:pPr>
      <w:rPr>
        <w:rFonts w:ascii="Wingdings" w:hAnsi="Wingdings" w:hint="default"/>
      </w:rPr>
    </w:lvl>
    <w:lvl w:ilvl="6" w:tplc="26D052AE">
      <w:start w:val="1"/>
      <w:numFmt w:val="bullet"/>
      <w:lvlText w:val=""/>
      <w:lvlJc w:val="left"/>
      <w:pPr>
        <w:ind w:left="5040" w:hanging="360"/>
      </w:pPr>
      <w:rPr>
        <w:rFonts w:ascii="Symbol" w:hAnsi="Symbol" w:hint="default"/>
      </w:rPr>
    </w:lvl>
    <w:lvl w:ilvl="7" w:tplc="3F74C4CC">
      <w:start w:val="1"/>
      <w:numFmt w:val="bullet"/>
      <w:lvlText w:val="o"/>
      <w:lvlJc w:val="left"/>
      <w:pPr>
        <w:ind w:left="5760" w:hanging="360"/>
      </w:pPr>
      <w:rPr>
        <w:rFonts w:ascii="Courier New" w:hAnsi="Courier New" w:hint="default"/>
      </w:rPr>
    </w:lvl>
    <w:lvl w:ilvl="8" w:tplc="45D442A6">
      <w:start w:val="1"/>
      <w:numFmt w:val="bullet"/>
      <w:lvlText w:val=""/>
      <w:lvlJc w:val="left"/>
      <w:pPr>
        <w:ind w:left="6480" w:hanging="360"/>
      </w:pPr>
      <w:rPr>
        <w:rFonts w:ascii="Wingdings" w:hAnsi="Wingdings" w:hint="default"/>
      </w:rPr>
    </w:lvl>
  </w:abstractNum>
  <w:abstractNum w:abstractNumId="18" w15:restartNumberingAfterBreak="0">
    <w:nsid w:val="39061D97"/>
    <w:multiLevelType w:val="hybridMultilevel"/>
    <w:tmpl w:val="336079EE"/>
    <w:lvl w:ilvl="0" w:tplc="184ED812">
      <w:start w:val="1"/>
      <w:numFmt w:val="lowerLetter"/>
      <w:lvlText w:val="%1)"/>
      <w:lvlJc w:val="left"/>
      <w:pPr>
        <w:ind w:left="720" w:hanging="360"/>
      </w:pPr>
    </w:lvl>
    <w:lvl w:ilvl="1" w:tplc="D4BCA65C">
      <w:start w:val="1"/>
      <w:numFmt w:val="lowerLetter"/>
      <w:lvlText w:val="%2."/>
      <w:lvlJc w:val="left"/>
      <w:pPr>
        <w:ind w:left="1440" w:hanging="360"/>
      </w:pPr>
    </w:lvl>
    <w:lvl w:ilvl="2" w:tplc="9AF07754">
      <w:start w:val="1"/>
      <w:numFmt w:val="lowerRoman"/>
      <w:lvlText w:val="%3."/>
      <w:lvlJc w:val="right"/>
      <w:pPr>
        <w:ind w:left="2160" w:hanging="180"/>
      </w:pPr>
    </w:lvl>
    <w:lvl w:ilvl="3" w:tplc="70B2CCE6">
      <w:start w:val="1"/>
      <w:numFmt w:val="decimal"/>
      <w:lvlText w:val="%4."/>
      <w:lvlJc w:val="left"/>
      <w:pPr>
        <w:ind w:left="2880" w:hanging="360"/>
      </w:pPr>
    </w:lvl>
    <w:lvl w:ilvl="4" w:tplc="19AE6C3C">
      <w:start w:val="1"/>
      <w:numFmt w:val="lowerLetter"/>
      <w:lvlText w:val="%5."/>
      <w:lvlJc w:val="left"/>
      <w:pPr>
        <w:ind w:left="3600" w:hanging="360"/>
      </w:pPr>
    </w:lvl>
    <w:lvl w:ilvl="5" w:tplc="C0CCED6A">
      <w:start w:val="1"/>
      <w:numFmt w:val="lowerRoman"/>
      <w:lvlText w:val="%6."/>
      <w:lvlJc w:val="right"/>
      <w:pPr>
        <w:ind w:left="4320" w:hanging="180"/>
      </w:pPr>
    </w:lvl>
    <w:lvl w:ilvl="6" w:tplc="A6F4826C">
      <w:start w:val="1"/>
      <w:numFmt w:val="decimal"/>
      <w:lvlText w:val="%7."/>
      <w:lvlJc w:val="left"/>
      <w:pPr>
        <w:ind w:left="5040" w:hanging="360"/>
      </w:pPr>
    </w:lvl>
    <w:lvl w:ilvl="7" w:tplc="04B61D08">
      <w:start w:val="1"/>
      <w:numFmt w:val="lowerLetter"/>
      <w:lvlText w:val="%8."/>
      <w:lvlJc w:val="left"/>
      <w:pPr>
        <w:ind w:left="5760" w:hanging="360"/>
      </w:pPr>
    </w:lvl>
    <w:lvl w:ilvl="8" w:tplc="0278F9C2">
      <w:start w:val="1"/>
      <w:numFmt w:val="lowerRoman"/>
      <w:lvlText w:val="%9."/>
      <w:lvlJc w:val="right"/>
      <w:pPr>
        <w:ind w:left="6480" w:hanging="180"/>
      </w:pPr>
    </w:lvl>
  </w:abstractNum>
  <w:abstractNum w:abstractNumId="19" w15:restartNumberingAfterBreak="0">
    <w:nsid w:val="3C6C5B3D"/>
    <w:multiLevelType w:val="hybridMultilevel"/>
    <w:tmpl w:val="BC40577A"/>
    <w:lvl w:ilvl="0" w:tplc="7CC659B4">
      <w:start w:val="1"/>
      <w:numFmt w:val="bullet"/>
      <w:lvlText w:val=""/>
      <w:lvlJc w:val="left"/>
      <w:pPr>
        <w:ind w:left="720" w:hanging="360"/>
      </w:pPr>
      <w:rPr>
        <w:rFonts w:ascii="Symbol" w:hAnsi="Symbol" w:hint="default"/>
      </w:rPr>
    </w:lvl>
    <w:lvl w:ilvl="1" w:tplc="EAC4024C">
      <w:start w:val="1"/>
      <w:numFmt w:val="bullet"/>
      <w:lvlText w:val="o"/>
      <w:lvlJc w:val="left"/>
      <w:pPr>
        <w:ind w:left="1440" w:hanging="360"/>
      </w:pPr>
      <w:rPr>
        <w:rFonts w:ascii="Courier New" w:hAnsi="Courier New" w:hint="default"/>
      </w:rPr>
    </w:lvl>
    <w:lvl w:ilvl="2" w:tplc="7FECE5D6">
      <w:start w:val="1"/>
      <w:numFmt w:val="bullet"/>
      <w:lvlText w:val=""/>
      <w:lvlJc w:val="left"/>
      <w:pPr>
        <w:ind w:left="2160" w:hanging="360"/>
      </w:pPr>
      <w:rPr>
        <w:rFonts w:ascii="Wingdings" w:hAnsi="Wingdings" w:hint="default"/>
      </w:rPr>
    </w:lvl>
    <w:lvl w:ilvl="3" w:tplc="D0E80DDA">
      <w:start w:val="1"/>
      <w:numFmt w:val="bullet"/>
      <w:lvlText w:val=""/>
      <w:lvlJc w:val="left"/>
      <w:pPr>
        <w:ind w:left="2880" w:hanging="360"/>
      </w:pPr>
      <w:rPr>
        <w:rFonts w:ascii="Symbol" w:hAnsi="Symbol" w:hint="default"/>
      </w:rPr>
    </w:lvl>
    <w:lvl w:ilvl="4" w:tplc="DC66E41A">
      <w:start w:val="1"/>
      <w:numFmt w:val="bullet"/>
      <w:lvlText w:val="o"/>
      <w:lvlJc w:val="left"/>
      <w:pPr>
        <w:ind w:left="3600" w:hanging="360"/>
      </w:pPr>
      <w:rPr>
        <w:rFonts w:ascii="Courier New" w:hAnsi="Courier New" w:hint="default"/>
      </w:rPr>
    </w:lvl>
    <w:lvl w:ilvl="5" w:tplc="58B4436C">
      <w:start w:val="1"/>
      <w:numFmt w:val="bullet"/>
      <w:lvlText w:val=""/>
      <w:lvlJc w:val="left"/>
      <w:pPr>
        <w:ind w:left="4320" w:hanging="360"/>
      </w:pPr>
      <w:rPr>
        <w:rFonts w:ascii="Wingdings" w:hAnsi="Wingdings" w:hint="default"/>
      </w:rPr>
    </w:lvl>
    <w:lvl w:ilvl="6" w:tplc="FC9A6E3C">
      <w:start w:val="1"/>
      <w:numFmt w:val="bullet"/>
      <w:lvlText w:val=""/>
      <w:lvlJc w:val="left"/>
      <w:pPr>
        <w:ind w:left="5040" w:hanging="360"/>
      </w:pPr>
      <w:rPr>
        <w:rFonts w:ascii="Symbol" w:hAnsi="Symbol" w:hint="default"/>
      </w:rPr>
    </w:lvl>
    <w:lvl w:ilvl="7" w:tplc="78AAB748">
      <w:start w:val="1"/>
      <w:numFmt w:val="bullet"/>
      <w:lvlText w:val="o"/>
      <w:lvlJc w:val="left"/>
      <w:pPr>
        <w:ind w:left="5760" w:hanging="360"/>
      </w:pPr>
      <w:rPr>
        <w:rFonts w:ascii="Courier New" w:hAnsi="Courier New" w:hint="default"/>
      </w:rPr>
    </w:lvl>
    <w:lvl w:ilvl="8" w:tplc="D14AB91E">
      <w:start w:val="1"/>
      <w:numFmt w:val="bullet"/>
      <w:lvlText w:val=""/>
      <w:lvlJc w:val="left"/>
      <w:pPr>
        <w:ind w:left="6480" w:hanging="360"/>
      </w:pPr>
      <w:rPr>
        <w:rFonts w:ascii="Wingdings" w:hAnsi="Wingdings" w:hint="default"/>
      </w:rPr>
    </w:lvl>
  </w:abstractNum>
  <w:abstractNum w:abstractNumId="20" w15:restartNumberingAfterBreak="0">
    <w:nsid w:val="3CE303FE"/>
    <w:multiLevelType w:val="hybridMultilevel"/>
    <w:tmpl w:val="2A24180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0BFF550"/>
    <w:multiLevelType w:val="hybridMultilevel"/>
    <w:tmpl w:val="68DC3DC2"/>
    <w:lvl w:ilvl="0" w:tplc="A5E605FA">
      <w:start w:val="1"/>
      <w:numFmt w:val="bullet"/>
      <w:lvlText w:val=""/>
      <w:lvlJc w:val="left"/>
      <w:pPr>
        <w:ind w:left="720" w:hanging="360"/>
      </w:pPr>
      <w:rPr>
        <w:rFonts w:ascii="Symbol" w:hAnsi="Symbol" w:hint="default"/>
      </w:rPr>
    </w:lvl>
    <w:lvl w:ilvl="1" w:tplc="C4B86EA6">
      <w:start w:val="1"/>
      <w:numFmt w:val="bullet"/>
      <w:lvlText w:val="o"/>
      <w:lvlJc w:val="left"/>
      <w:pPr>
        <w:ind w:left="1440" w:hanging="360"/>
      </w:pPr>
      <w:rPr>
        <w:rFonts w:ascii="Courier New" w:hAnsi="Courier New" w:hint="default"/>
      </w:rPr>
    </w:lvl>
    <w:lvl w:ilvl="2" w:tplc="2FBC8A46">
      <w:start w:val="1"/>
      <w:numFmt w:val="bullet"/>
      <w:lvlText w:val=""/>
      <w:lvlJc w:val="left"/>
      <w:pPr>
        <w:ind w:left="2160" w:hanging="360"/>
      </w:pPr>
      <w:rPr>
        <w:rFonts w:ascii="Wingdings" w:hAnsi="Wingdings" w:hint="default"/>
      </w:rPr>
    </w:lvl>
    <w:lvl w:ilvl="3" w:tplc="1DD4AAA0">
      <w:start w:val="1"/>
      <w:numFmt w:val="bullet"/>
      <w:lvlText w:val=""/>
      <w:lvlJc w:val="left"/>
      <w:pPr>
        <w:ind w:left="2880" w:hanging="360"/>
      </w:pPr>
      <w:rPr>
        <w:rFonts w:ascii="Symbol" w:hAnsi="Symbol" w:hint="default"/>
      </w:rPr>
    </w:lvl>
    <w:lvl w:ilvl="4" w:tplc="3630413A">
      <w:start w:val="1"/>
      <w:numFmt w:val="bullet"/>
      <w:lvlText w:val="o"/>
      <w:lvlJc w:val="left"/>
      <w:pPr>
        <w:ind w:left="3600" w:hanging="360"/>
      </w:pPr>
      <w:rPr>
        <w:rFonts w:ascii="Courier New" w:hAnsi="Courier New" w:hint="default"/>
      </w:rPr>
    </w:lvl>
    <w:lvl w:ilvl="5" w:tplc="D78C994A">
      <w:start w:val="1"/>
      <w:numFmt w:val="bullet"/>
      <w:lvlText w:val=""/>
      <w:lvlJc w:val="left"/>
      <w:pPr>
        <w:ind w:left="4320" w:hanging="360"/>
      </w:pPr>
      <w:rPr>
        <w:rFonts w:ascii="Wingdings" w:hAnsi="Wingdings" w:hint="default"/>
      </w:rPr>
    </w:lvl>
    <w:lvl w:ilvl="6" w:tplc="32A2CF08">
      <w:start w:val="1"/>
      <w:numFmt w:val="bullet"/>
      <w:lvlText w:val=""/>
      <w:lvlJc w:val="left"/>
      <w:pPr>
        <w:ind w:left="5040" w:hanging="360"/>
      </w:pPr>
      <w:rPr>
        <w:rFonts w:ascii="Symbol" w:hAnsi="Symbol" w:hint="default"/>
      </w:rPr>
    </w:lvl>
    <w:lvl w:ilvl="7" w:tplc="2326B920">
      <w:start w:val="1"/>
      <w:numFmt w:val="bullet"/>
      <w:lvlText w:val="o"/>
      <w:lvlJc w:val="left"/>
      <w:pPr>
        <w:ind w:left="5760" w:hanging="360"/>
      </w:pPr>
      <w:rPr>
        <w:rFonts w:ascii="Courier New" w:hAnsi="Courier New" w:hint="default"/>
      </w:rPr>
    </w:lvl>
    <w:lvl w:ilvl="8" w:tplc="83E6A944">
      <w:start w:val="1"/>
      <w:numFmt w:val="bullet"/>
      <w:lvlText w:val=""/>
      <w:lvlJc w:val="left"/>
      <w:pPr>
        <w:ind w:left="6480" w:hanging="360"/>
      </w:pPr>
      <w:rPr>
        <w:rFonts w:ascii="Wingdings" w:hAnsi="Wingdings" w:hint="default"/>
      </w:rPr>
    </w:lvl>
  </w:abstractNum>
  <w:abstractNum w:abstractNumId="22" w15:restartNumberingAfterBreak="0">
    <w:nsid w:val="47E1AFE7"/>
    <w:multiLevelType w:val="hybridMultilevel"/>
    <w:tmpl w:val="C2EC877E"/>
    <w:lvl w:ilvl="0" w:tplc="7D5A426A">
      <w:start w:val="1"/>
      <w:numFmt w:val="bullet"/>
      <w:lvlText w:val=""/>
      <w:lvlJc w:val="left"/>
      <w:pPr>
        <w:ind w:left="720" w:hanging="360"/>
      </w:pPr>
      <w:rPr>
        <w:rFonts w:ascii="Symbol" w:hAnsi="Symbol" w:hint="default"/>
      </w:rPr>
    </w:lvl>
    <w:lvl w:ilvl="1" w:tplc="71EA8D92">
      <w:start w:val="1"/>
      <w:numFmt w:val="bullet"/>
      <w:lvlText w:val="o"/>
      <w:lvlJc w:val="left"/>
      <w:pPr>
        <w:ind w:left="1440" w:hanging="360"/>
      </w:pPr>
      <w:rPr>
        <w:rFonts w:ascii="Courier New" w:hAnsi="Courier New" w:hint="default"/>
      </w:rPr>
    </w:lvl>
    <w:lvl w:ilvl="2" w:tplc="95706B3A">
      <w:start w:val="1"/>
      <w:numFmt w:val="bullet"/>
      <w:lvlText w:val=""/>
      <w:lvlJc w:val="left"/>
      <w:pPr>
        <w:ind w:left="2160" w:hanging="360"/>
      </w:pPr>
      <w:rPr>
        <w:rFonts w:ascii="Wingdings" w:hAnsi="Wingdings" w:hint="default"/>
      </w:rPr>
    </w:lvl>
    <w:lvl w:ilvl="3" w:tplc="19960AB0">
      <w:start w:val="1"/>
      <w:numFmt w:val="bullet"/>
      <w:lvlText w:val=""/>
      <w:lvlJc w:val="left"/>
      <w:pPr>
        <w:ind w:left="2880" w:hanging="360"/>
      </w:pPr>
      <w:rPr>
        <w:rFonts w:ascii="Symbol" w:hAnsi="Symbol" w:hint="default"/>
      </w:rPr>
    </w:lvl>
    <w:lvl w:ilvl="4" w:tplc="4036CF08">
      <w:start w:val="1"/>
      <w:numFmt w:val="bullet"/>
      <w:lvlText w:val="o"/>
      <w:lvlJc w:val="left"/>
      <w:pPr>
        <w:ind w:left="3600" w:hanging="360"/>
      </w:pPr>
      <w:rPr>
        <w:rFonts w:ascii="Courier New" w:hAnsi="Courier New" w:hint="default"/>
      </w:rPr>
    </w:lvl>
    <w:lvl w:ilvl="5" w:tplc="E8E8B0A0">
      <w:start w:val="1"/>
      <w:numFmt w:val="bullet"/>
      <w:lvlText w:val=""/>
      <w:lvlJc w:val="left"/>
      <w:pPr>
        <w:ind w:left="4320" w:hanging="360"/>
      </w:pPr>
      <w:rPr>
        <w:rFonts w:ascii="Wingdings" w:hAnsi="Wingdings" w:hint="default"/>
      </w:rPr>
    </w:lvl>
    <w:lvl w:ilvl="6" w:tplc="794A78D6">
      <w:start w:val="1"/>
      <w:numFmt w:val="bullet"/>
      <w:lvlText w:val=""/>
      <w:lvlJc w:val="left"/>
      <w:pPr>
        <w:ind w:left="5040" w:hanging="360"/>
      </w:pPr>
      <w:rPr>
        <w:rFonts w:ascii="Symbol" w:hAnsi="Symbol" w:hint="default"/>
      </w:rPr>
    </w:lvl>
    <w:lvl w:ilvl="7" w:tplc="08AE5FCE">
      <w:start w:val="1"/>
      <w:numFmt w:val="bullet"/>
      <w:lvlText w:val="o"/>
      <w:lvlJc w:val="left"/>
      <w:pPr>
        <w:ind w:left="5760" w:hanging="360"/>
      </w:pPr>
      <w:rPr>
        <w:rFonts w:ascii="Courier New" w:hAnsi="Courier New" w:hint="default"/>
      </w:rPr>
    </w:lvl>
    <w:lvl w:ilvl="8" w:tplc="E7AC4B02">
      <w:start w:val="1"/>
      <w:numFmt w:val="bullet"/>
      <w:lvlText w:val=""/>
      <w:lvlJc w:val="left"/>
      <w:pPr>
        <w:ind w:left="6480" w:hanging="360"/>
      </w:pPr>
      <w:rPr>
        <w:rFonts w:ascii="Wingdings" w:hAnsi="Wingdings" w:hint="default"/>
      </w:rPr>
    </w:lvl>
  </w:abstractNum>
  <w:abstractNum w:abstractNumId="23" w15:restartNumberingAfterBreak="0">
    <w:nsid w:val="4945F8B1"/>
    <w:multiLevelType w:val="hybridMultilevel"/>
    <w:tmpl w:val="A112A01C"/>
    <w:lvl w:ilvl="0" w:tplc="F83A5EB6">
      <w:start w:val="1"/>
      <w:numFmt w:val="bullet"/>
      <w:lvlText w:val=""/>
      <w:lvlJc w:val="left"/>
      <w:pPr>
        <w:ind w:left="720" w:hanging="360"/>
      </w:pPr>
      <w:rPr>
        <w:rFonts w:ascii="Symbol" w:hAnsi="Symbol" w:hint="default"/>
      </w:rPr>
    </w:lvl>
    <w:lvl w:ilvl="1" w:tplc="F4BC9142">
      <w:start w:val="1"/>
      <w:numFmt w:val="bullet"/>
      <w:lvlText w:val="o"/>
      <w:lvlJc w:val="left"/>
      <w:pPr>
        <w:ind w:left="1440" w:hanging="360"/>
      </w:pPr>
      <w:rPr>
        <w:rFonts w:ascii="Courier New" w:hAnsi="Courier New" w:hint="default"/>
      </w:rPr>
    </w:lvl>
    <w:lvl w:ilvl="2" w:tplc="2902B040">
      <w:start w:val="1"/>
      <w:numFmt w:val="bullet"/>
      <w:lvlText w:val=""/>
      <w:lvlJc w:val="left"/>
      <w:pPr>
        <w:ind w:left="2160" w:hanging="360"/>
      </w:pPr>
      <w:rPr>
        <w:rFonts w:ascii="Wingdings" w:hAnsi="Wingdings" w:hint="default"/>
      </w:rPr>
    </w:lvl>
    <w:lvl w:ilvl="3" w:tplc="14381C5E">
      <w:start w:val="1"/>
      <w:numFmt w:val="bullet"/>
      <w:lvlText w:val=""/>
      <w:lvlJc w:val="left"/>
      <w:pPr>
        <w:ind w:left="2880" w:hanging="360"/>
      </w:pPr>
      <w:rPr>
        <w:rFonts w:ascii="Symbol" w:hAnsi="Symbol" w:hint="default"/>
      </w:rPr>
    </w:lvl>
    <w:lvl w:ilvl="4" w:tplc="821024CA">
      <w:start w:val="1"/>
      <w:numFmt w:val="bullet"/>
      <w:lvlText w:val="o"/>
      <w:lvlJc w:val="left"/>
      <w:pPr>
        <w:ind w:left="3600" w:hanging="360"/>
      </w:pPr>
      <w:rPr>
        <w:rFonts w:ascii="Courier New" w:hAnsi="Courier New" w:hint="default"/>
      </w:rPr>
    </w:lvl>
    <w:lvl w:ilvl="5" w:tplc="DB4EB936">
      <w:start w:val="1"/>
      <w:numFmt w:val="bullet"/>
      <w:lvlText w:val=""/>
      <w:lvlJc w:val="left"/>
      <w:pPr>
        <w:ind w:left="4320" w:hanging="360"/>
      </w:pPr>
      <w:rPr>
        <w:rFonts w:ascii="Wingdings" w:hAnsi="Wingdings" w:hint="default"/>
      </w:rPr>
    </w:lvl>
    <w:lvl w:ilvl="6" w:tplc="D38C30F6">
      <w:start w:val="1"/>
      <w:numFmt w:val="bullet"/>
      <w:lvlText w:val=""/>
      <w:lvlJc w:val="left"/>
      <w:pPr>
        <w:ind w:left="5040" w:hanging="360"/>
      </w:pPr>
      <w:rPr>
        <w:rFonts w:ascii="Symbol" w:hAnsi="Symbol" w:hint="default"/>
      </w:rPr>
    </w:lvl>
    <w:lvl w:ilvl="7" w:tplc="CD5AA1B6">
      <w:start w:val="1"/>
      <w:numFmt w:val="bullet"/>
      <w:lvlText w:val="o"/>
      <w:lvlJc w:val="left"/>
      <w:pPr>
        <w:ind w:left="5760" w:hanging="360"/>
      </w:pPr>
      <w:rPr>
        <w:rFonts w:ascii="Courier New" w:hAnsi="Courier New" w:hint="default"/>
      </w:rPr>
    </w:lvl>
    <w:lvl w:ilvl="8" w:tplc="6A300FD6">
      <w:start w:val="1"/>
      <w:numFmt w:val="bullet"/>
      <w:lvlText w:val=""/>
      <w:lvlJc w:val="left"/>
      <w:pPr>
        <w:ind w:left="6480" w:hanging="360"/>
      </w:pPr>
      <w:rPr>
        <w:rFonts w:ascii="Wingdings" w:hAnsi="Wingdings" w:hint="default"/>
      </w:rPr>
    </w:lvl>
  </w:abstractNum>
  <w:abstractNum w:abstractNumId="24" w15:restartNumberingAfterBreak="0">
    <w:nsid w:val="49610C5C"/>
    <w:multiLevelType w:val="hybridMultilevel"/>
    <w:tmpl w:val="6A1E6822"/>
    <w:lvl w:ilvl="0" w:tplc="3E1C1954">
      <w:start w:val="1"/>
      <w:numFmt w:val="bullet"/>
      <w:lvlText w:val=""/>
      <w:lvlJc w:val="left"/>
      <w:pPr>
        <w:ind w:left="720" w:hanging="360"/>
      </w:pPr>
      <w:rPr>
        <w:rFonts w:ascii="Symbol" w:hAnsi="Symbol" w:hint="default"/>
      </w:rPr>
    </w:lvl>
    <w:lvl w:ilvl="1" w:tplc="F42E3A54">
      <w:start w:val="1"/>
      <w:numFmt w:val="bullet"/>
      <w:lvlText w:val="o"/>
      <w:lvlJc w:val="left"/>
      <w:pPr>
        <w:ind w:left="1440" w:hanging="360"/>
      </w:pPr>
      <w:rPr>
        <w:rFonts w:ascii="Courier New" w:hAnsi="Courier New" w:hint="default"/>
      </w:rPr>
    </w:lvl>
    <w:lvl w:ilvl="2" w:tplc="FAF4EE46">
      <w:start w:val="1"/>
      <w:numFmt w:val="bullet"/>
      <w:lvlText w:val=""/>
      <w:lvlJc w:val="left"/>
      <w:pPr>
        <w:ind w:left="2160" w:hanging="360"/>
      </w:pPr>
      <w:rPr>
        <w:rFonts w:ascii="Wingdings" w:hAnsi="Wingdings" w:hint="default"/>
      </w:rPr>
    </w:lvl>
    <w:lvl w:ilvl="3" w:tplc="9CE22F32">
      <w:start w:val="1"/>
      <w:numFmt w:val="bullet"/>
      <w:lvlText w:val=""/>
      <w:lvlJc w:val="left"/>
      <w:pPr>
        <w:ind w:left="2880" w:hanging="360"/>
      </w:pPr>
      <w:rPr>
        <w:rFonts w:ascii="Symbol" w:hAnsi="Symbol" w:hint="default"/>
      </w:rPr>
    </w:lvl>
    <w:lvl w:ilvl="4" w:tplc="DDEE6DA6">
      <w:start w:val="1"/>
      <w:numFmt w:val="bullet"/>
      <w:lvlText w:val="o"/>
      <w:lvlJc w:val="left"/>
      <w:pPr>
        <w:ind w:left="3600" w:hanging="360"/>
      </w:pPr>
      <w:rPr>
        <w:rFonts w:ascii="Courier New" w:hAnsi="Courier New" w:hint="default"/>
      </w:rPr>
    </w:lvl>
    <w:lvl w:ilvl="5" w:tplc="DCF415A8">
      <w:start w:val="1"/>
      <w:numFmt w:val="bullet"/>
      <w:lvlText w:val=""/>
      <w:lvlJc w:val="left"/>
      <w:pPr>
        <w:ind w:left="4320" w:hanging="360"/>
      </w:pPr>
      <w:rPr>
        <w:rFonts w:ascii="Wingdings" w:hAnsi="Wingdings" w:hint="default"/>
      </w:rPr>
    </w:lvl>
    <w:lvl w:ilvl="6" w:tplc="0AA82C98">
      <w:start w:val="1"/>
      <w:numFmt w:val="bullet"/>
      <w:lvlText w:val=""/>
      <w:lvlJc w:val="left"/>
      <w:pPr>
        <w:ind w:left="5040" w:hanging="360"/>
      </w:pPr>
      <w:rPr>
        <w:rFonts w:ascii="Symbol" w:hAnsi="Symbol" w:hint="default"/>
      </w:rPr>
    </w:lvl>
    <w:lvl w:ilvl="7" w:tplc="2124B23C">
      <w:start w:val="1"/>
      <w:numFmt w:val="bullet"/>
      <w:lvlText w:val="o"/>
      <w:lvlJc w:val="left"/>
      <w:pPr>
        <w:ind w:left="5760" w:hanging="360"/>
      </w:pPr>
      <w:rPr>
        <w:rFonts w:ascii="Courier New" w:hAnsi="Courier New" w:hint="default"/>
      </w:rPr>
    </w:lvl>
    <w:lvl w:ilvl="8" w:tplc="47A84DEC">
      <w:start w:val="1"/>
      <w:numFmt w:val="bullet"/>
      <w:lvlText w:val=""/>
      <w:lvlJc w:val="left"/>
      <w:pPr>
        <w:ind w:left="6480" w:hanging="360"/>
      </w:pPr>
      <w:rPr>
        <w:rFonts w:ascii="Wingdings" w:hAnsi="Wingdings" w:hint="default"/>
      </w:rPr>
    </w:lvl>
  </w:abstractNum>
  <w:abstractNum w:abstractNumId="25" w15:restartNumberingAfterBreak="0">
    <w:nsid w:val="54A7E631"/>
    <w:multiLevelType w:val="hybridMultilevel"/>
    <w:tmpl w:val="FFFFFFFF"/>
    <w:lvl w:ilvl="0" w:tplc="89CCF3F4">
      <w:start w:val="1"/>
      <w:numFmt w:val="bullet"/>
      <w:lvlText w:val=""/>
      <w:lvlJc w:val="left"/>
      <w:pPr>
        <w:ind w:left="720" w:hanging="360"/>
      </w:pPr>
      <w:rPr>
        <w:rFonts w:ascii="Symbol" w:hAnsi="Symbol" w:hint="default"/>
      </w:rPr>
    </w:lvl>
    <w:lvl w:ilvl="1" w:tplc="5F32948E">
      <w:start w:val="1"/>
      <w:numFmt w:val="bullet"/>
      <w:lvlText w:val="o"/>
      <w:lvlJc w:val="left"/>
      <w:pPr>
        <w:ind w:left="1440" w:hanging="360"/>
      </w:pPr>
      <w:rPr>
        <w:rFonts w:ascii="Courier New" w:hAnsi="Courier New" w:hint="default"/>
      </w:rPr>
    </w:lvl>
    <w:lvl w:ilvl="2" w:tplc="87B25B4E">
      <w:start w:val="1"/>
      <w:numFmt w:val="bullet"/>
      <w:lvlText w:val=""/>
      <w:lvlJc w:val="left"/>
      <w:pPr>
        <w:ind w:left="2160" w:hanging="360"/>
      </w:pPr>
      <w:rPr>
        <w:rFonts w:ascii="Wingdings" w:hAnsi="Wingdings" w:hint="default"/>
      </w:rPr>
    </w:lvl>
    <w:lvl w:ilvl="3" w:tplc="25BE4DD6">
      <w:start w:val="1"/>
      <w:numFmt w:val="bullet"/>
      <w:lvlText w:val=""/>
      <w:lvlJc w:val="left"/>
      <w:pPr>
        <w:ind w:left="2880" w:hanging="360"/>
      </w:pPr>
      <w:rPr>
        <w:rFonts w:ascii="Symbol" w:hAnsi="Symbol" w:hint="default"/>
      </w:rPr>
    </w:lvl>
    <w:lvl w:ilvl="4" w:tplc="7136926C">
      <w:start w:val="1"/>
      <w:numFmt w:val="bullet"/>
      <w:lvlText w:val="o"/>
      <w:lvlJc w:val="left"/>
      <w:pPr>
        <w:ind w:left="3600" w:hanging="360"/>
      </w:pPr>
      <w:rPr>
        <w:rFonts w:ascii="Courier New" w:hAnsi="Courier New" w:hint="default"/>
      </w:rPr>
    </w:lvl>
    <w:lvl w:ilvl="5" w:tplc="D6B808A2">
      <w:start w:val="1"/>
      <w:numFmt w:val="bullet"/>
      <w:lvlText w:val=""/>
      <w:lvlJc w:val="left"/>
      <w:pPr>
        <w:ind w:left="4320" w:hanging="360"/>
      </w:pPr>
      <w:rPr>
        <w:rFonts w:ascii="Wingdings" w:hAnsi="Wingdings" w:hint="default"/>
      </w:rPr>
    </w:lvl>
    <w:lvl w:ilvl="6" w:tplc="AFB40840">
      <w:start w:val="1"/>
      <w:numFmt w:val="bullet"/>
      <w:lvlText w:val=""/>
      <w:lvlJc w:val="left"/>
      <w:pPr>
        <w:ind w:left="5040" w:hanging="360"/>
      </w:pPr>
      <w:rPr>
        <w:rFonts w:ascii="Symbol" w:hAnsi="Symbol" w:hint="default"/>
      </w:rPr>
    </w:lvl>
    <w:lvl w:ilvl="7" w:tplc="EC9CCC2C">
      <w:start w:val="1"/>
      <w:numFmt w:val="bullet"/>
      <w:lvlText w:val="o"/>
      <w:lvlJc w:val="left"/>
      <w:pPr>
        <w:ind w:left="5760" w:hanging="360"/>
      </w:pPr>
      <w:rPr>
        <w:rFonts w:ascii="Courier New" w:hAnsi="Courier New" w:hint="default"/>
      </w:rPr>
    </w:lvl>
    <w:lvl w:ilvl="8" w:tplc="69F8C7EC">
      <w:start w:val="1"/>
      <w:numFmt w:val="bullet"/>
      <w:lvlText w:val=""/>
      <w:lvlJc w:val="left"/>
      <w:pPr>
        <w:ind w:left="6480" w:hanging="360"/>
      </w:pPr>
      <w:rPr>
        <w:rFonts w:ascii="Wingdings" w:hAnsi="Wingdings" w:hint="default"/>
      </w:rPr>
    </w:lvl>
  </w:abstractNum>
  <w:abstractNum w:abstractNumId="26" w15:restartNumberingAfterBreak="0">
    <w:nsid w:val="57B61CA4"/>
    <w:multiLevelType w:val="hybridMultilevel"/>
    <w:tmpl w:val="D340D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C6DFA"/>
    <w:multiLevelType w:val="hybridMultilevel"/>
    <w:tmpl w:val="D0FCE0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A0075A1"/>
    <w:multiLevelType w:val="hybridMultilevel"/>
    <w:tmpl w:val="C6649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B1C71"/>
    <w:multiLevelType w:val="hybridMultilevel"/>
    <w:tmpl w:val="C972A102"/>
    <w:lvl w:ilvl="0" w:tplc="358C9FF6">
      <w:start w:val="1"/>
      <w:numFmt w:val="bullet"/>
      <w:lvlText w:val=""/>
      <w:lvlJc w:val="left"/>
      <w:pPr>
        <w:ind w:left="720" w:hanging="360"/>
      </w:pPr>
      <w:rPr>
        <w:rFonts w:ascii="Symbol" w:hAnsi="Symbol" w:hint="default"/>
      </w:rPr>
    </w:lvl>
    <w:lvl w:ilvl="1" w:tplc="1A4E6F8E">
      <w:start w:val="1"/>
      <w:numFmt w:val="bullet"/>
      <w:lvlText w:val="o"/>
      <w:lvlJc w:val="left"/>
      <w:pPr>
        <w:ind w:left="1440" w:hanging="360"/>
      </w:pPr>
      <w:rPr>
        <w:rFonts w:ascii="Courier New" w:hAnsi="Courier New" w:hint="default"/>
      </w:rPr>
    </w:lvl>
    <w:lvl w:ilvl="2" w:tplc="32880028">
      <w:start w:val="1"/>
      <w:numFmt w:val="bullet"/>
      <w:lvlText w:val=""/>
      <w:lvlJc w:val="left"/>
      <w:pPr>
        <w:ind w:left="2160" w:hanging="360"/>
      </w:pPr>
      <w:rPr>
        <w:rFonts w:ascii="Wingdings" w:hAnsi="Wingdings" w:hint="default"/>
      </w:rPr>
    </w:lvl>
    <w:lvl w:ilvl="3" w:tplc="61C0962A">
      <w:start w:val="1"/>
      <w:numFmt w:val="bullet"/>
      <w:lvlText w:val=""/>
      <w:lvlJc w:val="left"/>
      <w:pPr>
        <w:ind w:left="2880" w:hanging="360"/>
      </w:pPr>
      <w:rPr>
        <w:rFonts w:ascii="Symbol" w:hAnsi="Symbol" w:hint="default"/>
      </w:rPr>
    </w:lvl>
    <w:lvl w:ilvl="4" w:tplc="6A0CD914">
      <w:start w:val="1"/>
      <w:numFmt w:val="bullet"/>
      <w:lvlText w:val="o"/>
      <w:lvlJc w:val="left"/>
      <w:pPr>
        <w:ind w:left="3600" w:hanging="360"/>
      </w:pPr>
      <w:rPr>
        <w:rFonts w:ascii="Courier New" w:hAnsi="Courier New" w:hint="default"/>
      </w:rPr>
    </w:lvl>
    <w:lvl w:ilvl="5" w:tplc="5868FBA6">
      <w:start w:val="1"/>
      <w:numFmt w:val="bullet"/>
      <w:lvlText w:val=""/>
      <w:lvlJc w:val="left"/>
      <w:pPr>
        <w:ind w:left="4320" w:hanging="360"/>
      </w:pPr>
      <w:rPr>
        <w:rFonts w:ascii="Wingdings" w:hAnsi="Wingdings" w:hint="default"/>
      </w:rPr>
    </w:lvl>
    <w:lvl w:ilvl="6" w:tplc="C352C06C">
      <w:start w:val="1"/>
      <w:numFmt w:val="bullet"/>
      <w:lvlText w:val=""/>
      <w:lvlJc w:val="left"/>
      <w:pPr>
        <w:ind w:left="5040" w:hanging="360"/>
      </w:pPr>
      <w:rPr>
        <w:rFonts w:ascii="Symbol" w:hAnsi="Symbol" w:hint="default"/>
      </w:rPr>
    </w:lvl>
    <w:lvl w:ilvl="7" w:tplc="AB601FC2">
      <w:start w:val="1"/>
      <w:numFmt w:val="bullet"/>
      <w:lvlText w:val="o"/>
      <w:lvlJc w:val="left"/>
      <w:pPr>
        <w:ind w:left="5760" w:hanging="360"/>
      </w:pPr>
      <w:rPr>
        <w:rFonts w:ascii="Courier New" w:hAnsi="Courier New" w:hint="default"/>
      </w:rPr>
    </w:lvl>
    <w:lvl w:ilvl="8" w:tplc="B20E3C5A">
      <w:start w:val="1"/>
      <w:numFmt w:val="bullet"/>
      <w:lvlText w:val=""/>
      <w:lvlJc w:val="left"/>
      <w:pPr>
        <w:ind w:left="6480" w:hanging="360"/>
      </w:pPr>
      <w:rPr>
        <w:rFonts w:ascii="Wingdings" w:hAnsi="Wingdings" w:hint="default"/>
      </w:rPr>
    </w:lvl>
  </w:abstractNum>
  <w:abstractNum w:abstractNumId="30" w15:restartNumberingAfterBreak="0">
    <w:nsid w:val="5F1F73F7"/>
    <w:multiLevelType w:val="hybridMultilevel"/>
    <w:tmpl w:val="18EEC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EB53B4"/>
    <w:multiLevelType w:val="multilevel"/>
    <w:tmpl w:val="B880B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298A29"/>
    <w:multiLevelType w:val="hybridMultilevel"/>
    <w:tmpl w:val="FFFFFFFF"/>
    <w:lvl w:ilvl="0" w:tplc="C924EB72">
      <w:start w:val="1"/>
      <w:numFmt w:val="bullet"/>
      <w:lvlText w:val=""/>
      <w:lvlJc w:val="left"/>
      <w:pPr>
        <w:ind w:left="720" w:hanging="360"/>
      </w:pPr>
      <w:rPr>
        <w:rFonts w:ascii="Symbol" w:hAnsi="Symbol" w:hint="default"/>
      </w:rPr>
    </w:lvl>
    <w:lvl w:ilvl="1" w:tplc="FCE0BE96">
      <w:start w:val="1"/>
      <w:numFmt w:val="bullet"/>
      <w:lvlText w:val="o"/>
      <w:lvlJc w:val="left"/>
      <w:pPr>
        <w:ind w:left="1440" w:hanging="360"/>
      </w:pPr>
      <w:rPr>
        <w:rFonts w:ascii="Courier New" w:hAnsi="Courier New" w:hint="default"/>
      </w:rPr>
    </w:lvl>
    <w:lvl w:ilvl="2" w:tplc="F0F8FBE8">
      <w:start w:val="1"/>
      <w:numFmt w:val="bullet"/>
      <w:lvlText w:val=""/>
      <w:lvlJc w:val="left"/>
      <w:pPr>
        <w:ind w:left="2160" w:hanging="360"/>
      </w:pPr>
      <w:rPr>
        <w:rFonts w:ascii="Wingdings" w:hAnsi="Wingdings" w:hint="default"/>
      </w:rPr>
    </w:lvl>
    <w:lvl w:ilvl="3" w:tplc="A080E55C">
      <w:start w:val="1"/>
      <w:numFmt w:val="bullet"/>
      <w:lvlText w:val=""/>
      <w:lvlJc w:val="left"/>
      <w:pPr>
        <w:ind w:left="2880" w:hanging="360"/>
      </w:pPr>
      <w:rPr>
        <w:rFonts w:ascii="Symbol" w:hAnsi="Symbol" w:hint="default"/>
      </w:rPr>
    </w:lvl>
    <w:lvl w:ilvl="4" w:tplc="B1DA8E4E">
      <w:start w:val="1"/>
      <w:numFmt w:val="bullet"/>
      <w:lvlText w:val="o"/>
      <w:lvlJc w:val="left"/>
      <w:pPr>
        <w:ind w:left="3600" w:hanging="360"/>
      </w:pPr>
      <w:rPr>
        <w:rFonts w:ascii="Courier New" w:hAnsi="Courier New" w:hint="default"/>
      </w:rPr>
    </w:lvl>
    <w:lvl w:ilvl="5" w:tplc="C57A92DA">
      <w:start w:val="1"/>
      <w:numFmt w:val="bullet"/>
      <w:lvlText w:val=""/>
      <w:lvlJc w:val="left"/>
      <w:pPr>
        <w:ind w:left="4320" w:hanging="360"/>
      </w:pPr>
      <w:rPr>
        <w:rFonts w:ascii="Wingdings" w:hAnsi="Wingdings" w:hint="default"/>
      </w:rPr>
    </w:lvl>
    <w:lvl w:ilvl="6" w:tplc="5A9C90DA">
      <w:start w:val="1"/>
      <w:numFmt w:val="bullet"/>
      <w:lvlText w:val=""/>
      <w:lvlJc w:val="left"/>
      <w:pPr>
        <w:ind w:left="5040" w:hanging="360"/>
      </w:pPr>
      <w:rPr>
        <w:rFonts w:ascii="Symbol" w:hAnsi="Symbol" w:hint="default"/>
      </w:rPr>
    </w:lvl>
    <w:lvl w:ilvl="7" w:tplc="75328604">
      <w:start w:val="1"/>
      <w:numFmt w:val="bullet"/>
      <w:lvlText w:val="o"/>
      <w:lvlJc w:val="left"/>
      <w:pPr>
        <w:ind w:left="5760" w:hanging="360"/>
      </w:pPr>
      <w:rPr>
        <w:rFonts w:ascii="Courier New" w:hAnsi="Courier New" w:hint="default"/>
      </w:rPr>
    </w:lvl>
    <w:lvl w:ilvl="8" w:tplc="BA9ECA00">
      <w:start w:val="1"/>
      <w:numFmt w:val="bullet"/>
      <w:lvlText w:val=""/>
      <w:lvlJc w:val="left"/>
      <w:pPr>
        <w:ind w:left="6480" w:hanging="360"/>
      </w:pPr>
      <w:rPr>
        <w:rFonts w:ascii="Wingdings" w:hAnsi="Wingdings" w:hint="default"/>
      </w:rPr>
    </w:lvl>
  </w:abstractNum>
  <w:abstractNum w:abstractNumId="33" w15:restartNumberingAfterBreak="0">
    <w:nsid w:val="6847439D"/>
    <w:multiLevelType w:val="multilevel"/>
    <w:tmpl w:val="25EE9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993037"/>
    <w:multiLevelType w:val="hybridMultilevel"/>
    <w:tmpl w:val="B6A6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182B01"/>
    <w:multiLevelType w:val="hybridMultilevel"/>
    <w:tmpl w:val="844A9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779D2"/>
    <w:multiLevelType w:val="hybridMultilevel"/>
    <w:tmpl w:val="D208183C"/>
    <w:lvl w:ilvl="0" w:tplc="14F8BE7A">
      <w:start w:val="1"/>
      <w:numFmt w:val="bullet"/>
      <w:lvlText w:val=""/>
      <w:lvlJc w:val="left"/>
      <w:pPr>
        <w:ind w:left="720" w:hanging="360"/>
      </w:pPr>
      <w:rPr>
        <w:rFonts w:ascii="Symbol" w:hAnsi="Symbol" w:hint="default"/>
      </w:rPr>
    </w:lvl>
    <w:lvl w:ilvl="1" w:tplc="CE6447C4">
      <w:start w:val="1"/>
      <w:numFmt w:val="bullet"/>
      <w:lvlText w:val="o"/>
      <w:lvlJc w:val="left"/>
      <w:pPr>
        <w:ind w:left="1440" w:hanging="360"/>
      </w:pPr>
      <w:rPr>
        <w:rFonts w:ascii="Courier New" w:hAnsi="Courier New" w:hint="default"/>
      </w:rPr>
    </w:lvl>
    <w:lvl w:ilvl="2" w:tplc="971C7224">
      <w:start w:val="1"/>
      <w:numFmt w:val="bullet"/>
      <w:lvlText w:val=""/>
      <w:lvlJc w:val="left"/>
      <w:pPr>
        <w:ind w:left="2160" w:hanging="360"/>
      </w:pPr>
      <w:rPr>
        <w:rFonts w:ascii="Wingdings" w:hAnsi="Wingdings" w:hint="default"/>
      </w:rPr>
    </w:lvl>
    <w:lvl w:ilvl="3" w:tplc="3AFC479A">
      <w:start w:val="1"/>
      <w:numFmt w:val="bullet"/>
      <w:lvlText w:val=""/>
      <w:lvlJc w:val="left"/>
      <w:pPr>
        <w:ind w:left="2880" w:hanging="360"/>
      </w:pPr>
      <w:rPr>
        <w:rFonts w:ascii="Symbol" w:hAnsi="Symbol" w:hint="default"/>
      </w:rPr>
    </w:lvl>
    <w:lvl w:ilvl="4" w:tplc="683C3B74">
      <w:start w:val="1"/>
      <w:numFmt w:val="bullet"/>
      <w:lvlText w:val="o"/>
      <w:lvlJc w:val="left"/>
      <w:pPr>
        <w:ind w:left="3600" w:hanging="360"/>
      </w:pPr>
      <w:rPr>
        <w:rFonts w:ascii="Courier New" w:hAnsi="Courier New" w:hint="default"/>
      </w:rPr>
    </w:lvl>
    <w:lvl w:ilvl="5" w:tplc="1D1C064C">
      <w:start w:val="1"/>
      <w:numFmt w:val="bullet"/>
      <w:lvlText w:val=""/>
      <w:lvlJc w:val="left"/>
      <w:pPr>
        <w:ind w:left="4320" w:hanging="360"/>
      </w:pPr>
      <w:rPr>
        <w:rFonts w:ascii="Wingdings" w:hAnsi="Wingdings" w:hint="default"/>
      </w:rPr>
    </w:lvl>
    <w:lvl w:ilvl="6" w:tplc="E0F23B32">
      <w:start w:val="1"/>
      <w:numFmt w:val="bullet"/>
      <w:lvlText w:val=""/>
      <w:lvlJc w:val="left"/>
      <w:pPr>
        <w:ind w:left="5040" w:hanging="360"/>
      </w:pPr>
      <w:rPr>
        <w:rFonts w:ascii="Symbol" w:hAnsi="Symbol" w:hint="default"/>
      </w:rPr>
    </w:lvl>
    <w:lvl w:ilvl="7" w:tplc="46B293E8">
      <w:start w:val="1"/>
      <w:numFmt w:val="bullet"/>
      <w:lvlText w:val="o"/>
      <w:lvlJc w:val="left"/>
      <w:pPr>
        <w:ind w:left="5760" w:hanging="360"/>
      </w:pPr>
      <w:rPr>
        <w:rFonts w:ascii="Courier New" w:hAnsi="Courier New" w:hint="default"/>
      </w:rPr>
    </w:lvl>
    <w:lvl w:ilvl="8" w:tplc="AB4E81CC">
      <w:start w:val="1"/>
      <w:numFmt w:val="bullet"/>
      <w:lvlText w:val=""/>
      <w:lvlJc w:val="left"/>
      <w:pPr>
        <w:ind w:left="6480" w:hanging="360"/>
      </w:pPr>
      <w:rPr>
        <w:rFonts w:ascii="Wingdings" w:hAnsi="Wingdings" w:hint="default"/>
      </w:rPr>
    </w:lvl>
  </w:abstractNum>
  <w:abstractNum w:abstractNumId="37" w15:restartNumberingAfterBreak="0">
    <w:nsid w:val="74982B95"/>
    <w:multiLevelType w:val="hybridMultilevel"/>
    <w:tmpl w:val="3E50EE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9EA5A00"/>
    <w:multiLevelType w:val="hybridMultilevel"/>
    <w:tmpl w:val="E2EE52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7A3F27CF"/>
    <w:multiLevelType w:val="hybridMultilevel"/>
    <w:tmpl w:val="F1FCDB8C"/>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0" w15:restartNumberingAfterBreak="0">
    <w:nsid w:val="7BB11401"/>
    <w:multiLevelType w:val="multilevel"/>
    <w:tmpl w:val="630AE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081954"/>
    <w:multiLevelType w:val="hybridMultilevel"/>
    <w:tmpl w:val="72104D60"/>
    <w:lvl w:ilvl="0" w:tplc="ACE68F88">
      <w:start w:val="1"/>
      <w:numFmt w:val="bullet"/>
      <w:lvlText w:val=""/>
      <w:lvlJc w:val="left"/>
      <w:pPr>
        <w:ind w:left="720" w:hanging="360"/>
      </w:pPr>
      <w:rPr>
        <w:rFonts w:ascii="Symbol" w:hAnsi="Symbol" w:hint="default"/>
      </w:rPr>
    </w:lvl>
    <w:lvl w:ilvl="1" w:tplc="E3F84066">
      <w:start w:val="1"/>
      <w:numFmt w:val="bullet"/>
      <w:lvlText w:val="o"/>
      <w:lvlJc w:val="left"/>
      <w:pPr>
        <w:ind w:left="1440" w:hanging="360"/>
      </w:pPr>
      <w:rPr>
        <w:rFonts w:ascii="Courier New" w:hAnsi="Courier New" w:hint="default"/>
      </w:rPr>
    </w:lvl>
    <w:lvl w:ilvl="2" w:tplc="1EF62F8E">
      <w:start w:val="1"/>
      <w:numFmt w:val="bullet"/>
      <w:lvlText w:val=""/>
      <w:lvlJc w:val="left"/>
      <w:pPr>
        <w:ind w:left="2160" w:hanging="360"/>
      </w:pPr>
      <w:rPr>
        <w:rFonts w:ascii="Wingdings" w:hAnsi="Wingdings" w:hint="default"/>
      </w:rPr>
    </w:lvl>
    <w:lvl w:ilvl="3" w:tplc="B83C6E4A">
      <w:start w:val="1"/>
      <w:numFmt w:val="bullet"/>
      <w:lvlText w:val=""/>
      <w:lvlJc w:val="left"/>
      <w:pPr>
        <w:ind w:left="2880" w:hanging="360"/>
      </w:pPr>
      <w:rPr>
        <w:rFonts w:ascii="Symbol" w:hAnsi="Symbol" w:hint="default"/>
      </w:rPr>
    </w:lvl>
    <w:lvl w:ilvl="4" w:tplc="9C108534">
      <w:start w:val="1"/>
      <w:numFmt w:val="bullet"/>
      <w:lvlText w:val="o"/>
      <w:lvlJc w:val="left"/>
      <w:pPr>
        <w:ind w:left="3600" w:hanging="360"/>
      </w:pPr>
      <w:rPr>
        <w:rFonts w:ascii="Courier New" w:hAnsi="Courier New" w:hint="default"/>
      </w:rPr>
    </w:lvl>
    <w:lvl w:ilvl="5" w:tplc="99C21286">
      <w:start w:val="1"/>
      <w:numFmt w:val="bullet"/>
      <w:lvlText w:val=""/>
      <w:lvlJc w:val="left"/>
      <w:pPr>
        <w:ind w:left="4320" w:hanging="360"/>
      </w:pPr>
      <w:rPr>
        <w:rFonts w:ascii="Wingdings" w:hAnsi="Wingdings" w:hint="default"/>
      </w:rPr>
    </w:lvl>
    <w:lvl w:ilvl="6" w:tplc="08DC28E6">
      <w:start w:val="1"/>
      <w:numFmt w:val="bullet"/>
      <w:lvlText w:val=""/>
      <w:lvlJc w:val="left"/>
      <w:pPr>
        <w:ind w:left="5040" w:hanging="360"/>
      </w:pPr>
      <w:rPr>
        <w:rFonts w:ascii="Symbol" w:hAnsi="Symbol" w:hint="default"/>
      </w:rPr>
    </w:lvl>
    <w:lvl w:ilvl="7" w:tplc="6B9E10B2">
      <w:start w:val="1"/>
      <w:numFmt w:val="bullet"/>
      <w:lvlText w:val="o"/>
      <w:lvlJc w:val="left"/>
      <w:pPr>
        <w:ind w:left="5760" w:hanging="360"/>
      </w:pPr>
      <w:rPr>
        <w:rFonts w:ascii="Courier New" w:hAnsi="Courier New" w:hint="default"/>
      </w:rPr>
    </w:lvl>
    <w:lvl w:ilvl="8" w:tplc="BE961552">
      <w:start w:val="1"/>
      <w:numFmt w:val="bullet"/>
      <w:lvlText w:val=""/>
      <w:lvlJc w:val="left"/>
      <w:pPr>
        <w:ind w:left="6480" w:hanging="360"/>
      </w:pPr>
      <w:rPr>
        <w:rFonts w:ascii="Wingdings" w:hAnsi="Wingdings" w:hint="default"/>
      </w:rPr>
    </w:lvl>
  </w:abstractNum>
  <w:abstractNum w:abstractNumId="42" w15:restartNumberingAfterBreak="0">
    <w:nsid w:val="7E386F40"/>
    <w:multiLevelType w:val="hybridMultilevel"/>
    <w:tmpl w:val="686C50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F0A7C20"/>
    <w:multiLevelType w:val="multilevel"/>
    <w:tmpl w:val="68A8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E762B1"/>
    <w:multiLevelType w:val="hybridMultilevel"/>
    <w:tmpl w:val="FFFFFFFF"/>
    <w:lvl w:ilvl="0" w:tplc="390E51FC">
      <w:start w:val="1"/>
      <w:numFmt w:val="decimal"/>
      <w:lvlText w:val="%1."/>
      <w:lvlJc w:val="left"/>
      <w:pPr>
        <w:ind w:left="720" w:hanging="360"/>
      </w:pPr>
    </w:lvl>
    <w:lvl w:ilvl="1" w:tplc="B6C66784">
      <w:start w:val="1"/>
      <w:numFmt w:val="lowerLetter"/>
      <w:lvlText w:val="%2."/>
      <w:lvlJc w:val="left"/>
      <w:pPr>
        <w:ind w:left="1440" w:hanging="360"/>
      </w:pPr>
    </w:lvl>
    <w:lvl w:ilvl="2" w:tplc="BD96A0BA">
      <w:start w:val="1"/>
      <w:numFmt w:val="lowerRoman"/>
      <w:lvlText w:val="%3."/>
      <w:lvlJc w:val="right"/>
      <w:pPr>
        <w:ind w:left="2160" w:hanging="180"/>
      </w:pPr>
    </w:lvl>
    <w:lvl w:ilvl="3" w:tplc="8B76B058">
      <w:start w:val="1"/>
      <w:numFmt w:val="decimal"/>
      <w:lvlText w:val="%4."/>
      <w:lvlJc w:val="left"/>
      <w:pPr>
        <w:ind w:left="2880" w:hanging="360"/>
      </w:pPr>
    </w:lvl>
    <w:lvl w:ilvl="4" w:tplc="9870868A">
      <w:start w:val="1"/>
      <w:numFmt w:val="lowerLetter"/>
      <w:lvlText w:val="%5."/>
      <w:lvlJc w:val="left"/>
      <w:pPr>
        <w:ind w:left="3600" w:hanging="360"/>
      </w:pPr>
    </w:lvl>
    <w:lvl w:ilvl="5" w:tplc="FAD67D8A">
      <w:start w:val="1"/>
      <w:numFmt w:val="lowerRoman"/>
      <w:lvlText w:val="%6."/>
      <w:lvlJc w:val="right"/>
      <w:pPr>
        <w:ind w:left="4320" w:hanging="180"/>
      </w:pPr>
    </w:lvl>
    <w:lvl w:ilvl="6" w:tplc="7EA03594">
      <w:start w:val="1"/>
      <w:numFmt w:val="decimal"/>
      <w:lvlText w:val="%7."/>
      <w:lvlJc w:val="left"/>
      <w:pPr>
        <w:ind w:left="5040" w:hanging="360"/>
      </w:pPr>
    </w:lvl>
    <w:lvl w:ilvl="7" w:tplc="DA348E6E">
      <w:start w:val="1"/>
      <w:numFmt w:val="lowerLetter"/>
      <w:lvlText w:val="%8."/>
      <w:lvlJc w:val="left"/>
      <w:pPr>
        <w:ind w:left="5760" w:hanging="360"/>
      </w:pPr>
    </w:lvl>
    <w:lvl w:ilvl="8" w:tplc="A308F7AC">
      <w:start w:val="1"/>
      <w:numFmt w:val="lowerRoman"/>
      <w:lvlText w:val="%9."/>
      <w:lvlJc w:val="right"/>
      <w:pPr>
        <w:ind w:left="6480" w:hanging="180"/>
      </w:pPr>
    </w:lvl>
  </w:abstractNum>
  <w:num w:numId="1" w16cid:durableId="1022896752">
    <w:abstractNumId w:val="13"/>
  </w:num>
  <w:num w:numId="2" w16cid:durableId="793525501">
    <w:abstractNumId w:val="32"/>
  </w:num>
  <w:num w:numId="3" w16cid:durableId="1368483284">
    <w:abstractNumId w:val="25"/>
  </w:num>
  <w:num w:numId="4" w16cid:durableId="393702847">
    <w:abstractNumId w:val="8"/>
  </w:num>
  <w:num w:numId="5" w16cid:durableId="1099905722">
    <w:abstractNumId w:val="26"/>
  </w:num>
  <w:num w:numId="6" w16cid:durableId="1899706519">
    <w:abstractNumId w:val="30"/>
  </w:num>
  <w:num w:numId="7" w16cid:durableId="905844942">
    <w:abstractNumId w:val="33"/>
  </w:num>
  <w:num w:numId="8" w16cid:durableId="903759822">
    <w:abstractNumId w:val="7"/>
  </w:num>
  <w:num w:numId="9" w16cid:durableId="84812237">
    <w:abstractNumId w:val="28"/>
  </w:num>
  <w:num w:numId="10" w16cid:durableId="1743482051">
    <w:abstractNumId w:val="31"/>
  </w:num>
  <w:num w:numId="11" w16cid:durableId="1868256247">
    <w:abstractNumId w:val="40"/>
  </w:num>
  <w:num w:numId="12" w16cid:durableId="441070290">
    <w:abstractNumId w:val="38"/>
  </w:num>
  <w:num w:numId="13" w16cid:durableId="11331373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0183323">
    <w:abstractNumId w:val="20"/>
  </w:num>
  <w:num w:numId="15" w16cid:durableId="1744909590">
    <w:abstractNumId w:val="10"/>
  </w:num>
  <w:num w:numId="16" w16cid:durableId="1086534992">
    <w:abstractNumId w:val="33"/>
  </w:num>
  <w:num w:numId="17" w16cid:durableId="2079668382">
    <w:abstractNumId w:val="31"/>
  </w:num>
  <w:num w:numId="18" w16cid:durableId="1837381293">
    <w:abstractNumId w:val="43"/>
  </w:num>
  <w:num w:numId="19" w16cid:durableId="1204512800">
    <w:abstractNumId w:val="1"/>
  </w:num>
  <w:num w:numId="20" w16cid:durableId="1858495688">
    <w:abstractNumId w:val="0"/>
  </w:num>
  <w:num w:numId="21" w16cid:durableId="716046449">
    <w:abstractNumId w:val="39"/>
  </w:num>
  <w:num w:numId="22" w16cid:durableId="1886140625">
    <w:abstractNumId w:val="35"/>
  </w:num>
  <w:num w:numId="23" w16cid:durableId="1484856840">
    <w:abstractNumId w:val="37"/>
  </w:num>
  <w:num w:numId="24" w16cid:durableId="1977643877">
    <w:abstractNumId w:val="4"/>
  </w:num>
  <w:num w:numId="25" w16cid:durableId="1914192871">
    <w:abstractNumId w:val="42"/>
  </w:num>
  <w:num w:numId="26" w16cid:durableId="95952302">
    <w:abstractNumId w:val="15"/>
  </w:num>
  <w:num w:numId="27" w16cid:durableId="1004894736">
    <w:abstractNumId w:val="12"/>
  </w:num>
  <w:num w:numId="28" w16cid:durableId="617957651">
    <w:abstractNumId w:val="34"/>
  </w:num>
  <w:num w:numId="29" w16cid:durableId="2085567400">
    <w:abstractNumId w:val="27"/>
  </w:num>
  <w:num w:numId="30" w16cid:durableId="1948151110">
    <w:abstractNumId w:val="3"/>
  </w:num>
  <w:num w:numId="31" w16cid:durableId="380710858">
    <w:abstractNumId w:val="18"/>
  </w:num>
  <w:num w:numId="32" w16cid:durableId="362942532">
    <w:abstractNumId w:val="6"/>
  </w:num>
  <w:num w:numId="33" w16cid:durableId="2067948971">
    <w:abstractNumId w:val="2"/>
  </w:num>
  <w:num w:numId="34" w16cid:durableId="271210747">
    <w:abstractNumId w:val="44"/>
  </w:num>
  <w:num w:numId="35" w16cid:durableId="1673800659">
    <w:abstractNumId w:val="16"/>
  </w:num>
  <w:num w:numId="36" w16cid:durableId="658506306">
    <w:abstractNumId w:val="17"/>
  </w:num>
  <w:num w:numId="37" w16cid:durableId="725959762">
    <w:abstractNumId w:val="41"/>
  </w:num>
  <w:num w:numId="38" w16cid:durableId="892471679">
    <w:abstractNumId w:val="9"/>
  </w:num>
  <w:num w:numId="39" w16cid:durableId="2119712270">
    <w:abstractNumId w:val="21"/>
  </w:num>
  <w:num w:numId="40" w16cid:durableId="358821137">
    <w:abstractNumId w:val="22"/>
  </w:num>
  <w:num w:numId="41" w16cid:durableId="1328944708">
    <w:abstractNumId w:val="19"/>
  </w:num>
  <w:num w:numId="42" w16cid:durableId="1326326799">
    <w:abstractNumId w:val="36"/>
  </w:num>
  <w:num w:numId="43" w16cid:durableId="1339772282">
    <w:abstractNumId w:val="29"/>
  </w:num>
  <w:num w:numId="44" w16cid:durableId="111872891">
    <w:abstractNumId w:val="23"/>
  </w:num>
  <w:num w:numId="45" w16cid:durableId="1761565844">
    <w:abstractNumId w:val="14"/>
  </w:num>
  <w:num w:numId="46" w16cid:durableId="1980331783">
    <w:abstractNumId w:val="11"/>
  </w:num>
  <w:num w:numId="47" w16cid:durableId="1689794709">
    <w:abstractNumId w:val="5"/>
  </w:num>
  <w:num w:numId="48" w16cid:durableId="3815625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AEC7055"/>
    <w:rsid w:val="0000014B"/>
    <w:rsid w:val="00000A9A"/>
    <w:rsid w:val="00000EFF"/>
    <w:rsid w:val="0000198D"/>
    <w:rsid w:val="00001A5B"/>
    <w:rsid w:val="00001E8B"/>
    <w:rsid w:val="00003988"/>
    <w:rsid w:val="00003F86"/>
    <w:rsid w:val="00003FCD"/>
    <w:rsid w:val="000049CD"/>
    <w:rsid w:val="00004D58"/>
    <w:rsid w:val="000055DF"/>
    <w:rsid w:val="00006181"/>
    <w:rsid w:val="000063DB"/>
    <w:rsid w:val="000065E9"/>
    <w:rsid w:val="00007600"/>
    <w:rsid w:val="00007614"/>
    <w:rsid w:val="00007694"/>
    <w:rsid w:val="00007E08"/>
    <w:rsid w:val="00010410"/>
    <w:rsid w:val="00010741"/>
    <w:rsid w:val="000109F4"/>
    <w:rsid w:val="00010A30"/>
    <w:rsid w:val="00010A4A"/>
    <w:rsid w:val="00010B74"/>
    <w:rsid w:val="00010BB3"/>
    <w:rsid w:val="00010EB2"/>
    <w:rsid w:val="00011771"/>
    <w:rsid w:val="00011B27"/>
    <w:rsid w:val="00011DC2"/>
    <w:rsid w:val="00011EE8"/>
    <w:rsid w:val="00012AC5"/>
    <w:rsid w:val="00012F72"/>
    <w:rsid w:val="00013033"/>
    <w:rsid w:val="00013488"/>
    <w:rsid w:val="000135FB"/>
    <w:rsid w:val="00013DD7"/>
    <w:rsid w:val="00014054"/>
    <w:rsid w:val="00015563"/>
    <w:rsid w:val="00015B46"/>
    <w:rsid w:val="000161FB"/>
    <w:rsid w:val="000171D0"/>
    <w:rsid w:val="0001722D"/>
    <w:rsid w:val="00017410"/>
    <w:rsid w:val="0001762B"/>
    <w:rsid w:val="000179F3"/>
    <w:rsid w:val="000208DC"/>
    <w:rsid w:val="00020C2E"/>
    <w:rsid w:val="000211C6"/>
    <w:rsid w:val="000218A0"/>
    <w:rsid w:val="00021ADB"/>
    <w:rsid w:val="000228E8"/>
    <w:rsid w:val="00022969"/>
    <w:rsid w:val="00022FEB"/>
    <w:rsid w:val="0002308D"/>
    <w:rsid w:val="00023122"/>
    <w:rsid w:val="000235F3"/>
    <w:rsid w:val="00023652"/>
    <w:rsid w:val="00024061"/>
    <w:rsid w:val="000241C4"/>
    <w:rsid w:val="00024214"/>
    <w:rsid w:val="000246AD"/>
    <w:rsid w:val="000247E4"/>
    <w:rsid w:val="0002489E"/>
    <w:rsid w:val="00024ABB"/>
    <w:rsid w:val="00024DA3"/>
    <w:rsid w:val="00025077"/>
    <w:rsid w:val="000252CF"/>
    <w:rsid w:val="0002532D"/>
    <w:rsid w:val="00025544"/>
    <w:rsid w:val="000255F1"/>
    <w:rsid w:val="00025B0E"/>
    <w:rsid w:val="00025E78"/>
    <w:rsid w:val="00026417"/>
    <w:rsid w:val="00026B68"/>
    <w:rsid w:val="000270B2"/>
    <w:rsid w:val="00027E9A"/>
    <w:rsid w:val="0003001D"/>
    <w:rsid w:val="000300AF"/>
    <w:rsid w:val="000304A4"/>
    <w:rsid w:val="000304FA"/>
    <w:rsid w:val="00031A56"/>
    <w:rsid w:val="00031EC9"/>
    <w:rsid w:val="00032089"/>
    <w:rsid w:val="000324B0"/>
    <w:rsid w:val="00032C21"/>
    <w:rsid w:val="00032E60"/>
    <w:rsid w:val="000338CD"/>
    <w:rsid w:val="000339FE"/>
    <w:rsid w:val="00033ECE"/>
    <w:rsid w:val="00034578"/>
    <w:rsid w:val="00035160"/>
    <w:rsid w:val="00035353"/>
    <w:rsid w:val="00035EF6"/>
    <w:rsid w:val="00036311"/>
    <w:rsid w:val="0003743B"/>
    <w:rsid w:val="00037801"/>
    <w:rsid w:val="00041829"/>
    <w:rsid w:val="0004284D"/>
    <w:rsid w:val="000429FA"/>
    <w:rsid w:val="00042F46"/>
    <w:rsid w:val="00042F66"/>
    <w:rsid w:val="00043A0A"/>
    <w:rsid w:val="00043BB3"/>
    <w:rsid w:val="000441D5"/>
    <w:rsid w:val="00045375"/>
    <w:rsid w:val="000455E9"/>
    <w:rsid w:val="00045864"/>
    <w:rsid w:val="00045A4D"/>
    <w:rsid w:val="00045BC3"/>
    <w:rsid w:val="0004622C"/>
    <w:rsid w:val="000462C5"/>
    <w:rsid w:val="000466C8"/>
    <w:rsid w:val="000475F2"/>
    <w:rsid w:val="00047B36"/>
    <w:rsid w:val="00047D8D"/>
    <w:rsid w:val="00047DE2"/>
    <w:rsid w:val="000509F3"/>
    <w:rsid w:val="000514FD"/>
    <w:rsid w:val="00051C3A"/>
    <w:rsid w:val="000524D9"/>
    <w:rsid w:val="00052644"/>
    <w:rsid w:val="00052E53"/>
    <w:rsid w:val="00052FB8"/>
    <w:rsid w:val="0005345E"/>
    <w:rsid w:val="000534FD"/>
    <w:rsid w:val="0005452E"/>
    <w:rsid w:val="00055872"/>
    <w:rsid w:val="00055DBC"/>
    <w:rsid w:val="00055EC3"/>
    <w:rsid w:val="00056AA7"/>
    <w:rsid w:val="00060154"/>
    <w:rsid w:val="0006072C"/>
    <w:rsid w:val="00060AED"/>
    <w:rsid w:val="00060B36"/>
    <w:rsid w:val="00061180"/>
    <w:rsid w:val="00061370"/>
    <w:rsid w:val="0006178B"/>
    <w:rsid w:val="000617BB"/>
    <w:rsid w:val="00061B2C"/>
    <w:rsid w:val="00061BDA"/>
    <w:rsid w:val="00062296"/>
    <w:rsid w:val="00062498"/>
    <w:rsid w:val="00062C97"/>
    <w:rsid w:val="00062DF5"/>
    <w:rsid w:val="00062F74"/>
    <w:rsid w:val="0006391A"/>
    <w:rsid w:val="000639B2"/>
    <w:rsid w:val="00063CC4"/>
    <w:rsid w:val="000645BF"/>
    <w:rsid w:val="000646A3"/>
    <w:rsid w:val="00064862"/>
    <w:rsid w:val="00064CCC"/>
    <w:rsid w:val="00064ECC"/>
    <w:rsid w:val="0006542D"/>
    <w:rsid w:val="0006640B"/>
    <w:rsid w:val="00066C59"/>
    <w:rsid w:val="00066D3F"/>
    <w:rsid w:val="000672AF"/>
    <w:rsid w:val="00067A98"/>
    <w:rsid w:val="00067E70"/>
    <w:rsid w:val="0007099A"/>
    <w:rsid w:val="00070A17"/>
    <w:rsid w:val="00070EB3"/>
    <w:rsid w:val="00071418"/>
    <w:rsid w:val="000717E4"/>
    <w:rsid w:val="0007290A"/>
    <w:rsid w:val="000739DB"/>
    <w:rsid w:val="00073DB2"/>
    <w:rsid w:val="00073E4D"/>
    <w:rsid w:val="000746E0"/>
    <w:rsid w:val="0007476B"/>
    <w:rsid w:val="00074ACE"/>
    <w:rsid w:val="00074CD0"/>
    <w:rsid w:val="000752A3"/>
    <w:rsid w:val="00075338"/>
    <w:rsid w:val="00075A58"/>
    <w:rsid w:val="000768C0"/>
    <w:rsid w:val="00076A20"/>
    <w:rsid w:val="00076D84"/>
    <w:rsid w:val="00077113"/>
    <w:rsid w:val="00077768"/>
    <w:rsid w:val="00077A03"/>
    <w:rsid w:val="000801D1"/>
    <w:rsid w:val="000819AE"/>
    <w:rsid w:val="00081B63"/>
    <w:rsid w:val="00081F1F"/>
    <w:rsid w:val="000820E5"/>
    <w:rsid w:val="000821EB"/>
    <w:rsid w:val="00082460"/>
    <w:rsid w:val="00082AC5"/>
    <w:rsid w:val="00082BD6"/>
    <w:rsid w:val="00082CDE"/>
    <w:rsid w:val="0008301B"/>
    <w:rsid w:val="00083553"/>
    <w:rsid w:val="000835E2"/>
    <w:rsid w:val="00083645"/>
    <w:rsid w:val="00084222"/>
    <w:rsid w:val="0008449F"/>
    <w:rsid w:val="00084755"/>
    <w:rsid w:val="0008498E"/>
    <w:rsid w:val="00084CF6"/>
    <w:rsid w:val="00085363"/>
    <w:rsid w:val="0008591D"/>
    <w:rsid w:val="00086BE1"/>
    <w:rsid w:val="00087244"/>
    <w:rsid w:val="00087273"/>
    <w:rsid w:val="000872A9"/>
    <w:rsid w:val="00087C7F"/>
    <w:rsid w:val="0009016F"/>
    <w:rsid w:val="0009037A"/>
    <w:rsid w:val="00090391"/>
    <w:rsid w:val="00090DBA"/>
    <w:rsid w:val="000919A6"/>
    <w:rsid w:val="000926A6"/>
    <w:rsid w:val="00092754"/>
    <w:rsid w:val="00092AEA"/>
    <w:rsid w:val="00092ED3"/>
    <w:rsid w:val="000933A9"/>
    <w:rsid w:val="0009340F"/>
    <w:rsid w:val="00093488"/>
    <w:rsid w:val="00093863"/>
    <w:rsid w:val="00093B8D"/>
    <w:rsid w:val="00093E25"/>
    <w:rsid w:val="000945E9"/>
    <w:rsid w:val="00094A1C"/>
    <w:rsid w:val="0009501C"/>
    <w:rsid w:val="000954DC"/>
    <w:rsid w:val="00096283"/>
    <w:rsid w:val="000968C8"/>
    <w:rsid w:val="00096AD8"/>
    <w:rsid w:val="00096AF6"/>
    <w:rsid w:val="00097508"/>
    <w:rsid w:val="00097614"/>
    <w:rsid w:val="000A002E"/>
    <w:rsid w:val="000A0151"/>
    <w:rsid w:val="000A049F"/>
    <w:rsid w:val="000A06E4"/>
    <w:rsid w:val="000A0783"/>
    <w:rsid w:val="000A140C"/>
    <w:rsid w:val="000A16C4"/>
    <w:rsid w:val="000A17E1"/>
    <w:rsid w:val="000A1BFF"/>
    <w:rsid w:val="000A2416"/>
    <w:rsid w:val="000A2420"/>
    <w:rsid w:val="000A2A7F"/>
    <w:rsid w:val="000A33A9"/>
    <w:rsid w:val="000A3A7E"/>
    <w:rsid w:val="000A4410"/>
    <w:rsid w:val="000A52CC"/>
    <w:rsid w:val="000A5E2D"/>
    <w:rsid w:val="000A5FDE"/>
    <w:rsid w:val="000A6189"/>
    <w:rsid w:val="000A65F8"/>
    <w:rsid w:val="000A6F44"/>
    <w:rsid w:val="000A7D61"/>
    <w:rsid w:val="000B0705"/>
    <w:rsid w:val="000B0B37"/>
    <w:rsid w:val="000B0E0F"/>
    <w:rsid w:val="000B0F55"/>
    <w:rsid w:val="000B1645"/>
    <w:rsid w:val="000B16EE"/>
    <w:rsid w:val="000B1CC9"/>
    <w:rsid w:val="000B1F27"/>
    <w:rsid w:val="000B219F"/>
    <w:rsid w:val="000B23E4"/>
    <w:rsid w:val="000B265F"/>
    <w:rsid w:val="000B276F"/>
    <w:rsid w:val="000B371D"/>
    <w:rsid w:val="000B3AC4"/>
    <w:rsid w:val="000B3F15"/>
    <w:rsid w:val="000B45BD"/>
    <w:rsid w:val="000B4937"/>
    <w:rsid w:val="000B4949"/>
    <w:rsid w:val="000B4CC4"/>
    <w:rsid w:val="000B52C9"/>
    <w:rsid w:val="000B55B6"/>
    <w:rsid w:val="000B5EBB"/>
    <w:rsid w:val="000B6AFB"/>
    <w:rsid w:val="000B6B0E"/>
    <w:rsid w:val="000B764F"/>
    <w:rsid w:val="000B7700"/>
    <w:rsid w:val="000B7B29"/>
    <w:rsid w:val="000C051B"/>
    <w:rsid w:val="000C08C5"/>
    <w:rsid w:val="000C0E58"/>
    <w:rsid w:val="000C10C3"/>
    <w:rsid w:val="000C1433"/>
    <w:rsid w:val="000C1474"/>
    <w:rsid w:val="000C170B"/>
    <w:rsid w:val="000C1AF7"/>
    <w:rsid w:val="000C1C13"/>
    <w:rsid w:val="000C20BB"/>
    <w:rsid w:val="000C2108"/>
    <w:rsid w:val="000C270B"/>
    <w:rsid w:val="000C30B7"/>
    <w:rsid w:val="000C327C"/>
    <w:rsid w:val="000C3285"/>
    <w:rsid w:val="000C3891"/>
    <w:rsid w:val="000C3B0B"/>
    <w:rsid w:val="000C4237"/>
    <w:rsid w:val="000C4292"/>
    <w:rsid w:val="000C460A"/>
    <w:rsid w:val="000C4E55"/>
    <w:rsid w:val="000C4EDE"/>
    <w:rsid w:val="000C5078"/>
    <w:rsid w:val="000C54F0"/>
    <w:rsid w:val="000C5851"/>
    <w:rsid w:val="000C5932"/>
    <w:rsid w:val="000C693E"/>
    <w:rsid w:val="000C7339"/>
    <w:rsid w:val="000C761E"/>
    <w:rsid w:val="000D0635"/>
    <w:rsid w:val="000D0794"/>
    <w:rsid w:val="000D0B1F"/>
    <w:rsid w:val="000D160F"/>
    <w:rsid w:val="000D18AA"/>
    <w:rsid w:val="000D1958"/>
    <w:rsid w:val="000D1DE8"/>
    <w:rsid w:val="000D22EE"/>
    <w:rsid w:val="000D2D50"/>
    <w:rsid w:val="000D30D1"/>
    <w:rsid w:val="000D3494"/>
    <w:rsid w:val="000D36FE"/>
    <w:rsid w:val="000D3AF3"/>
    <w:rsid w:val="000D4083"/>
    <w:rsid w:val="000D408A"/>
    <w:rsid w:val="000D4946"/>
    <w:rsid w:val="000D499B"/>
    <w:rsid w:val="000D528D"/>
    <w:rsid w:val="000D5951"/>
    <w:rsid w:val="000D59E8"/>
    <w:rsid w:val="000D5A2F"/>
    <w:rsid w:val="000D6010"/>
    <w:rsid w:val="000D6483"/>
    <w:rsid w:val="000D648A"/>
    <w:rsid w:val="000D68A9"/>
    <w:rsid w:val="000D6937"/>
    <w:rsid w:val="000D7C31"/>
    <w:rsid w:val="000D7D7E"/>
    <w:rsid w:val="000D7E29"/>
    <w:rsid w:val="000E0013"/>
    <w:rsid w:val="000E0215"/>
    <w:rsid w:val="000E0ACB"/>
    <w:rsid w:val="000E0B4B"/>
    <w:rsid w:val="000E1304"/>
    <w:rsid w:val="000E1517"/>
    <w:rsid w:val="000E197F"/>
    <w:rsid w:val="000E214D"/>
    <w:rsid w:val="000E28EF"/>
    <w:rsid w:val="000E38EE"/>
    <w:rsid w:val="000E4C30"/>
    <w:rsid w:val="000E4F57"/>
    <w:rsid w:val="000E5113"/>
    <w:rsid w:val="000E5251"/>
    <w:rsid w:val="000E5F0B"/>
    <w:rsid w:val="000E76B4"/>
    <w:rsid w:val="000E7721"/>
    <w:rsid w:val="000F018B"/>
    <w:rsid w:val="000F0867"/>
    <w:rsid w:val="000F0F75"/>
    <w:rsid w:val="000F10AB"/>
    <w:rsid w:val="000F1592"/>
    <w:rsid w:val="000F16F5"/>
    <w:rsid w:val="000F1784"/>
    <w:rsid w:val="000F1E86"/>
    <w:rsid w:val="000F1F37"/>
    <w:rsid w:val="000F283A"/>
    <w:rsid w:val="000F2AFD"/>
    <w:rsid w:val="000F2D36"/>
    <w:rsid w:val="000F2E47"/>
    <w:rsid w:val="000F31F0"/>
    <w:rsid w:val="000F3369"/>
    <w:rsid w:val="000F35CE"/>
    <w:rsid w:val="000F43B8"/>
    <w:rsid w:val="000F4BF2"/>
    <w:rsid w:val="000F4CCC"/>
    <w:rsid w:val="000F5585"/>
    <w:rsid w:val="000F55FC"/>
    <w:rsid w:val="000F5736"/>
    <w:rsid w:val="000F6001"/>
    <w:rsid w:val="000F6CE8"/>
    <w:rsid w:val="000F73BE"/>
    <w:rsid w:val="000F7512"/>
    <w:rsid w:val="000F7567"/>
    <w:rsid w:val="000F79FE"/>
    <w:rsid w:val="001004CE"/>
    <w:rsid w:val="001005F1"/>
    <w:rsid w:val="001006E1"/>
    <w:rsid w:val="001007F2"/>
    <w:rsid w:val="00101F3E"/>
    <w:rsid w:val="00102007"/>
    <w:rsid w:val="00102049"/>
    <w:rsid w:val="00102DE8"/>
    <w:rsid w:val="00102FF6"/>
    <w:rsid w:val="0010377E"/>
    <w:rsid w:val="00103F48"/>
    <w:rsid w:val="0010427A"/>
    <w:rsid w:val="00104FE6"/>
    <w:rsid w:val="001050A7"/>
    <w:rsid w:val="0010591B"/>
    <w:rsid w:val="00105A79"/>
    <w:rsid w:val="00105AAB"/>
    <w:rsid w:val="00105CCD"/>
    <w:rsid w:val="00105D54"/>
    <w:rsid w:val="001061C6"/>
    <w:rsid w:val="0010620F"/>
    <w:rsid w:val="001063F4"/>
    <w:rsid w:val="00106691"/>
    <w:rsid w:val="0010675D"/>
    <w:rsid w:val="00106ACB"/>
    <w:rsid w:val="00106D51"/>
    <w:rsid w:val="0010706A"/>
    <w:rsid w:val="001072C9"/>
    <w:rsid w:val="001078D8"/>
    <w:rsid w:val="00110070"/>
    <w:rsid w:val="00110AA5"/>
    <w:rsid w:val="00110CDB"/>
    <w:rsid w:val="00110E7C"/>
    <w:rsid w:val="0011105B"/>
    <w:rsid w:val="0011122D"/>
    <w:rsid w:val="00111AC2"/>
    <w:rsid w:val="00112384"/>
    <w:rsid w:val="001128A9"/>
    <w:rsid w:val="00112A37"/>
    <w:rsid w:val="00112A84"/>
    <w:rsid w:val="00112FC7"/>
    <w:rsid w:val="00113596"/>
    <w:rsid w:val="001139A9"/>
    <w:rsid w:val="00113BA5"/>
    <w:rsid w:val="0011407D"/>
    <w:rsid w:val="001149BF"/>
    <w:rsid w:val="00114DA8"/>
    <w:rsid w:val="001151EC"/>
    <w:rsid w:val="001162E9"/>
    <w:rsid w:val="001163F8"/>
    <w:rsid w:val="001168B1"/>
    <w:rsid w:val="00116A78"/>
    <w:rsid w:val="00116DD6"/>
    <w:rsid w:val="001177F0"/>
    <w:rsid w:val="001204D0"/>
    <w:rsid w:val="001209D7"/>
    <w:rsid w:val="00120CBF"/>
    <w:rsid w:val="001212FC"/>
    <w:rsid w:val="001215C6"/>
    <w:rsid w:val="00121D43"/>
    <w:rsid w:val="0012204C"/>
    <w:rsid w:val="0012215A"/>
    <w:rsid w:val="00122C5F"/>
    <w:rsid w:val="00123550"/>
    <w:rsid w:val="001245BF"/>
    <w:rsid w:val="00124715"/>
    <w:rsid w:val="00124FE1"/>
    <w:rsid w:val="0012551A"/>
    <w:rsid w:val="001255AD"/>
    <w:rsid w:val="0012568A"/>
    <w:rsid w:val="001258FC"/>
    <w:rsid w:val="00125915"/>
    <w:rsid w:val="00125D57"/>
    <w:rsid w:val="001260C1"/>
    <w:rsid w:val="00126358"/>
    <w:rsid w:val="00126A64"/>
    <w:rsid w:val="00126B94"/>
    <w:rsid w:val="00126E15"/>
    <w:rsid w:val="00126EC2"/>
    <w:rsid w:val="00127B95"/>
    <w:rsid w:val="00127E3F"/>
    <w:rsid w:val="00127F45"/>
    <w:rsid w:val="00127FDF"/>
    <w:rsid w:val="001300F0"/>
    <w:rsid w:val="00130A12"/>
    <w:rsid w:val="00130BFE"/>
    <w:rsid w:val="00130D03"/>
    <w:rsid w:val="00130F09"/>
    <w:rsid w:val="00131502"/>
    <w:rsid w:val="001316B2"/>
    <w:rsid w:val="001321BE"/>
    <w:rsid w:val="00132624"/>
    <w:rsid w:val="00132E41"/>
    <w:rsid w:val="00132F83"/>
    <w:rsid w:val="00134071"/>
    <w:rsid w:val="00134494"/>
    <w:rsid w:val="00134903"/>
    <w:rsid w:val="00134E95"/>
    <w:rsid w:val="001354EB"/>
    <w:rsid w:val="001359A8"/>
    <w:rsid w:val="00135B6D"/>
    <w:rsid w:val="00135BBC"/>
    <w:rsid w:val="00135E9D"/>
    <w:rsid w:val="00136004"/>
    <w:rsid w:val="00136112"/>
    <w:rsid w:val="001364ED"/>
    <w:rsid w:val="0013656C"/>
    <w:rsid w:val="00136873"/>
    <w:rsid w:val="00136E8F"/>
    <w:rsid w:val="0013750E"/>
    <w:rsid w:val="0013752D"/>
    <w:rsid w:val="00137AF5"/>
    <w:rsid w:val="00137D7D"/>
    <w:rsid w:val="001400BD"/>
    <w:rsid w:val="00140F66"/>
    <w:rsid w:val="00141136"/>
    <w:rsid w:val="001417F8"/>
    <w:rsid w:val="00141844"/>
    <w:rsid w:val="00141934"/>
    <w:rsid w:val="00141CD3"/>
    <w:rsid w:val="00141F66"/>
    <w:rsid w:val="00142044"/>
    <w:rsid w:val="00142D9F"/>
    <w:rsid w:val="00142FBB"/>
    <w:rsid w:val="001441D5"/>
    <w:rsid w:val="00144892"/>
    <w:rsid w:val="00144F1C"/>
    <w:rsid w:val="00145876"/>
    <w:rsid w:val="001458C2"/>
    <w:rsid w:val="001459CE"/>
    <w:rsid w:val="00146B47"/>
    <w:rsid w:val="00147008"/>
    <w:rsid w:val="001471BC"/>
    <w:rsid w:val="00147408"/>
    <w:rsid w:val="0015057B"/>
    <w:rsid w:val="00150AE6"/>
    <w:rsid w:val="00150D68"/>
    <w:rsid w:val="00151270"/>
    <w:rsid w:val="00151EB1"/>
    <w:rsid w:val="00152CCE"/>
    <w:rsid w:val="0015351B"/>
    <w:rsid w:val="001540B9"/>
    <w:rsid w:val="0015427A"/>
    <w:rsid w:val="00154501"/>
    <w:rsid w:val="00155231"/>
    <w:rsid w:val="001554CC"/>
    <w:rsid w:val="001555DB"/>
    <w:rsid w:val="00155AD7"/>
    <w:rsid w:val="00155D8E"/>
    <w:rsid w:val="00155DB2"/>
    <w:rsid w:val="00155F2F"/>
    <w:rsid w:val="001566B5"/>
    <w:rsid w:val="00156D74"/>
    <w:rsid w:val="00156E8C"/>
    <w:rsid w:val="00160376"/>
    <w:rsid w:val="00160482"/>
    <w:rsid w:val="00160A78"/>
    <w:rsid w:val="00160F01"/>
    <w:rsid w:val="0016117F"/>
    <w:rsid w:val="0016160A"/>
    <w:rsid w:val="00161F2B"/>
    <w:rsid w:val="001622FB"/>
    <w:rsid w:val="001625C2"/>
    <w:rsid w:val="00162BB3"/>
    <w:rsid w:val="00162FC0"/>
    <w:rsid w:val="001632E7"/>
    <w:rsid w:val="00163906"/>
    <w:rsid w:val="00163CAC"/>
    <w:rsid w:val="00163F2F"/>
    <w:rsid w:val="00164342"/>
    <w:rsid w:val="00164548"/>
    <w:rsid w:val="0016487A"/>
    <w:rsid w:val="0016505E"/>
    <w:rsid w:val="001650A5"/>
    <w:rsid w:val="001652B2"/>
    <w:rsid w:val="001654D6"/>
    <w:rsid w:val="00166683"/>
    <w:rsid w:val="00166845"/>
    <w:rsid w:val="00166A23"/>
    <w:rsid w:val="00166DA2"/>
    <w:rsid w:val="00167468"/>
    <w:rsid w:val="00167953"/>
    <w:rsid w:val="00167FD6"/>
    <w:rsid w:val="00170122"/>
    <w:rsid w:val="0017080F"/>
    <w:rsid w:val="00170BC2"/>
    <w:rsid w:val="001712FA"/>
    <w:rsid w:val="00171470"/>
    <w:rsid w:val="0017177F"/>
    <w:rsid w:val="00171F4C"/>
    <w:rsid w:val="001720A1"/>
    <w:rsid w:val="00172579"/>
    <w:rsid w:val="001725EC"/>
    <w:rsid w:val="00172855"/>
    <w:rsid w:val="00172946"/>
    <w:rsid w:val="0017298B"/>
    <w:rsid w:val="001729F8"/>
    <w:rsid w:val="00172A4B"/>
    <w:rsid w:val="0017382A"/>
    <w:rsid w:val="001744A9"/>
    <w:rsid w:val="00175322"/>
    <w:rsid w:val="0017535F"/>
    <w:rsid w:val="00175648"/>
    <w:rsid w:val="00175C59"/>
    <w:rsid w:val="0017606C"/>
    <w:rsid w:val="001762E6"/>
    <w:rsid w:val="00176805"/>
    <w:rsid w:val="0017696A"/>
    <w:rsid w:val="00176C39"/>
    <w:rsid w:val="00176EAF"/>
    <w:rsid w:val="00177082"/>
    <w:rsid w:val="0017733A"/>
    <w:rsid w:val="001777D2"/>
    <w:rsid w:val="00177CBF"/>
    <w:rsid w:val="00177F08"/>
    <w:rsid w:val="00180375"/>
    <w:rsid w:val="0018052C"/>
    <w:rsid w:val="00180581"/>
    <w:rsid w:val="001808C4"/>
    <w:rsid w:val="00180B5F"/>
    <w:rsid w:val="00181913"/>
    <w:rsid w:val="0018231D"/>
    <w:rsid w:val="001825DF"/>
    <w:rsid w:val="001826E0"/>
    <w:rsid w:val="00182B28"/>
    <w:rsid w:val="00183148"/>
    <w:rsid w:val="001837BA"/>
    <w:rsid w:val="001837EE"/>
    <w:rsid w:val="00183A9F"/>
    <w:rsid w:val="00183B1A"/>
    <w:rsid w:val="00183E68"/>
    <w:rsid w:val="00184C54"/>
    <w:rsid w:val="00184C5F"/>
    <w:rsid w:val="00184E9D"/>
    <w:rsid w:val="001860BC"/>
    <w:rsid w:val="001866D0"/>
    <w:rsid w:val="00186A4B"/>
    <w:rsid w:val="00187AC5"/>
    <w:rsid w:val="00187C11"/>
    <w:rsid w:val="00190635"/>
    <w:rsid w:val="00190983"/>
    <w:rsid w:val="00190B67"/>
    <w:rsid w:val="00190BCF"/>
    <w:rsid w:val="00191390"/>
    <w:rsid w:val="001915C3"/>
    <w:rsid w:val="00191C80"/>
    <w:rsid w:val="00191D65"/>
    <w:rsid w:val="001921F5"/>
    <w:rsid w:val="001925AE"/>
    <w:rsid w:val="001927FE"/>
    <w:rsid w:val="00193247"/>
    <w:rsid w:val="00193863"/>
    <w:rsid w:val="00195755"/>
    <w:rsid w:val="001962D8"/>
    <w:rsid w:val="001965B1"/>
    <w:rsid w:val="001968F8"/>
    <w:rsid w:val="0019697D"/>
    <w:rsid w:val="00196CF4"/>
    <w:rsid w:val="00196E6E"/>
    <w:rsid w:val="001972D3"/>
    <w:rsid w:val="001978A2"/>
    <w:rsid w:val="001979B2"/>
    <w:rsid w:val="00197CF6"/>
    <w:rsid w:val="001A052B"/>
    <w:rsid w:val="001A068D"/>
    <w:rsid w:val="001A0703"/>
    <w:rsid w:val="001A0D2B"/>
    <w:rsid w:val="001A1492"/>
    <w:rsid w:val="001A1F08"/>
    <w:rsid w:val="001A1F0D"/>
    <w:rsid w:val="001A21C6"/>
    <w:rsid w:val="001A2E5C"/>
    <w:rsid w:val="001A323A"/>
    <w:rsid w:val="001A350E"/>
    <w:rsid w:val="001A4592"/>
    <w:rsid w:val="001A5303"/>
    <w:rsid w:val="001A5534"/>
    <w:rsid w:val="001A60DA"/>
    <w:rsid w:val="001A68C6"/>
    <w:rsid w:val="001A6C2E"/>
    <w:rsid w:val="001A6EA8"/>
    <w:rsid w:val="001A7EF7"/>
    <w:rsid w:val="001B0674"/>
    <w:rsid w:val="001B0F41"/>
    <w:rsid w:val="001B12B0"/>
    <w:rsid w:val="001B1AC1"/>
    <w:rsid w:val="001B1FD0"/>
    <w:rsid w:val="001B2196"/>
    <w:rsid w:val="001B28F9"/>
    <w:rsid w:val="001B3415"/>
    <w:rsid w:val="001B38A7"/>
    <w:rsid w:val="001B3BCD"/>
    <w:rsid w:val="001B47D6"/>
    <w:rsid w:val="001B5222"/>
    <w:rsid w:val="001B6356"/>
    <w:rsid w:val="001B705D"/>
    <w:rsid w:val="001B7B3D"/>
    <w:rsid w:val="001B7FEA"/>
    <w:rsid w:val="001C03C4"/>
    <w:rsid w:val="001C09BE"/>
    <w:rsid w:val="001C0B1B"/>
    <w:rsid w:val="001C1258"/>
    <w:rsid w:val="001C12F4"/>
    <w:rsid w:val="001C16A0"/>
    <w:rsid w:val="001C1B6C"/>
    <w:rsid w:val="001C37E0"/>
    <w:rsid w:val="001C3B7D"/>
    <w:rsid w:val="001C4C04"/>
    <w:rsid w:val="001C4FA2"/>
    <w:rsid w:val="001C5078"/>
    <w:rsid w:val="001C55CB"/>
    <w:rsid w:val="001C57B4"/>
    <w:rsid w:val="001C5A73"/>
    <w:rsid w:val="001C69B0"/>
    <w:rsid w:val="001C6EEE"/>
    <w:rsid w:val="001C73F9"/>
    <w:rsid w:val="001C7501"/>
    <w:rsid w:val="001C7AF2"/>
    <w:rsid w:val="001C7CCA"/>
    <w:rsid w:val="001D01C0"/>
    <w:rsid w:val="001D1718"/>
    <w:rsid w:val="001D2C65"/>
    <w:rsid w:val="001D2FAA"/>
    <w:rsid w:val="001D34B9"/>
    <w:rsid w:val="001D3BDC"/>
    <w:rsid w:val="001D3C4F"/>
    <w:rsid w:val="001D3E02"/>
    <w:rsid w:val="001D3E56"/>
    <w:rsid w:val="001D3F2F"/>
    <w:rsid w:val="001D3F5E"/>
    <w:rsid w:val="001D47FB"/>
    <w:rsid w:val="001D485D"/>
    <w:rsid w:val="001D4E0E"/>
    <w:rsid w:val="001D4EB9"/>
    <w:rsid w:val="001D4FDA"/>
    <w:rsid w:val="001D507C"/>
    <w:rsid w:val="001D542F"/>
    <w:rsid w:val="001D582A"/>
    <w:rsid w:val="001D6173"/>
    <w:rsid w:val="001D6908"/>
    <w:rsid w:val="001D71F6"/>
    <w:rsid w:val="001D736E"/>
    <w:rsid w:val="001D7707"/>
    <w:rsid w:val="001D77A7"/>
    <w:rsid w:val="001E06CB"/>
    <w:rsid w:val="001E09A1"/>
    <w:rsid w:val="001E0B5D"/>
    <w:rsid w:val="001E0D23"/>
    <w:rsid w:val="001E0D7C"/>
    <w:rsid w:val="001E111F"/>
    <w:rsid w:val="001E1179"/>
    <w:rsid w:val="001E1328"/>
    <w:rsid w:val="001E2684"/>
    <w:rsid w:val="001E2893"/>
    <w:rsid w:val="001E2D4B"/>
    <w:rsid w:val="001E2E3C"/>
    <w:rsid w:val="001E2FCB"/>
    <w:rsid w:val="001E3BE8"/>
    <w:rsid w:val="001E47C7"/>
    <w:rsid w:val="001E487A"/>
    <w:rsid w:val="001E4B24"/>
    <w:rsid w:val="001E581B"/>
    <w:rsid w:val="001E69DB"/>
    <w:rsid w:val="001E71D5"/>
    <w:rsid w:val="001E7C68"/>
    <w:rsid w:val="001E7E57"/>
    <w:rsid w:val="001F0C27"/>
    <w:rsid w:val="001F153E"/>
    <w:rsid w:val="001F203C"/>
    <w:rsid w:val="001F2536"/>
    <w:rsid w:val="001F2652"/>
    <w:rsid w:val="001F2FCC"/>
    <w:rsid w:val="001F324A"/>
    <w:rsid w:val="001F3484"/>
    <w:rsid w:val="001F374E"/>
    <w:rsid w:val="001F4048"/>
    <w:rsid w:val="001F5736"/>
    <w:rsid w:val="001F5C51"/>
    <w:rsid w:val="001F6116"/>
    <w:rsid w:val="001F6409"/>
    <w:rsid w:val="001F7198"/>
    <w:rsid w:val="001F71CF"/>
    <w:rsid w:val="001F72BB"/>
    <w:rsid w:val="001F79FD"/>
    <w:rsid w:val="002002C4"/>
    <w:rsid w:val="00200350"/>
    <w:rsid w:val="0020053E"/>
    <w:rsid w:val="0020068C"/>
    <w:rsid w:val="0020138D"/>
    <w:rsid w:val="00202942"/>
    <w:rsid w:val="002039A4"/>
    <w:rsid w:val="00203A42"/>
    <w:rsid w:val="00204E24"/>
    <w:rsid w:val="00206991"/>
    <w:rsid w:val="00210399"/>
    <w:rsid w:val="002105FD"/>
    <w:rsid w:val="0021071D"/>
    <w:rsid w:val="0021074A"/>
    <w:rsid w:val="002107A7"/>
    <w:rsid w:val="002108FA"/>
    <w:rsid w:val="00211A45"/>
    <w:rsid w:val="00211F8D"/>
    <w:rsid w:val="00212908"/>
    <w:rsid w:val="00212ACE"/>
    <w:rsid w:val="00213C24"/>
    <w:rsid w:val="00213D62"/>
    <w:rsid w:val="00214237"/>
    <w:rsid w:val="00214BFB"/>
    <w:rsid w:val="00214F09"/>
    <w:rsid w:val="00214FAD"/>
    <w:rsid w:val="00215779"/>
    <w:rsid w:val="00215B57"/>
    <w:rsid w:val="00215C63"/>
    <w:rsid w:val="00216484"/>
    <w:rsid w:val="0021723A"/>
    <w:rsid w:val="00217651"/>
    <w:rsid w:val="00217764"/>
    <w:rsid w:val="0021790C"/>
    <w:rsid w:val="002179C5"/>
    <w:rsid w:val="00217D3A"/>
    <w:rsid w:val="00220896"/>
    <w:rsid w:val="00220A90"/>
    <w:rsid w:val="00220B35"/>
    <w:rsid w:val="00221986"/>
    <w:rsid w:val="00221E69"/>
    <w:rsid w:val="00222014"/>
    <w:rsid w:val="00222452"/>
    <w:rsid w:val="002229CA"/>
    <w:rsid w:val="00222D16"/>
    <w:rsid w:val="00222EDD"/>
    <w:rsid w:val="00222F09"/>
    <w:rsid w:val="00223140"/>
    <w:rsid w:val="0022371F"/>
    <w:rsid w:val="00223E40"/>
    <w:rsid w:val="00223FDB"/>
    <w:rsid w:val="00224FB9"/>
    <w:rsid w:val="00225250"/>
    <w:rsid w:val="0022547C"/>
    <w:rsid w:val="0022559D"/>
    <w:rsid w:val="00225662"/>
    <w:rsid w:val="002259DE"/>
    <w:rsid w:val="00225E4E"/>
    <w:rsid w:val="00226E04"/>
    <w:rsid w:val="00227137"/>
    <w:rsid w:val="00227186"/>
    <w:rsid w:val="00227445"/>
    <w:rsid w:val="00227703"/>
    <w:rsid w:val="00227BB1"/>
    <w:rsid w:val="0023066D"/>
    <w:rsid w:val="00231426"/>
    <w:rsid w:val="002317FD"/>
    <w:rsid w:val="00231977"/>
    <w:rsid w:val="00231979"/>
    <w:rsid w:val="002319D5"/>
    <w:rsid w:val="00231F9A"/>
    <w:rsid w:val="00231FD1"/>
    <w:rsid w:val="00232639"/>
    <w:rsid w:val="0023305F"/>
    <w:rsid w:val="0023360B"/>
    <w:rsid w:val="002338A4"/>
    <w:rsid w:val="00233FC5"/>
    <w:rsid w:val="00235A4A"/>
    <w:rsid w:val="00235F5D"/>
    <w:rsid w:val="00235FF4"/>
    <w:rsid w:val="00236448"/>
    <w:rsid w:val="00236564"/>
    <w:rsid w:val="0023670A"/>
    <w:rsid w:val="002373B4"/>
    <w:rsid w:val="00237C85"/>
    <w:rsid w:val="00237CE8"/>
    <w:rsid w:val="0024009F"/>
    <w:rsid w:val="00240149"/>
    <w:rsid w:val="002408D1"/>
    <w:rsid w:val="0024095E"/>
    <w:rsid w:val="00240EE5"/>
    <w:rsid w:val="00240F19"/>
    <w:rsid w:val="00240FA9"/>
    <w:rsid w:val="00241399"/>
    <w:rsid w:val="00241DFB"/>
    <w:rsid w:val="00241E9A"/>
    <w:rsid w:val="002422BF"/>
    <w:rsid w:val="002429F2"/>
    <w:rsid w:val="00242B70"/>
    <w:rsid w:val="00243F7A"/>
    <w:rsid w:val="002440D4"/>
    <w:rsid w:val="002440F5"/>
    <w:rsid w:val="00244F0C"/>
    <w:rsid w:val="00245E43"/>
    <w:rsid w:val="0024672A"/>
    <w:rsid w:val="0024682C"/>
    <w:rsid w:val="0024710D"/>
    <w:rsid w:val="002472F2"/>
    <w:rsid w:val="0025002B"/>
    <w:rsid w:val="00250F90"/>
    <w:rsid w:val="0025115E"/>
    <w:rsid w:val="00251290"/>
    <w:rsid w:val="002514F0"/>
    <w:rsid w:val="00251649"/>
    <w:rsid w:val="00251C04"/>
    <w:rsid w:val="002522AB"/>
    <w:rsid w:val="0025268A"/>
    <w:rsid w:val="0025280A"/>
    <w:rsid w:val="00252894"/>
    <w:rsid w:val="0025345D"/>
    <w:rsid w:val="0025351D"/>
    <w:rsid w:val="00255823"/>
    <w:rsid w:val="00255A94"/>
    <w:rsid w:val="00256396"/>
    <w:rsid w:val="00256B45"/>
    <w:rsid w:val="0025707D"/>
    <w:rsid w:val="002579BC"/>
    <w:rsid w:val="00257B59"/>
    <w:rsid w:val="00257EEB"/>
    <w:rsid w:val="00257FE7"/>
    <w:rsid w:val="0026034F"/>
    <w:rsid w:val="00260388"/>
    <w:rsid w:val="00261287"/>
    <w:rsid w:val="002615A1"/>
    <w:rsid w:val="002615B8"/>
    <w:rsid w:val="00262028"/>
    <w:rsid w:val="00262AC2"/>
    <w:rsid w:val="00262D7D"/>
    <w:rsid w:val="00262DC7"/>
    <w:rsid w:val="00263516"/>
    <w:rsid w:val="00264765"/>
    <w:rsid w:val="00264AAB"/>
    <w:rsid w:val="00264E08"/>
    <w:rsid w:val="0026578E"/>
    <w:rsid w:val="00266603"/>
    <w:rsid w:val="00266B18"/>
    <w:rsid w:val="002671A3"/>
    <w:rsid w:val="00267B70"/>
    <w:rsid w:val="00267E76"/>
    <w:rsid w:val="00270296"/>
    <w:rsid w:val="00270958"/>
    <w:rsid w:val="00270A33"/>
    <w:rsid w:val="0027100E"/>
    <w:rsid w:val="00271402"/>
    <w:rsid w:val="0027228C"/>
    <w:rsid w:val="00272383"/>
    <w:rsid w:val="00272A74"/>
    <w:rsid w:val="00272C7B"/>
    <w:rsid w:val="0027348F"/>
    <w:rsid w:val="00273FC4"/>
    <w:rsid w:val="0027419E"/>
    <w:rsid w:val="00274792"/>
    <w:rsid w:val="00274A6C"/>
    <w:rsid w:val="00274BF5"/>
    <w:rsid w:val="0027510B"/>
    <w:rsid w:val="00275271"/>
    <w:rsid w:val="00275AC2"/>
    <w:rsid w:val="0027620B"/>
    <w:rsid w:val="002762FF"/>
    <w:rsid w:val="002764B2"/>
    <w:rsid w:val="00276C36"/>
    <w:rsid w:val="00276E2E"/>
    <w:rsid w:val="0027732A"/>
    <w:rsid w:val="002775F0"/>
    <w:rsid w:val="00277BCE"/>
    <w:rsid w:val="00277DB5"/>
    <w:rsid w:val="002801DC"/>
    <w:rsid w:val="002805F0"/>
    <w:rsid w:val="00280811"/>
    <w:rsid w:val="00280A6F"/>
    <w:rsid w:val="00281D36"/>
    <w:rsid w:val="00281F4F"/>
    <w:rsid w:val="0028206D"/>
    <w:rsid w:val="0028277C"/>
    <w:rsid w:val="00282F08"/>
    <w:rsid w:val="0028397E"/>
    <w:rsid w:val="00283999"/>
    <w:rsid w:val="00283B8A"/>
    <w:rsid w:val="0028403B"/>
    <w:rsid w:val="00284B37"/>
    <w:rsid w:val="00284E5A"/>
    <w:rsid w:val="00285C1C"/>
    <w:rsid w:val="00285EB8"/>
    <w:rsid w:val="002862D7"/>
    <w:rsid w:val="00286364"/>
    <w:rsid w:val="00286AA1"/>
    <w:rsid w:val="00287849"/>
    <w:rsid w:val="00290016"/>
    <w:rsid w:val="002906F7"/>
    <w:rsid w:val="00290E10"/>
    <w:rsid w:val="00291EB2"/>
    <w:rsid w:val="0029274D"/>
    <w:rsid w:val="00292FEC"/>
    <w:rsid w:val="00293FFD"/>
    <w:rsid w:val="00294703"/>
    <w:rsid w:val="00294BE9"/>
    <w:rsid w:val="00294EAF"/>
    <w:rsid w:val="002957A9"/>
    <w:rsid w:val="002958EC"/>
    <w:rsid w:val="00295B2A"/>
    <w:rsid w:val="002A09F3"/>
    <w:rsid w:val="002A1E82"/>
    <w:rsid w:val="002A35C9"/>
    <w:rsid w:val="002A3D0D"/>
    <w:rsid w:val="002A3E9F"/>
    <w:rsid w:val="002A3EA3"/>
    <w:rsid w:val="002A4086"/>
    <w:rsid w:val="002A4097"/>
    <w:rsid w:val="002A44CB"/>
    <w:rsid w:val="002A465A"/>
    <w:rsid w:val="002A4689"/>
    <w:rsid w:val="002A47B2"/>
    <w:rsid w:val="002A4963"/>
    <w:rsid w:val="002A4FEA"/>
    <w:rsid w:val="002A535A"/>
    <w:rsid w:val="002A57C1"/>
    <w:rsid w:val="002A59B8"/>
    <w:rsid w:val="002A5B84"/>
    <w:rsid w:val="002A5F0C"/>
    <w:rsid w:val="002A688C"/>
    <w:rsid w:val="002A7CAD"/>
    <w:rsid w:val="002A7D30"/>
    <w:rsid w:val="002B00E4"/>
    <w:rsid w:val="002B02D0"/>
    <w:rsid w:val="002B0894"/>
    <w:rsid w:val="002B10E9"/>
    <w:rsid w:val="002B16CF"/>
    <w:rsid w:val="002B19BF"/>
    <w:rsid w:val="002B2086"/>
    <w:rsid w:val="002B216B"/>
    <w:rsid w:val="002B25F0"/>
    <w:rsid w:val="002B269E"/>
    <w:rsid w:val="002B2BAB"/>
    <w:rsid w:val="002B34AF"/>
    <w:rsid w:val="002B4394"/>
    <w:rsid w:val="002B4AA9"/>
    <w:rsid w:val="002B5A9B"/>
    <w:rsid w:val="002B6480"/>
    <w:rsid w:val="002B7236"/>
    <w:rsid w:val="002C0495"/>
    <w:rsid w:val="002C0596"/>
    <w:rsid w:val="002C0984"/>
    <w:rsid w:val="002C0F0D"/>
    <w:rsid w:val="002C0F14"/>
    <w:rsid w:val="002C0F48"/>
    <w:rsid w:val="002C164A"/>
    <w:rsid w:val="002C2A65"/>
    <w:rsid w:val="002C2C8F"/>
    <w:rsid w:val="002C3557"/>
    <w:rsid w:val="002C3A8E"/>
    <w:rsid w:val="002C3CA9"/>
    <w:rsid w:val="002C4129"/>
    <w:rsid w:val="002C47C5"/>
    <w:rsid w:val="002C4E22"/>
    <w:rsid w:val="002C5A72"/>
    <w:rsid w:val="002C61AD"/>
    <w:rsid w:val="002C63F9"/>
    <w:rsid w:val="002C6742"/>
    <w:rsid w:val="002C6F2B"/>
    <w:rsid w:val="002C73FD"/>
    <w:rsid w:val="002C74A9"/>
    <w:rsid w:val="002C7747"/>
    <w:rsid w:val="002C77DB"/>
    <w:rsid w:val="002D0462"/>
    <w:rsid w:val="002D0DE2"/>
    <w:rsid w:val="002D1166"/>
    <w:rsid w:val="002D1186"/>
    <w:rsid w:val="002D142D"/>
    <w:rsid w:val="002D196E"/>
    <w:rsid w:val="002D3102"/>
    <w:rsid w:val="002D320A"/>
    <w:rsid w:val="002D3B75"/>
    <w:rsid w:val="002D3D37"/>
    <w:rsid w:val="002D40A5"/>
    <w:rsid w:val="002D49BA"/>
    <w:rsid w:val="002D4A1E"/>
    <w:rsid w:val="002D4C6F"/>
    <w:rsid w:val="002D5AE4"/>
    <w:rsid w:val="002D6FFE"/>
    <w:rsid w:val="002D79B1"/>
    <w:rsid w:val="002E0A79"/>
    <w:rsid w:val="002E123A"/>
    <w:rsid w:val="002E15BF"/>
    <w:rsid w:val="002E1C2B"/>
    <w:rsid w:val="002E1CE7"/>
    <w:rsid w:val="002E29EC"/>
    <w:rsid w:val="002E2F7C"/>
    <w:rsid w:val="002E3277"/>
    <w:rsid w:val="002E465F"/>
    <w:rsid w:val="002E47AB"/>
    <w:rsid w:val="002E4AD0"/>
    <w:rsid w:val="002E4D7D"/>
    <w:rsid w:val="002E5924"/>
    <w:rsid w:val="002E5925"/>
    <w:rsid w:val="002E5EFD"/>
    <w:rsid w:val="002E60A4"/>
    <w:rsid w:val="002E615B"/>
    <w:rsid w:val="002E61A5"/>
    <w:rsid w:val="002E62AA"/>
    <w:rsid w:val="002E6A43"/>
    <w:rsid w:val="002E6FF7"/>
    <w:rsid w:val="002E7844"/>
    <w:rsid w:val="002E7A07"/>
    <w:rsid w:val="002E7F31"/>
    <w:rsid w:val="002E7F5F"/>
    <w:rsid w:val="002F022D"/>
    <w:rsid w:val="002F0252"/>
    <w:rsid w:val="002F0411"/>
    <w:rsid w:val="002F0EE5"/>
    <w:rsid w:val="002F18DF"/>
    <w:rsid w:val="002F1C0B"/>
    <w:rsid w:val="002F2639"/>
    <w:rsid w:val="002F293A"/>
    <w:rsid w:val="002F2FA3"/>
    <w:rsid w:val="002F3857"/>
    <w:rsid w:val="002F397C"/>
    <w:rsid w:val="002F403D"/>
    <w:rsid w:val="002F4255"/>
    <w:rsid w:val="002F44C8"/>
    <w:rsid w:val="002F46AE"/>
    <w:rsid w:val="002F4704"/>
    <w:rsid w:val="002F4BF0"/>
    <w:rsid w:val="002F4F68"/>
    <w:rsid w:val="002F4FDB"/>
    <w:rsid w:val="002F519C"/>
    <w:rsid w:val="002F52DD"/>
    <w:rsid w:val="002F533C"/>
    <w:rsid w:val="002F548F"/>
    <w:rsid w:val="002F54BE"/>
    <w:rsid w:val="002F5DC2"/>
    <w:rsid w:val="002F61E4"/>
    <w:rsid w:val="002F673A"/>
    <w:rsid w:val="002F6B6B"/>
    <w:rsid w:val="002F713C"/>
    <w:rsid w:val="002F75B6"/>
    <w:rsid w:val="00300010"/>
    <w:rsid w:val="003001CF"/>
    <w:rsid w:val="00300231"/>
    <w:rsid w:val="00301195"/>
    <w:rsid w:val="00301AA4"/>
    <w:rsid w:val="0030266E"/>
    <w:rsid w:val="003027C6"/>
    <w:rsid w:val="003029DA"/>
    <w:rsid w:val="00302C74"/>
    <w:rsid w:val="00303C4A"/>
    <w:rsid w:val="00303D05"/>
    <w:rsid w:val="00303D8C"/>
    <w:rsid w:val="00304160"/>
    <w:rsid w:val="003041ED"/>
    <w:rsid w:val="00304276"/>
    <w:rsid w:val="003051CD"/>
    <w:rsid w:val="00305347"/>
    <w:rsid w:val="0030569C"/>
    <w:rsid w:val="00305C1E"/>
    <w:rsid w:val="00306D93"/>
    <w:rsid w:val="003075CC"/>
    <w:rsid w:val="00310054"/>
    <w:rsid w:val="003103AD"/>
    <w:rsid w:val="00310589"/>
    <w:rsid w:val="003106EF"/>
    <w:rsid w:val="0031074D"/>
    <w:rsid w:val="0031078A"/>
    <w:rsid w:val="00312368"/>
    <w:rsid w:val="0031259C"/>
    <w:rsid w:val="003127E1"/>
    <w:rsid w:val="0031301B"/>
    <w:rsid w:val="00313B4C"/>
    <w:rsid w:val="00313DE8"/>
    <w:rsid w:val="00314569"/>
    <w:rsid w:val="0031457A"/>
    <w:rsid w:val="00314C30"/>
    <w:rsid w:val="00314FDD"/>
    <w:rsid w:val="00315078"/>
    <w:rsid w:val="00315B6B"/>
    <w:rsid w:val="00315BA1"/>
    <w:rsid w:val="00315F53"/>
    <w:rsid w:val="00316592"/>
    <w:rsid w:val="003165E1"/>
    <w:rsid w:val="00316C6F"/>
    <w:rsid w:val="00316FB5"/>
    <w:rsid w:val="003178DE"/>
    <w:rsid w:val="00317C14"/>
    <w:rsid w:val="00317CE7"/>
    <w:rsid w:val="0032088D"/>
    <w:rsid w:val="003210E6"/>
    <w:rsid w:val="0032141D"/>
    <w:rsid w:val="0032156C"/>
    <w:rsid w:val="00321F9E"/>
    <w:rsid w:val="00322064"/>
    <w:rsid w:val="003228E8"/>
    <w:rsid w:val="00322AA4"/>
    <w:rsid w:val="00322CA0"/>
    <w:rsid w:val="003230F6"/>
    <w:rsid w:val="00323924"/>
    <w:rsid w:val="00323C19"/>
    <w:rsid w:val="00323DE4"/>
    <w:rsid w:val="0032410F"/>
    <w:rsid w:val="003245C7"/>
    <w:rsid w:val="00324AD7"/>
    <w:rsid w:val="00325027"/>
    <w:rsid w:val="00325484"/>
    <w:rsid w:val="00325970"/>
    <w:rsid w:val="00325F0B"/>
    <w:rsid w:val="00326B04"/>
    <w:rsid w:val="00326CCC"/>
    <w:rsid w:val="00326CFB"/>
    <w:rsid w:val="00326FEF"/>
    <w:rsid w:val="003274D8"/>
    <w:rsid w:val="00327EE3"/>
    <w:rsid w:val="0033057B"/>
    <w:rsid w:val="003306AC"/>
    <w:rsid w:val="0033086A"/>
    <w:rsid w:val="00331376"/>
    <w:rsid w:val="003319E7"/>
    <w:rsid w:val="00331C78"/>
    <w:rsid w:val="003327E1"/>
    <w:rsid w:val="003335FF"/>
    <w:rsid w:val="00333DFF"/>
    <w:rsid w:val="00334155"/>
    <w:rsid w:val="00334B1C"/>
    <w:rsid w:val="003351F9"/>
    <w:rsid w:val="00335B11"/>
    <w:rsid w:val="00336306"/>
    <w:rsid w:val="00336831"/>
    <w:rsid w:val="00336C88"/>
    <w:rsid w:val="00336ED8"/>
    <w:rsid w:val="00337101"/>
    <w:rsid w:val="00337553"/>
    <w:rsid w:val="00337579"/>
    <w:rsid w:val="00337C48"/>
    <w:rsid w:val="00340B96"/>
    <w:rsid w:val="00341079"/>
    <w:rsid w:val="00341190"/>
    <w:rsid w:val="00341FC6"/>
    <w:rsid w:val="00342C3F"/>
    <w:rsid w:val="00343300"/>
    <w:rsid w:val="0034378A"/>
    <w:rsid w:val="00343A16"/>
    <w:rsid w:val="00343AEE"/>
    <w:rsid w:val="00343E42"/>
    <w:rsid w:val="00343EEE"/>
    <w:rsid w:val="00344329"/>
    <w:rsid w:val="003454F5"/>
    <w:rsid w:val="0034562B"/>
    <w:rsid w:val="00346556"/>
    <w:rsid w:val="003466A1"/>
    <w:rsid w:val="00346B6D"/>
    <w:rsid w:val="0034702D"/>
    <w:rsid w:val="0034711F"/>
    <w:rsid w:val="003471C3"/>
    <w:rsid w:val="00347381"/>
    <w:rsid w:val="0034756B"/>
    <w:rsid w:val="00347581"/>
    <w:rsid w:val="00347D34"/>
    <w:rsid w:val="00350645"/>
    <w:rsid w:val="00351874"/>
    <w:rsid w:val="00352501"/>
    <w:rsid w:val="00352A16"/>
    <w:rsid w:val="00353132"/>
    <w:rsid w:val="0035355D"/>
    <w:rsid w:val="0035368E"/>
    <w:rsid w:val="00353774"/>
    <w:rsid w:val="00353E85"/>
    <w:rsid w:val="003541C4"/>
    <w:rsid w:val="00354985"/>
    <w:rsid w:val="00354F21"/>
    <w:rsid w:val="00355205"/>
    <w:rsid w:val="0035535A"/>
    <w:rsid w:val="003555D6"/>
    <w:rsid w:val="0035681D"/>
    <w:rsid w:val="00356BA6"/>
    <w:rsid w:val="00356CFF"/>
    <w:rsid w:val="00357299"/>
    <w:rsid w:val="00357431"/>
    <w:rsid w:val="0035786B"/>
    <w:rsid w:val="00357A81"/>
    <w:rsid w:val="003613D8"/>
    <w:rsid w:val="00361429"/>
    <w:rsid w:val="003617CF"/>
    <w:rsid w:val="00361D83"/>
    <w:rsid w:val="00361DE9"/>
    <w:rsid w:val="0036302F"/>
    <w:rsid w:val="00363285"/>
    <w:rsid w:val="003632AB"/>
    <w:rsid w:val="00363AA8"/>
    <w:rsid w:val="00363C1A"/>
    <w:rsid w:val="003647FB"/>
    <w:rsid w:val="00364859"/>
    <w:rsid w:val="00365065"/>
    <w:rsid w:val="003655B2"/>
    <w:rsid w:val="0036633B"/>
    <w:rsid w:val="00366B56"/>
    <w:rsid w:val="00367164"/>
    <w:rsid w:val="00367497"/>
    <w:rsid w:val="00367875"/>
    <w:rsid w:val="00367984"/>
    <w:rsid w:val="00371AEC"/>
    <w:rsid w:val="0037213A"/>
    <w:rsid w:val="0037294B"/>
    <w:rsid w:val="00372A84"/>
    <w:rsid w:val="0037319F"/>
    <w:rsid w:val="00373C50"/>
    <w:rsid w:val="003742E9"/>
    <w:rsid w:val="00374DCF"/>
    <w:rsid w:val="00375975"/>
    <w:rsid w:val="00376105"/>
    <w:rsid w:val="003766B5"/>
    <w:rsid w:val="00376776"/>
    <w:rsid w:val="00376E40"/>
    <w:rsid w:val="00377318"/>
    <w:rsid w:val="00377394"/>
    <w:rsid w:val="00377493"/>
    <w:rsid w:val="00377DC3"/>
    <w:rsid w:val="00380788"/>
    <w:rsid w:val="003809FC"/>
    <w:rsid w:val="00381679"/>
    <w:rsid w:val="00381951"/>
    <w:rsid w:val="00383466"/>
    <w:rsid w:val="00383783"/>
    <w:rsid w:val="003843D3"/>
    <w:rsid w:val="00384CE5"/>
    <w:rsid w:val="00384D32"/>
    <w:rsid w:val="00384DA2"/>
    <w:rsid w:val="0038584D"/>
    <w:rsid w:val="00385DD3"/>
    <w:rsid w:val="00386748"/>
    <w:rsid w:val="00387E68"/>
    <w:rsid w:val="00390BF5"/>
    <w:rsid w:val="003911AE"/>
    <w:rsid w:val="0039176A"/>
    <w:rsid w:val="00391F55"/>
    <w:rsid w:val="00392E2D"/>
    <w:rsid w:val="003936D9"/>
    <w:rsid w:val="00393A14"/>
    <w:rsid w:val="00393AB2"/>
    <w:rsid w:val="003947D3"/>
    <w:rsid w:val="003947DE"/>
    <w:rsid w:val="00394D2A"/>
    <w:rsid w:val="003956C5"/>
    <w:rsid w:val="00395CF2"/>
    <w:rsid w:val="003962C0"/>
    <w:rsid w:val="00396690"/>
    <w:rsid w:val="00396717"/>
    <w:rsid w:val="0039712F"/>
    <w:rsid w:val="00397541"/>
    <w:rsid w:val="00397F80"/>
    <w:rsid w:val="00397F9E"/>
    <w:rsid w:val="003A027C"/>
    <w:rsid w:val="003A0B92"/>
    <w:rsid w:val="003A1D41"/>
    <w:rsid w:val="003A3863"/>
    <w:rsid w:val="003A3AEC"/>
    <w:rsid w:val="003A3D4A"/>
    <w:rsid w:val="003A3E43"/>
    <w:rsid w:val="003A442C"/>
    <w:rsid w:val="003A4C58"/>
    <w:rsid w:val="003A4F48"/>
    <w:rsid w:val="003A50A2"/>
    <w:rsid w:val="003A5122"/>
    <w:rsid w:val="003A577C"/>
    <w:rsid w:val="003A5B0A"/>
    <w:rsid w:val="003A6082"/>
    <w:rsid w:val="003A64F5"/>
    <w:rsid w:val="003A66E3"/>
    <w:rsid w:val="003A67E7"/>
    <w:rsid w:val="003A697F"/>
    <w:rsid w:val="003A6C42"/>
    <w:rsid w:val="003A6E5B"/>
    <w:rsid w:val="003A70F0"/>
    <w:rsid w:val="003A7540"/>
    <w:rsid w:val="003B0007"/>
    <w:rsid w:val="003B14C1"/>
    <w:rsid w:val="003B173C"/>
    <w:rsid w:val="003B1AB6"/>
    <w:rsid w:val="003B25E5"/>
    <w:rsid w:val="003B347A"/>
    <w:rsid w:val="003B3924"/>
    <w:rsid w:val="003B3F8C"/>
    <w:rsid w:val="003B4916"/>
    <w:rsid w:val="003B49D9"/>
    <w:rsid w:val="003B51E0"/>
    <w:rsid w:val="003B543A"/>
    <w:rsid w:val="003B564F"/>
    <w:rsid w:val="003B6141"/>
    <w:rsid w:val="003B62EC"/>
    <w:rsid w:val="003B6E56"/>
    <w:rsid w:val="003B6E59"/>
    <w:rsid w:val="003C078C"/>
    <w:rsid w:val="003C0907"/>
    <w:rsid w:val="003C14AE"/>
    <w:rsid w:val="003C1A0E"/>
    <w:rsid w:val="003C1CFC"/>
    <w:rsid w:val="003C29F9"/>
    <w:rsid w:val="003C2A6E"/>
    <w:rsid w:val="003C3327"/>
    <w:rsid w:val="003C3933"/>
    <w:rsid w:val="003C3B5F"/>
    <w:rsid w:val="003C40A0"/>
    <w:rsid w:val="003C41CF"/>
    <w:rsid w:val="003C46D8"/>
    <w:rsid w:val="003C4886"/>
    <w:rsid w:val="003C5B24"/>
    <w:rsid w:val="003C5CC3"/>
    <w:rsid w:val="003C615E"/>
    <w:rsid w:val="003C67D9"/>
    <w:rsid w:val="003C6F0E"/>
    <w:rsid w:val="003C71A4"/>
    <w:rsid w:val="003C72A2"/>
    <w:rsid w:val="003C7DFD"/>
    <w:rsid w:val="003D00A7"/>
    <w:rsid w:val="003D00F4"/>
    <w:rsid w:val="003D1213"/>
    <w:rsid w:val="003D1830"/>
    <w:rsid w:val="003D1996"/>
    <w:rsid w:val="003D1D38"/>
    <w:rsid w:val="003D206A"/>
    <w:rsid w:val="003D21E0"/>
    <w:rsid w:val="003D24D1"/>
    <w:rsid w:val="003D2836"/>
    <w:rsid w:val="003D2F71"/>
    <w:rsid w:val="003D3195"/>
    <w:rsid w:val="003D38B7"/>
    <w:rsid w:val="003D44C8"/>
    <w:rsid w:val="003D4532"/>
    <w:rsid w:val="003D49CE"/>
    <w:rsid w:val="003D5CEA"/>
    <w:rsid w:val="003D620B"/>
    <w:rsid w:val="003D6CAE"/>
    <w:rsid w:val="003E033D"/>
    <w:rsid w:val="003E0664"/>
    <w:rsid w:val="003E0776"/>
    <w:rsid w:val="003E090E"/>
    <w:rsid w:val="003E0CC0"/>
    <w:rsid w:val="003E0CE7"/>
    <w:rsid w:val="003E0DEC"/>
    <w:rsid w:val="003E1201"/>
    <w:rsid w:val="003E123A"/>
    <w:rsid w:val="003E1878"/>
    <w:rsid w:val="003E1FCE"/>
    <w:rsid w:val="003E2228"/>
    <w:rsid w:val="003E266B"/>
    <w:rsid w:val="003E27CD"/>
    <w:rsid w:val="003E2BDD"/>
    <w:rsid w:val="003E2F76"/>
    <w:rsid w:val="003E2F8E"/>
    <w:rsid w:val="003E318F"/>
    <w:rsid w:val="003E39C2"/>
    <w:rsid w:val="003E3AFA"/>
    <w:rsid w:val="003E3BAB"/>
    <w:rsid w:val="003E3D44"/>
    <w:rsid w:val="003E3D62"/>
    <w:rsid w:val="003E402C"/>
    <w:rsid w:val="003E41D7"/>
    <w:rsid w:val="003E4AAB"/>
    <w:rsid w:val="003E4ED8"/>
    <w:rsid w:val="003E51F3"/>
    <w:rsid w:val="003E5425"/>
    <w:rsid w:val="003E568B"/>
    <w:rsid w:val="003E5AE4"/>
    <w:rsid w:val="003E5E46"/>
    <w:rsid w:val="003E6B6A"/>
    <w:rsid w:val="003E6BE3"/>
    <w:rsid w:val="003E6FF9"/>
    <w:rsid w:val="003E75DF"/>
    <w:rsid w:val="003E7D27"/>
    <w:rsid w:val="003F02A3"/>
    <w:rsid w:val="003F04FB"/>
    <w:rsid w:val="003F0BD5"/>
    <w:rsid w:val="003F1508"/>
    <w:rsid w:val="003F164D"/>
    <w:rsid w:val="003F18D0"/>
    <w:rsid w:val="003F1935"/>
    <w:rsid w:val="003F1D50"/>
    <w:rsid w:val="003F2321"/>
    <w:rsid w:val="003F252D"/>
    <w:rsid w:val="003F2CF3"/>
    <w:rsid w:val="003F2DEA"/>
    <w:rsid w:val="003F35A4"/>
    <w:rsid w:val="003F3B27"/>
    <w:rsid w:val="003F3BC3"/>
    <w:rsid w:val="003F3D15"/>
    <w:rsid w:val="003F4245"/>
    <w:rsid w:val="003F4D1F"/>
    <w:rsid w:val="003F5C17"/>
    <w:rsid w:val="003F6215"/>
    <w:rsid w:val="003F635F"/>
    <w:rsid w:val="003F63F3"/>
    <w:rsid w:val="003F7F86"/>
    <w:rsid w:val="00400138"/>
    <w:rsid w:val="004010D5"/>
    <w:rsid w:val="00401FB1"/>
    <w:rsid w:val="004023B2"/>
    <w:rsid w:val="004023C2"/>
    <w:rsid w:val="004031AA"/>
    <w:rsid w:val="00403684"/>
    <w:rsid w:val="004036AA"/>
    <w:rsid w:val="00403C2F"/>
    <w:rsid w:val="00403F28"/>
    <w:rsid w:val="004048BC"/>
    <w:rsid w:val="00404F22"/>
    <w:rsid w:val="00405B86"/>
    <w:rsid w:val="00405E36"/>
    <w:rsid w:val="00405F50"/>
    <w:rsid w:val="00406279"/>
    <w:rsid w:val="004063E6"/>
    <w:rsid w:val="00406C9F"/>
    <w:rsid w:val="0040708F"/>
    <w:rsid w:val="00407244"/>
    <w:rsid w:val="00407AD0"/>
    <w:rsid w:val="00407D60"/>
    <w:rsid w:val="004102A6"/>
    <w:rsid w:val="00410652"/>
    <w:rsid w:val="00410E06"/>
    <w:rsid w:val="00411F0E"/>
    <w:rsid w:val="004127C0"/>
    <w:rsid w:val="004131A9"/>
    <w:rsid w:val="0041355D"/>
    <w:rsid w:val="0041375D"/>
    <w:rsid w:val="00413ACF"/>
    <w:rsid w:val="00413E89"/>
    <w:rsid w:val="00414342"/>
    <w:rsid w:val="00414CBE"/>
    <w:rsid w:val="00415278"/>
    <w:rsid w:val="00415F00"/>
    <w:rsid w:val="0041651C"/>
    <w:rsid w:val="004165C8"/>
    <w:rsid w:val="00416606"/>
    <w:rsid w:val="00416D24"/>
    <w:rsid w:val="00416F1D"/>
    <w:rsid w:val="004171EA"/>
    <w:rsid w:val="00417424"/>
    <w:rsid w:val="004207F2"/>
    <w:rsid w:val="00420A84"/>
    <w:rsid w:val="0042170E"/>
    <w:rsid w:val="00422043"/>
    <w:rsid w:val="0042270D"/>
    <w:rsid w:val="00422784"/>
    <w:rsid w:val="00422EAB"/>
    <w:rsid w:val="00422F3E"/>
    <w:rsid w:val="0042336E"/>
    <w:rsid w:val="00423BD8"/>
    <w:rsid w:val="00424A3C"/>
    <w:rsid w:val="00424A47"/>
    <w:rsid w:val="00424E45"/>
    <w:rsid w:val="00425876"/>
    <w:rsid w:val="004261FF"/>
    <w:rsid w:val="00427545"/>
    <w:rsid w:val="004275FB"/>
    <w:rsid w:val="00427B2E"/>
    <w:rsid w:val="00427C37"/>
    <w:rsid w:val="0043026E"/>
    <w:rsid w:val="004302D4"/>
    <w:rsid w:val="004304EA"/>
    <w:rsid w:val="0043067D"/>
    <w:rsid w:val="00431CD1"/>
    <w:rsid w:val="00431EFA"/>
    <w:rsid w:val="004321EF"/>
    <w:rsid w:val="0043276E"/>
    <w:rsid w:val="00432AEB"/>
    <w:rsid w:val="00432DEC"/>
    <w:rsid w:val="00433481"/>
    <w:rsid w:val="0043359A"/>
    <w:rsid w:val="00433866"/>
    <w:rsid w:val="00433C1B"/>
    <w:rsid w:val="004343DA"/>
    <w:rsid w:val="004345F3"/>
    <w:rsid w:val="004347D7"/>
    <w:rsid w:val="00434D3C"/>
    <w:rsid w:val="0043506D"/>
    <w:rsid w:val="00435977"/>
    <w:rsid w:val="00435DA0"/>
    <w:rsid w:val="00435EE5"/>
    <w:rsid w:val="004363CD"/>
    <w:rsid w:val="00436EA9"/>
    <w:rsid w:val="00437681"/>
    <w:rsid w:val="00437E30"/>
    <w:rsid w:val="00437FF7"/>
    <w:rsid w:val="004405C6"/>
    <w:rsid w:val="00440788"/>
    <w:rsid w:val="00440AE3"/>
    <w:rsid w:val="00440C91"/>
    <w:rsid w:val="00441544"/>
    <w:rsid w:val="00442344"/>
    <w:rsid w:val="00442647"/>
    <w:rsid w:val="00442BA1"/>
    <w:rsid w:val="0044311A"/>
    <w:rsid w:val="00443182"/>
    <w:rsid w:val="0044350E"/>
    <w:rsid w:val="0044356F"/>
    <w:rsid w:val="004451F1"/>
    <w:rsid w:val="0044535B"/>
    <w:rsid w:val="00445954"/>
    <w:rsid w:val="00445EAE"/>
    <w:rsid w:val="00446D16"/>
    <w:rsid w:val="00446DFF"/>
    <w:rsid w:val="00446ED3"/>
    <w:rsid w:val="004471A3"/>
    <w:rsid w:val="0044723C"/>
    <w:rsid w:val="004473E6"/>
    <w:rsid w:val="004479FA"/>
    <w:rsid w:val="00447B44"/>
    <w:rsid w:val="004504A6"/>
    <w:rsid w:val="004508A9"/>
    <w:rsid w:val="004510B3"/>
    <w:rsid w:val="00451239"/>
    <w:rsid w:val="00451394"/>
    <w:rsid w:val="00451570"/>
    <w:rsid w:val="00452624"/>
    <w:rsid w:val="004534CA"/>
    <w:rsid w:val="0045350F"/>
    <w:rsid w:val="0045361F"/>
    <w:rsid w:val="00453A08"/>
    <w:rsid w:val="00453BAF"/>
    <w:rsid w:val="00453CCC"/>
    <w:rsid w:val="004540AF"/>
    <w:rsid w:val="00454545"/>
    <w:rsid w:val="00455526"/>
    <w:rsid w:val="00455654"/>
    <w:rsid w:val="00455CE6"/>
    <w:rsid w:val="00455F5C"/>
    <w:rsid w:val="004561DB"/>
    <w:rsid w:val="00457DCA"/>
    <w:rsid w:val="004605AA"/>
    <w:rsid w:val="00460882"/>
    <w:rsid w:val="00460B4A"/>
    <w:rsid w:val="00460C7F"/>
    <w:rsid w:val="0046186F"/>
    <w:rsid w:val="00461971"/>
    <w:rsid w:val="004619E9"/>
    <w:rsid w:val="00461C51"/>
    <w:rsid w:val="004623C3"/>
    <w:rsid w:val="00462589"/>
    <w:rsid w:val="004634FA"/>
    <w:rsid w:val="004639E3"/>
    <w:rsid w:val="00463AB3"/>
    <w:rsid w:val="0046413F"/>
    <w:rsid w:val="00464A15"/>
    <w:rsid w:val="0046595C"/>
    <w:rsid w:val="00465FEE"/>
    <w:rsid w:val="00466742"/>
    <w:rsid w:val="004667A2"/>
    <w:rsid w:val="00466849"/>
    <w:rsid w:val="00466A13"/>
    <w:rsid w:val="00466AD2"/>
    <w:rsid w:val="004674B5"/>
    <w:rsid w:val="0047078C"/>
    <w:rsid w:val="00470DD5"/>
    <w:rsid w:val="004710C5"/>
    <w:rsid w:val="00471573"/>
    <w:rsid w:val="004718C5"/>
    <w:rsid w:val="0047284C"/>
    <w:rsid w:val="004735E9"/>
    <w:rsid w:val="0047398C"/>
    <w:rsid w:val="00473A4F"/>
    <w:rsid w:val="0047402B"/>
    <w:rsid w:val="00475225"/>
    <w:rsid w:val="004753D5"/>
    <w:rsid w:val="00475745"/>
    <w:rsid w:val="004758F3"/>
    <w:rsid w:val="00475BE4"/>
    <w:rsid w:val="00475ED8"/>
    <w:rsid w:val="0047658D"/>
    <w:rsid w:val="00476791"/>
    <w:rsid w:val="00476F68"/>
    <w:rsid w:val="004774BB"/>
    <w:rsid w:val="004775D7"/>
    <w:rsid w:val="00477808"/>
    <w:rsid w:val="00477AFC"/>
    <w:rsid w:val="004801EA"/>
    <w:rsid w:val="004802C0"/>
    <w:rsid w:val="00480310"/>
    <w:rsid w:val="004808BC"/>
    <w:rsid w:val="004818BE"/>
    <w:rsid w:val="00481F1E"/>
    <w:rsid w:val="004829CE"/>
    <w:rsid w:val="00483275"/>
    <w:rsid w:val="0048393B"/>
    <w:rsid w:val="00483BAF"/>
    <w:rsid w:val="00485BFC"/>
    <w:rsid w:val="004869F3"/>
    <w:rsid w:val="00486A3B"/>
    <w:rsid w:val="0048712F"/>
    <w:rsid w:val="0049029D"/>
    <w:rsid w:val="00490B34"/>
    <w:rsid w:val="00490F23"/>
    <w:rsid w:val="004913B3"/>
    <w:rsid w:val="0049196B"/>
    <w:rsid w:val="00491C6E"/>
    <w:rsid w:val="00491CA7"/>
    <w:rsid w:val="004923B6"/>
    <w:rsid w:val="00492FEA"/>
    <w:rsid w:val="0049355A"/>
    <w:rsid w:val="004948BA"/>
    <w:rsid w:val="00494ECD"/>
    <w:rsid w:val="004953FA"/>
    <w:rsid w:val="004955D2"/>
    <w:rsid w:val="00495A79"/>
    <w:rsid w:val="00495C80"/>
    <w:rsid w:val="00496136"/>
    <w:rsid w:val="00496964"/>
    <w:rsid w:val="00496E94"/>
    <w:rsid w:val="00497125"/>
    <w:rsid w:val="00497D22"/>
    <w:rsid w:val="00497F81"/>
    <w:rsid w:val="004A017A"/>
    <w:rsid w:val="004A01D2"/>
    <w:rsid w:val="004A034D"/>
    <w:rsid w:val="004A0836"/>
    <w:rsid w:val="004A0870"/>
    <w:rsid w:val="004A229F"/>
    <w:rsid w:val="004A2306"/>
    <w:rsid w:val="004A3365"/>
    <w:rsid w:val="004A3712"/>
    <w:rsid w:val="004A40F2"/>
    <w:rsid w:val="004A45EA"/>
    <w:rsid w:val="004A48FF"/>
    <w:rsid w:val="004A5471"/>
    <w:rsid w:val="004A5A0C"/>
    <w:rsid w:val="004A6A84"/>
    <w:rsid w:val="004A6D6A"/>
    <w:rsid w:val="004A6E99"/>
    <w:rsid w:val="004A703D"/>
    <w:rsid w:val="004B02BF"/>
    <w:rsid w:val="004B06BE"/>
    <w:rsid w:val="004B0C02"/>
    <w:rsid w:val="004B0E98"/>
    <w:rsid w:val="004B19A7"/>
    <w:rsid w:val="004B1D3C"/>
    <w:rsid w:val="004B23D0"/>
    <w:rsid w:val="004B2489"/>
    <w:rsid w:val="004B2513"/>
    <w:rsid w:val="004B29DA"/>
    <w:rsid w:val="004B352F"/>
    <w:rsid w:val="004B386E"/>
    <w:rsid w:val="004B3B85"/>
    <w:rsid w:val="004B4035"/>
    <w:rsid w:val="004B40B5"/>
    <w:rsid w:val="004B442D"/>
    <w:rsid w:val="004B4484"/>
    <w:rsid w:val="004B473A"/>
    <w:rsid w:val="004B481C"/>
    <w:rsid w:val="004B509C"/>
    <w:rsid w:val="004B51AA"/>
    <w:rsid w:val="004B619F"/>
    <w:rsid w:val="004B62C0"/>
    <w:rsid w:val="004B655B"/>
    <w:rsid w:val="004B673B"/>
    <w:rsid w:val="004B6F92"/>
    <w:rsid w:val="004B7283"/>
    <w:rsid w:val="004B7C12"/>
    <w:rsid w:val="004C0074"/>
    <w:rsid w:val="004C0A88"/>
    <w:rsid w:val="004C0DE7"/>
    <w:rsid w:val="004C17F6"/>
    <w:rsid w:val="004C1B66"/>
    <w:rsid w:val="004C28FE"/>
    <w:rsid w:val="004C2C41"/>
    <w:rsid w:val="004C330A"/>
    <w:rsid w:val="004C4F59"/>
    <w:rsid w:val="004C510A"/>
    <w:rsid w:val="004C57DB"/>
    <w:rsid w:val="004C5B8D"/>
    <w:rsid w:val="004C65F4"/>
    <w:rsid w:val="004C6DCD"/>
    <w:rsid w:val="004C71D0"/>
    <w:rsid w:val="004D023C"/>
    <w:rsid w:val="004D1125"/>
    <w:rsid w:val="004D11D8"/>
    <w:rsid w:val="004D13F9"/>
    <w:rsid w:val="004D1650"/>
    <w:rsid w:val="004D1CDB"/>
    <w:rsid w:val="004D2135"/>
    <w:rsid w:val="004D2A14"/>
    <w:rsid w:val="004D2D86"/>
    <w:rsid w:val="004D3AD1"/>
    <w:rsid w:val="004D3F03"/>
    <w:rsid w:val="004D41DA"/>
    <w:rsid w:val="004D4210"/>
    <w:rsid w:val="004D444A"/>
    <w:rsid w:val="004D44F1"/>
    <w:rsid w:val="004D49A6"/>
    <w:rsid w:val="004D4A97"/>
    <w:rsid w:val="004D51AD"/>
    <w:rsid w:val="004D5858"/>
    <w:rsid w:val="004D59E5"/>
    <w:rsid w:val="004D60AC"/>
    <w:rsid w:val="004D6120"/>
    <w:rsid w:val="004D6C7E"/>
    <w:rsid w:val="004D78BE"/>
    <w:rsid w:val="004D7BCD"/>
    <w:rsid w:val="004E0210"/>
    <w:rsid w:val="004E0788"/>
    <w:rsid w:val="004E15D5"/>
    <w:rsid w:val="004E1637"/>
    <w:rsid w:val="004E1A3A"/>
    <w:rsid w:val="004E1A91"/>
    <w:rsid w:val="004E1C49"/>
    <w:rsid w:val="004E237C"/>
    <w:rsid w:val="004E2CA1"/>
    <w:rsid w:val="004E2D08"/>
    <w:rsid w:val="004E35AF"/>
    <w:rsid w:val="004E3BDA"/>
    <w:rsid w:val="004E3D99"/>
    <w:rsid w:val="004E43D6"/>
    <w:rsid w:val="004E4960"/>
    <w:rsid w:val="004E49EA"/>
    <w:rsid w:val="004E4CB5"/>
    <w:rsid w:val="004E5557"/>
    <w:rsid w:val="004E5C18"/>
    <w:rsid w:val="004E5E16"/>
    <w:rsid w:val="004E6873"/>
    <w:rsid w:val="004E78B4"/>
    <w:rsid w:val="004F0192"/>
    <w:rsid w:val="004F05B3"/>
    <w:rsid w:val="004F0ADB"/>
    <w:rsid w:val="004F0CA7"/>
    <w:rsid w:val="004F11BE"/>
    <w:rsid w:val="004F15C8"/>
    <w:rsid w:val="004F177C"/>
    <w:rsid w:val="004F1E01"/>
    <w:rsid w:val="004F1F99"/>
    <w:rsid w:val="004F217D"/>
    <w:rsid w:val="004F230E"/>
    <w:rsid w:val="004F234F"/>
    <w:rsid w:val="004F25FD"/>
    <w:rsid w:val="004F35A5"/>
    <w:rsid w:val="004F35D2"/>
    <w:rsid w:val="004F3EAA"/>
    <w:rsid w:val="004F4613"/>
    <w:rsid w:val="004F465B"/>
    <w:rsid w:val="004F4B82"/>
    <w:rsid w:val="004F555F"/>
    <w:rsid w:val="004F5996"/>
    <w:rsid w:val="004F625F"/>
    <w:rsid w:val="004F62E2"/>
    <w:rsid w:val="004F64CF"/>
    <w:rsid w:val="004F6959"/>
    <w:rsid w:val="004F6A69"/>
    <w:rsid w:val="004F6D53"/>
    <w:rsid w:val="004F7098"/>
    <w:rsid w:val="004F71BF"/>
    <w:rsid w:val="004F7533"/>
    <w:rsid w:val="004F7759"/>
    <w:rsid w:val="004F79D0"/>
    <w:rsid w:val="00500078"/>
    <w:rsid w:val="00500718"/>
    <w:rsid w:val="00500821"/>
    <w:rsid w:val="00500961"/>
    <w:rsid w:val="00500B66"/>
    <w:rsid w:val="00500E5A"/>
    <w:rsid w:val="00501007"/>
    <w:rsid w:val="0050118B"/>
    <w:rsid w:val="0050129D"/>
    <w:rsid w:val="0050130E"/>
    <w:rsid w:val="0050135C"/>
    <w:rsid w:val="0050194D"/>
    <w:rsid w:val="00501E92"/>
    <w:rsid w:val="00501F5A"/>
    <w:rsid w:val="00503E33"/>
    <w:rsid w:val="005042C8"/>
    <w:rsid w:val="005043BA"/>
    <w:rsid w:val="0050446E"/>
    <w:rsid w:val="0050448F"/>
    <w:rsid w:val="005046EA"/>
    <w:rsid w:val="00505360"/>
    <w:rsid w:val="00505ABE"/>
    <w:rsid w:val="00505FF4"/>
    <w:rsid w:val="00506A72"/>
    <w:rsid w:val="00506AA8"/>
    <w:rsid w:val="00506B62"/>
    <w:rsid w:val="005072BF"/>
    <w:rsid w:val="005076BF"/>
    <w:rsid w:val="005078A5"/>
    <w:rsid w:val="005100A7"/>
    <w:rsid w:val="005101F1"/>
    <w:rsid w:val="00510FC1"/>
    <w:rsid w:val="00511351"/>
    <w:rsid w:val="00511FC1"/>
    <w:rsid w:val="0051205A"/>
    <w:rsid w:val="0051230A"/>
    <w:rsid w:val="00512732"/>
    <w:rsid w:val="00513637"/>
    <w:rsid w:val="00513AF8"/>
    <w:rsid w:val="00513B29"/>
    <w:rsid w:val="00514828"/>
    <w:rsid w:val="00514BE6"/>
    <w:rsid w:val="00514CF7"/>
    <w:rsid w:val="005158E4"/>
    <w:rsid w:val="0051635F"/>
    <w:rsid w:val="00516A10"/>
    <w:rsid w:val="0051708B"/>
    <w:rsid w:val="00517385"/>
    <w:rsid w:val="005176F2"/>
    <w:rsid w:val="005178B7"/>
    <w:rsid w:val="00517C91"/>
    <w:rsid w:val="005203EF"/>
    <w:rsid w:val="00520994"/>
    <w:rsid w:val="00520B10"/>
    <w:rsid w:val="00520CEF"/>
    <w:rsid w:val="00520E00"/>
    <w:rsid w:val="00521586"/>
    <w:rsid w:val="00521733"/>
    <w:rsid w:val="0052213A"/>
    <w:rsid w:val="0052218C"/>
    <w:rsid w:val="00522453"/>
    <w:rsid w:val="00522AB4"/>
    <w:rsid w:val="00522B46"/>
    <w:rsid w:val="005233FF"/>
    <w:rsid w:val="005236D1"/>
    <w:rsid w:val="0052394A"/>
    <w:rsid w:val="00523E3F"/>
    <w:rsid w:val="005240B4"/>
    <w:rsid w:val="005241E8"/>
    <w:rsid w:val="00524691"/>
    <w:rsid w:val="00524A62"/>
    <w:rsid w:val="00525B83"/>
    <w:rsid w:val="005262C9"/>
    <w:rsid w:val="0052645D"/>
    <w:rsid w:val="00526D3A"/>
    <w:rsid w:val="00527365"/>
    <w:rsid w:val="00530C06"/>
    <w:rsid w:val="005312E4"/>
    <w:rsid w:val="00531860"/>
    <w:rsid w:val="005319F7"/>
    <w:rsid w:val="00531BF4"/>
    <w:rsid w:val="00531F24"/>
    <w:rsid w:val="0053232F"/>
    <w:rsid w:val="0053236B"/>
    <w:rsid w:val="005324F2"/>
    <w:rsid w:val="0053276B"/>
    <w:rsid w:val="0053291D"/>
    <w:rsid w:val="00532C76"/>
    <w:rsid w:val="0053304B"/>
    <w:rsid w:val="00533144"/>
    <w:rsid w:val="00533338"/>
    <w:rsid w:val="00533BE9"/>
    <w:rsid w:val="00533E10"/>
    <w:rsid w:val="00534E83"/>
    <w:rsid w:val="0053546B"/>
    <w:rsid w:val="00535817"/>
    <w:rsid w:val="005359D9"/>
    <w:rsid w:val="0053637E"/>
    <w:rsid w:val="00536417"/>
    <w:rsid w:val="0053666F"/>
    <w:rsid w:val="005372D8"/>
    <w:rsid w:val="0053787D"/>
    <w:rsid w:val="00537E2E"/>
    <w:rsid w:val="005401D7"/>
    <w:rsid w:val="00540ACF"/>
    <w:rsid w:val="0054105E"/>
    <w:rsid w:val="0054164D"/>
    <w:rsid w:val="005417D1"/>
    <w:rsid w:val="005418C2"/>
    <w:rsid w:val="00542BBC"/>
    <w:rsid w:val="005430AE"/>
    <w:rsid w:val="005433F6"/>
    <w:rsid w:val="00543523"/>
    <w:rsid w:val="00543B44"/>
    <w:rsid w:val="00544383"/>
    <w:rsid w:val="005444F0"/>
    <w:rsid w:val="00544874"/>
    <w:rsid w:val="005461CC"/>
    <w:rsid w:val="00546F94"/>
    <w:rsid w:val="00547870"/>
    <w:rsid w:val="00547A80"/>
    <w:rsid w:val="00547BAE"/>
    <w:rsid w:val="00547C36"/>
    <w:rsid w:val="00550051"/>
    <w:rsid w:val="00550757"/>
    <w:rsid w:val="0055113F"/>
    <w:rsid w:val="005512FD"/>
    <w:rsid w:val="00552DC9"/>
    <w:rsid w:val="00552EDD"/>
    <w:rsid w:val="005541A0"/>
    <w:rsid w:val="00555327"/>
    <w:rsid w:val="005553A8"/>
    <w:rsid w:val="0055556C"/>
    <w:rsid w:val="00555844"/>
    <w:rsid w:val="00555B88"/>
    <w:rsid w:val="00555F31"/>
    <w:rsid w:val="005570AB"/>
    <w:rsid w:val="0055763B"/>
    <w:rsid w:val="00557682"/>
    <w:rsid w:val="00557739"/>
    <w:rsid w:val="005578AF"/>
    <w:rsid w:val="0056055D"/>
    <w:rsid w:val="00560813"/>
    <w:rsid w:val="00560AF3"/>
    <w:rsid w:val="00560B2D"/>
    <w:rsid w:val="00560D83"/>
    <w:rsid w:val="00561193"/>
    <w:rsid w:val="00561B1B"/>
    <w:rsid w:val="005621C1"/>
    <w:rsid w:val="005638CC"/>
    <w:rsid w:val="00563F43"/>
    <w:rsid w:val="00563FF7"/>
    <w:rsid w:val="005642DF"/>
    <w:rsid w:val="00565120"/>
    <w:rsid w:val="005658A4"/>
    <w:rsid w:val="00566861"/>
    <w:rsid w:val="00566D93"/>
    <w:rsid w:val="00566E1C"/>
    <w:rsid w:val="005675AB"/>
    <w:rsid w:val="00567B06"/>
    <w:rsid w:val="00567F10"/>
    <w:rsid w:val="00567FA4"/>
    <w:rsid w:val="00570110"/>
    <w:rsid w:val="0057078F"/>
    <w:rsid w:val="00570800"/>
    <w:rsid w:val="00570CFF"/>
    <w:rsid w:val="00570E31"/>
    <w:rsid w:val="00570F02"/>
    <w:rsid w:val="00571336"/>
    <w:rsid w:val="00571CC5"/>
    <w:rsid w:val="00571EB0"/>
    <w:rsid w:val="00573855"/>
    <w:rsid w:val="0057399F"/>
    <w:rsid w:val="00573F0F"/>
    <w:rsid w:val="00574A81"/>
    <w:rsid w:val="00575485"/>
    <w:rsid w:val="005756F6"/>
    <w:rsid w:val="00575A4D"/>
    <w:rsid w:val="00575EEB"/>
    <w:rsid w:val="005762AA"/>
    <w:rsid w:val="00576852"/>
    <w:rsid w:val="00576C89"/>
    <w:rsid w:val="00576D8E"/>
    <w:rsid w:val="005772C6"/>
    <w:rsid w:val="0057757D"/>
    <w:rsid w:val="00577EA8"/>
    <w:rsid w:val="00577F0E"/>
    <w:rsid w:val="00580860"/>
    <w:rsid w:val="0058087F"/>
    <w:rsid w:val="00580A50"/>
    <w:rsid w:val="00581457"/>
    <w:rsid w:val="00581A34"/>
    <w:rsid w:val="0058209C"/>
    <w:rsid w:val="005826BE"/>
    <w:rsid w:val="00582B5E"/>
    <w:rsid w:val="0058308B"/>
    <w:rsid w:val="00583A61"/>
    <w:rsid w:val="00583C8B"/>
    <w:rsid w:val="005845EB"/>
    <w:rsid w:val="005847E7"/>
    <w:rsid w:val="005848C0"/>
    <w:rsid w:val="0058524E"/>
    <w:rsid w:val="00585984"/>
    <w:rsid w:val="00585C6F"/>
    <w:rsid w:val="005862DB"/>
    <w:rsid w:val="0058643C"/>
    <w:rsid w:val="0058679A"/>
    <w:rsid w:val="00586823"/>
    <w:rsid w:val="00587276"/>
    <w:rsid w:val="00587842"/>
    <w:rsid w:val="00590004"/>
    <w:rsid w:val="00591A48"/>
    <w:rsid w:val="00591F28"/>
    <w:rsid w:val="00592717"/>
    <w:rsid w:val="00592F6C"/>
    <w:rsid w:val="00593C10"/>
    <w:rsid w:val="00593F87"/>
    <w:rsid w:val="00594481"/>
    <w:rsid w:val="005945DB"/>
    <w:rsid w:val="00594FC8"/>
    <w:rsid w:val="00595315"/>
    <w:rsid w:val="00595728"/>
    <w:rsid w:val="00595B27"/>
    <w:rsid w:val="00595CBC"/>
    <w:rsid w:val="00596864"/>
    <w:rsid w:val="00596CA6"/>
    <w:rsid w:val="00596F8F"/>
    <w:rsid w:val="00597442"/>
    <w:rsid w:val="005A1467"/>
    <w:rsid w:val="005A17B1"/>
    <w:rsid w:val="005A1ECD"/>
    <w:rsid w:val="005A1FB7"/>
    <w:rsid w:val="005A3239"/>
    <w:rsid w:val="005A36D6"/>
    <w:rsid w:val="005A3994"/>
    <w:rsid w:val="005A3A58"/>
    <w:rsid w:val="005A3C00"/>
    <w:rsid w:val="005A41E5"/>
    <w:rsid w:val="005A41ED"/>
    <w:rsid w:val="005A4431"/>
    <w:rsid w:val="005A4771"/>
    <w:rsid w:val="005A4C09"/>
    <w:rsid w:val="005A4F1B"/>
    <w:rsid w:val="005A56B2"/>
    <w:rsid w:val="005A5B40"/>
    <w:rsid w:val="005A6646"/>
    <w:rsid w:val="005A6A2D"/>
    <w:rsid w:val="005A6FAD"/>
    <w:rsid w:val="005A705F"/>
    <w:rsid w:val="005A7B22"/>
    <w:rsid w:val="005B093E"/>
    <w:rsid w:val="005B0F8B"/>
    <w:rsid w:val="005B175D"/>
    <w:rsid w:val="005B1A48"/>
    <w:rsid w:val="005B217C"/>
    <w:rsid w:val="005B2736"/>
    <w:rsid w:val="005B2941"/>
    <w:rsid w:val="005B2A9A"/>
    <w:rsid w:val="005B34E1"/>
    <w:rsid w:val="005B39CA"/>
    <w:rsid w:val="005B3FB3"/>
    <w:rsid w:val="005B4261"/>
    <w:rsid w:val="005B4703"/>
    <w:rsid w:val="005B4CA3"/>
    <w:rsid w:val="005B5787"/>
    <w:rsid w:val="005B5A49"/>
    <w:rsid w:val="005B5D04"/>
    <w:rsid w:val="005B643B"/>
    <w:rsid w:val="005B64AA"/>
    <w:rsid w:val="005B66F7"/>
    <w:rsid w:val="005B6A81"/>
    <w:rsid w:val="005B6B4C"/>
    <w:rsid w:val="005B6CDC"/>
    <w:rsid w:val="005B6FFE"/>
    <w:rsid w:val="005B77EF"/>
    <w:rsid w:val="005B7B28"/>
    <w:rsid w:val="005C0586"/>
    <w:rsid w:val="005C0622"/>
    <w:rsid w:val="005C15DF"/>
    <w:rsid w:val="005C1BB2"/>
    <w:rsid w:val="005C1FCE"/>
    <w:rsid w:val="005C244B"/>
    <w:rsid w:val="005C2BA7"/>
    <w:rsid w:val="005C40CE"/>
    <w:rsid w:val="005C4673"/>
    <w:rsid w:val="005C490E"/>
    <w:rsid w:val="005C4CC5"/>
    <w:rsid w:val="005C4EF5"/>
    <w:rsid w:val="005C5F51"/>
    <w:rsid w:val="005C6320"/>
    <w:rsid w:val="005C64E0"/>
    <w:rsid w:val="005C6834"/>
    <w:rsid w:val="005C7013"/>
    <w:rsid w:val="005D0260"/>
    <w:rsid w:val="005D030B"/>
    <w:rsid w:val="005D06EE"/>
    <w:rsid w:val="005D0B68"/>
    <w:rsid w:val="005D2A07"/>
    <w:rsid w:val="005D3B54"/>
    <w:rsid w:val="005D439A"/>
    <w:rsid w:val="005D442D"/>
    <w:rsid w:val="005D4466"/>
    <w:rsid w:val="005D46D5"/>
    <w:rsid w:val="005D4C47"/>
    <w:rsid w:val="005D7354"/>
    <w:rsid w:val="005D7488"/>
    <w:rsid w:val="005D7AC2"/>
    <w:rsid w:val="005E069E"/>
    <w:rsid w:val="005E0A5D"/>
    <w:rsid w:val="005E0C19"/>
    <w:rsid w:val="005E0DFF"/>
    <w:rsid w:val="005E1176"/>
    <w:rsid w:val="005E196C"/>
    <w:rsid w:val="005E1AD3"/>
    <w:rsid w:val="005E297D"/>
    <w:rsid w:val="005E342D"/>
    <w:rsid w:val="005E358C"/>
    <w:rsid w:val="005E3F78"/>
    <w:rsid w:val="005E4B3E"/>
    <w:rsid w:val="005E5036"/>
    <w:rsid w:val="005E5037"/>
    <w:rsid w:val="005E5141"/>
    <w:rsid w:val="005E5520"/>
    <w:rsid w:val="005E5A90"/>
    <w:rsid w:val="005E5F7E"/>
    <w:rsid w:val="005E6283"/>
    <w:rsid w:val="005E6E6B"/>
    <w:rsid w:val="005E75F2"/>
    <w:rsid w:val="005E7DB3"/>
    <w:rsid w:val="005F1398"/>
    <w:rsid w:val="005F17B7"/>
    <w:rsid w:val="005F1A88"/>
    <w:rsid w:val="005F3316"/>
    <w:rsid w:val="005F3370"/>
    <w:rsid w:val="005F581C"/>
    <w:rsid w:val="005F5A32"/>
    <w:rsid w:val="005F5E56"/>
    <w:rsid w:val="005F72B9"/>
    <w:rsid w:val="005F763C"/>
    <w:rsid w:val="005F7642"/>
    <w:rsid w:val="005F7CF4"/>
    <w:rsid w:val="006000AE"/>
    <w:rsid w:val="00600130"/>
    <w:rsid w:val="00600234"/>
    <w:rsid w:val="00600A38"/>
    <w:rsid w:val="006022BB"/>
    <w:rsid w:val="00602341"/>
    <w:rsid w:val="00602A7C"/>
    <w:rsid w:val="00602BB0"/>
    <w:rsid w:val="00603645"/>
    <w:rsid w:val="00603BBF"/>
    <w:rsid w:val="00603C06"/>
    <w:rsid w:val="00603C87"/>
    <w:rsid w:val="006042B6"/>
    <w:rsid w:val="006049E3"/>
    <w:rsid w:val="00604F77"/>
    <w:rsid w:val="00605C47"/>
    <w:rsid w:val="00606262"/>
    <w:rsid w:val="00606376"/>
    <w:rsid w:val="006069E3"/>
    <w:rsid w:val="00606FA1"/>
    <w:rsid w:val="00607260"/>
    <w:rsid w:val="0060758E"/>
    <w:rsid w:val="00611040"/>
    <w:rsid w:val="006110B0"/>
    <w:rsid w:val="00611798"/>
    <w:rsid w:val="00611BDD"/>
    <w:rsid w:val="00612BD8"/>
    <w:rsid w:val="006133F8"/>
    <w:rsid w:val="00613593"/>
    <w:rsid w:val="00613E0E"/>
    <w:rsid w:val="00615BAA"/>
    <w:rsid w:val="00616F68"/>
    <w:rsid w:val="006176E7"/>
    <w:rsid w:val="0061774B"/>
    <w:rsid w:val="00617C9F"/>
    <w:rsid w:val="00617DB7"/>
    <w:rsid w:val="0061CD4C"/>
    <w:rsid w:val="0062014D"/>
    <w:rsid w:val="00620F15"/>
    <w:rsid w:val="00621F0E"/>
    <w:rsid w:val="006220AC"/>
    <w:rsid w:val="00622219"/>
    <w:rsid w:val="00622626"/>
    <w:rsid w:val="00622734"/>
    <w:rsid w:val="0062322A"/>
    <w:rsid w:val="00623981"/>
    <w:rsid w:val="006239BF"/>
    <w:rsid w:val="00623A09"/>
    <w:rsid w:val="00623D31"/>
    <w:rsid w:val="006245C6"/>
    <w:rsid w:val="006259A3"/>
    <w:rsid w:val="00625BDB"/>
    <w:rsid w:val="006267C2"/>
    <w:rsid w:val="0062788C"/>
    <w:rsid w:val="00627C5D"/>
    <w:rsid w:val="00630BD4"/>
    <w:rsid w:val="00630EDF"/>
    <w:rsid w:val="0063142C"/>
    <w:rsid w:val="00631478"/>
    <w:rsid w:val="00631ADA"/>
    <w:rsid w:val="00631B8E"/>
    <w:rsid w:val="0063293E"/>
    <w:rsid w:val="00632E7F"/>
    <w:rsid w:val="00632EFE"/>
    <w:rsid w:val="0063413A"/>
    <w:rsid w:val="006345FF"/>
    <w:rsid w:val="006355E4"/>
    <w:rsid w:val="00636542"/>
    <w:rsid w:val="006367F0"/>
    <w:rsid w:val="00636D80"/>
    <w:rsid w:val="00636E2D"/>
    <w:rsid w:val="00637249"/>
    <w:rsid w:val="006373C8"/>
    <w:rsid w:val="006402EA"/>
    <w:rsid w:val="00640633"/>
    <w:rsid w:val="00640B2B"/>
    <w:rsid w:val="00640D11"/>
    <w:rsid w:val="00640E04"/>
    <w:rsid w:val="0064154D"/>
    <w:rsid w:val="00641B54"/>
    <w:rsid w:val="00641DF4"/>
    <w:rsid w:val="00642094"/>
    <w:rsid w:val="00642184"/>
    <w:rsid w:val="00642402"/>
    <w:rsid w:val="0064242D"/>
    <w:rsid w:val="0064337E"/>
    <w:rsid w:val="00643445"/>
    <w:rsid w:val="0064411D"/>
    <w:rsid w:val="0064455A"/>
    <w:rsid w:val="00644972"/>
    <w:rsid w:val="00644FFE"/>
    <w:rsid w:val="006451E5"/>
    <w:rsid w:val="00645905"/>
    <w:rsid w:val="006465B9"/>
    <w:rsid w:val="0064689B"/>
    <w:rsid w:val="00646BA0"/>
    <w:rsid w:val="00647516"/>
    <w:rsid w:val="00647E56"/>
    <w:rsid w:val="00647F0B"/>
    <w:rsid w:val="006502BD"/>
    <w:rsid w:val="006507BA"/>
    <w:rsid w:val="0065139A"/>
    <w:rsid w:val="00651C61"/>
    <w:rsid w:val="00651F3A"/>
    <w:rsid w:val="006523B7"/>
    <w:rsid w:val="00652759"/>
    <w:rsid w:val="00652DEB"/>
    <w:rsid w:val="006531AE"/>
    <w:rsid w:val="006535A8"/>
    <w:rsid w:val="006535E9"/>
    <w:rsid w:val="00653927"/>
    <w:rsid w:val="006539F1"/>
    <w:rsid w:val="006545E8"/>
    <w:rsid w:val="006546AE"/>
    <w:rsid w:val="00654C18"/>
    <w:rsid w:val="00654C25"/>
    <w:rsid w:val="00654E7B"/>
    <w:rsid w:val="006563D9"/>
    <w:rsid w:val="00656CBF"/>
    <w:rsid w:val="00657371"/>
    <w:rsid w:val="006607AB"/>
    <w:rsid w:val="00660B67"/>
    <w:rsid w:val="00660E15"/>
    <w:rsid w:val="00660EB1"/>
    <w:rsid w:val="006618AC"/>
    <w:rsid w:val="00661AA5"/>
    <w:rsid w:val="00661B74"/>
    <w:rsid w:val="00662172"/>
    <w:rsid w:val="006625F7"/>
    <w:rsid w:val="0066308B"/>
    <w:rsid w:val="0066313B"/>
    <w:rsid w:val="00663B3D"/>
    <w:rsid w:val="006641D0"/>
    <w:rsid w:val="00664230"/>
    <w:rsid w:val="00664256"/>
    <w:rsid w:val="0066459F"/>
    <w:rsid w:val="00664995"/>
    <w:rsid w:val="00664BA1"/>
    <w:rsid w:val="00664ED4"/>
    <w:rsid w:val="00666D5F"/>
    <w:rsid w:val="00666DC0"/>
    <w:rsid w:val="00666DC8"/>
    <w:rsid w:val="00667259"/>
    <w:rsid w:val="00667AE5"/>
    <w:rsid w:val="0067001F"/>
    <w:rsid w:val="006702A9"/>
    <w:rsid w:val="00670C94"/>
    <w:rsid w:val="00670FCC"/>
    <w:rsid w:val="0067110D"/>
    <w:rsid w:val="00671359"/>
    <w:rsid w:val="00671C1B"/>
    <w:rsid w:val="00672753"/>
    <w:rsid w:val="00672831"/>
    <w:rsid w:val="00672D4F"/>
    <w:rsid w:val="006733E0"/>
    <w:rsid w:val="00673F33"/>
    <w:rsid w:val="006741A7"/>
    <w:rsid w:val="006742D7"/>
    <w:rsid w:val="0067450F"/>
    <w:rsid w:val="00675A5B"/>
    <w:rsid w:val="0067661E"/>
    <w:rsid w:val="006768BC"/>
    <w:rsid w:val="00676E68"/>
    <w:rsid w:val="00676F73"/>
    <w:rsid w:val="00676F7E"/>
    <w:rsid w:val="00677561"/>
    <w:rsid w:val="00677E96"/>
    <w:rsid w:val="006807D8"/>
    <w:rsid w:val="00681942"/>
    <w:rsid w:val="0068213D"/>
    <w:rsid w:val="00682636"/>
    <w:rsid w:val="006826CE"/>
    <w:rsid w:val="00682EA2"/>
    <w:rsid w:val="00682FC1"/>
    <w:rsid w:val="006833B0"/>
    <w:rsid w:val="00683E4D"/>
    <w:rsid w:val="0068479F"/>
    <w:rsid w:val="006847DD"/>
    <w:rsid w:val="00684AAF"/>
    <w:rsid w:val="00686389"/>
    <w:rsid w:val="00686D68"/>
    <w:rsid w:val="00687917"/>
    <w:rsid w:val="00687C9D"/>
    <w:rsid w:val="00687CD7"/>
    <w:rsid w:val="0069024E"/>
    <w:rsid w:val="00690386"/>
    <w:rsid w:val="0069044F"/>
    <w:rsid w:val="0069066D"/>
    <w:rsid w:val="00690914"/>
    <w:rsid w:val="00690A87"/>
    <w:rsid w:val="00690E65"/>
    <w:rsid w:val="0069101D"/>
    <w:rsid w:val="006911D7"/>
    <w:rsid w:val="0069139B"/>
    <w:rsid w:val="00691468"/>
    <w:rsid w:val="006914E1"/>
    <w:rsid w:val="0069174D"/>
    <w:rsid w:val="00692320"/>
    <w:rsid w:val="00692558"/>
    <w:rsid w:val="006925E4"/>
    <w:rsid w:val="00692605"/>
    <w:rsid w:val="00692A6F"/>
    <w:rsid w:val="00692EB3"/>
    <w:rsid w:val="00693320"/>
    <w:rsid w:val="00693425"/>
    <w:rsid w:val="00693662"/>
    <w:rsid w:val="00693C90"/>
    <w:rsid w:val="006940CF"/>
    <w:rsid w:val="006953BF"/>
    <w:rsid w:val="00695B23"/>
    <w:rsid w:val="00696513"/>
    <w:rsid w:val="00696962"/>
    <w:rsid w:val="00696C8F"/>
    <w:rsid w:val="00696EA6"/>
    <w:rsid w:val="006973AD"/>
    <w:rsid w:val="0069744E"/>
    <w:rsid w:val="006977E0"/>
    <w:rsid w:val="0069794F"/>
    <w:rsid w:val="00697CAC"/>
    <w:rsid w:val="006A01A7"/>
    <w:rsid w:val="006A0924"/>
    <w:rsid w:val="006A09DA"/>
    <w:rsid w:val="006A0B59"/>
    <w:rsid w:val="006A11A4"/>
    <w:rsid w:val="006A1471"/>
    <w:rsid w:val="006A1B5F"/>
    <w:rsid w:val="006A1BCE"/>
    <w:rsid w:val="006A1F1D"/>
    <w:rsid w:val="006A2B26"/>
    <w:rsid w:val="006A2E72"/>
    <w:rsid w:val="006A33A9"/>
    <w:rsid w:val="006A3410"/>
    <w:rsid w:val="006A35A6"/>
    <w:rsid w:val="006A3E0C"/>
    <w:rsid w:val="006A4284"/>
    <w:rsid w:val="006A4398"/>
    <w:rsid w:val="006A45F4"/>
    <w:rsid w:val="006A50D8"/>
    <w:rsid w:val="006A56AF"/>
    <w:rsid w:val="006A5AB5"/>
    <w:rsid w:val="006A622F"/>
    <w:rsid w:val="006A6771"/>
    <w:rsid w:val="006A6DF8"/>
    <w:rsid w:val="006A7089"/>
    <w:rsid w:val="006A7348"/>
    <w:rsid w:val="006A744C"/>
    <w:rsid w:val="006A75FA"/>
    <w:rsid w:val="006A7906"/>
    <w:rsid w:val="006B111F"/>
    <w:rsid w:val="006B11B5"/>
    <w:rsid w:val="006B19E0"/>
    <w:rsid w:val="006B2082"/>
    <w:rsid w:val="006B2866"/>
    <w:rsid w:val="006B2C43"/>
    <w:rsid w:val="006B358D"/>
    <w:rsid w:val="006B3B60"/>
    <w:rsid w:val="006B3ED9"/>
    <w:rsid w:val="006B5168"/>
    <w:rsid w:val="006B52D1"/>
    <w:rsid w:val="006B5369"/>
    <w:rsid w:val="006B5777"/>
    <w:rsid w:val="006B6A90"/>
    <w:rsid w:val="006B6BD6"/>
    <w:rsid w:val="006B7680"/>
    <w:rsid w:val="006B79B3"/>
    <w:rsid w:val="006B7D7F"/>
    <w:rsid w:val="006C03D1"/>
    <w:rsid w:val="006C0630"/>
    <w:rsid w:val="006C0F46"/>
    <w:rsid w:val="006C1B2A"/>
    <w:rsid w:val="006C1CF8"/>
    <w:rsid w:val="006C1DDC"/>
    <w:rsid w:val="006C26DF"/>
    <w:rsid w:val="006C2939"/>
    <w:rsid w:val="006C2A20"/>
    <w:rsid w:val="006C2DEC"/>
    <w:rsid w:val="006C2E38"/>
    <w:rsid w:val="006C353C"/>
    <w:rsid w:val="006C35B1"/>
    <w:rsid w:val="006C39CA"/>
    <w:rsid w:val="006C3E6E"/>
    <w:rsid w:val="006C452E"/>
    <w:rsid w:val="006C459A"/>
    <w:rsid w:val="006C570B"/>
    <w:rsid w:val="006C5A7C"/>
    <w:rsid w:val="006C5CEF"/>
    <w:rsid w:val="006C61B0"/>
    <w:rsid w:val="006C6C40"/>
    <w:rsid w:val="006C6C6D"/>
    <w:rsid w:val="006C7204"/>
    <w:rsid w:val="006C77DE"/>
    <w:rsid w:val="006D06E6"/>
    <w:rsid w:val="006D1381"/>
    <w:rsid w:val="006D1873"/>
    <w:rsid w:val="006D1907"/>
    <w:rsid w:val="006D1AC4"/>
    <w:rsid w:val="006D2680"/>
    <w:rsid w:val="006D26D1"/>
    <w:rsid w:val="006D33C8"/>
    <w:rsid w:val="006D3829"/>
    <w:rsid w:val="006D4982"/>
    <w:rsid w:val="006D4984"/>
    <w:rsid w:val="006D4F91"/>
    <w:rsid w:val="006D54B8"/>
    <w:rsid w:val="006D5A61"/>
    <w:rsid w:val="006D606B"/>
    <w:rsid w:val="006D6414"/>
    <w:rsid w:val="006D69E1"/>
    <w:rsid w:val="006D75B1"/>
    <w:rsid w:val="006D7C50"/>
    <w:rsid w:val="006E0035"/>
    <w:rsid w:val="006E0260"/>
    <w:rsid w:val="006E05EB"/>
    <w:rsid w:val="006E12BF"/>
    <w:rsid w:val="006E20D8"/>
    <w:rsid w:val="006E2D1B"/>
    <w:rsid w:val="006E36C6"/>
    <w:rsid w:val="006E375C"/>
    <w:rsid w:val="006E3CD8"/>
    <w:rsid w:val="006E439C"/>
    <w:rsid w:val="006E4444"/>
    <w:rsid w:val="006E45BC"/>
    <w:rsid w:val="006E4979"/>
    <w:rsid w:val="006E4ECD"/>
    <w:rsid w:val="006E5177"/>
    <w:rsid w:val="006E51B8"/>
    <w:rsid w:val="006E5C86"/>
    <w:rsid w:val="006E65CB"/>
    <w:rsid w:val="006E6AD7"/>
    <w:rsid w:val="006E70D0"/>
    <w:rsid w:val="006E76E8"/>
    <w:rsid w:val="006E7A63"/>
    <w:rsid w:val="006E7D30"/>
    <w:rsid w:val="006E7D66"/>
    <w:rsid w:val="006E7EF3"/>
    <w:rsid w:val="006F02E4"/>
    <w:rsid w:val="006F0697"/>
    <w:rsid w:val="006F0A02"/>
    <w:rsid w:val="006F0C83"/>
    <w:rsid w:val="006F172B"/>
    <w:rsid w:val="006F1CD3"/>
    <w:rsid w:val="006F2013"/>
    <w:rsid w:val="006F22EE"/>
    <w:rsid w:val="006F274D"/>
    <w:rsid w:val="006F276A"/>
    <w:rsid w:val="006F2AFE"/>
    <w:rsid w:val="006F3438"/>
    <w:rsid w:val="006F354E"/>
    <w:rsid w:val="006F35A2"/>
    <w:rsid w:val="006F38AD"/>
    <w:rsid w:val="006F5DD5"/>
    <w:rsid w:val="006F6B44"/>
    <w:rsid w:val="006F6C5B"/>
    <w:rsid w:val="006F6F01"/>
    <w:rsid w:val="006F710F"/>
    <w:rsid w:val="006F71E2"/>
    <w:rsid w:val="006F7706"/>
    <w:rsid w:val="006F772C"/>
    <w:rsid w:val="006F7C2D"/>
    <w:rsid w:val="007003CF"/>
    <w:rsid w:val="00700A8A"/>
    <w:rsid w:val="00701744"/>
    <w:rsid w:val="00701800"/>
    <w:rsid w:val="00702426"/>
    <w:rsid w:val="00702555"/>
    <w:rsid w:val="00702C3B"/>
    <w:rsid w:val="0070358E"/>
    <w:rsid w:val="007035C8"/>
    <w:rsid w:val="00703990"/>
    <w:rsid w:val="007054A5"/>
    <w:rsid w:val="0070579C"/>
    <w:rsid w:val="00705D72"/>
    <w:rsid w:val="0070761D"/>
    <w:rsid w:val="00707852"/>
    <w:rsid w:val="00707A57"/>
    <w:rsid w:val="00707FAC"/>
    <w:rsid w:val="00707FC8"/>
    <w:rsid w:val="007103DD"/>
    <w:rsid w:val="00710F7D"/>
    <w:rsid w:val="00711065"/>
    <w:rsid w:val="00711805"/>
    <w:rsid w:val="00711D83"/>
    <w:rsid w:val="00711EB8"/>
    <w:rsid w:val="0071212B"/>
    <w:rsid w:val="00712E36"/>
    <w:rsid w:val="0071353E"/>
    <w:rsid w:val="00713B8B"/>
    <w:rsid w:val="007144DE"/>
    <w:rsid w:val="0071461D"/>
    <w:rsid w:val="00714AE7"/>
    <w:rsid w:val="007150E2"/>
    <w:rsid w:val="00715580"/>
    <w:rsid w:val="00715E54"/>
    <w:rsid w:val="0071623D"/>
    <w:rsid w:val="007163A4"/>
    <w:rsid w:val="0071645F"/>
    <w:rsid w:val="007165FC"/>
    <w:rsid w:val="00717020"/>
    <w:rsid w:val="007170CA"/>
    <w:rsid w:val="00717428"/>
    <w:rsid w:val="00717C15"/>
    <w:rsid w:val="0072088B"/>
    <w:rsid w:val="00720D6A"/>
    <w:rsid w:val="00720FD1"/>
    <w:rsid w:val="007222E9"/>
    <w:rsid w:val="007223CC"/>
    <w:rsid w:val="007224C8"/>
    <w:rsid w:val="00722A95"/>
    <w:rsid w:val="00722C58"/>
    <w:rsid w:val="00722D8E"/>
    <w:rsid w:val="007232EA"/>
    <w:rsid w:val="0072343C"/>
    <w:rsid w:val="0072387B"/>
    <w:rsid w:val="00723C08"/>
    <w:rsid w:val="0072426E"/>
    <w:rsid w:val="00724755"/>
    <w:rsid w:val="00724805"/>
    <w:rsid w:val="00724C65"/>
    <w:rsid w:val="00725432"/>
    <w:rsid w:val="0072579D"/>
    <w:rsid w:val="00725F12"/>
    <w:rsid w:val="00725FC7"/>
    <w:rsid w:val="0072652A"/>
    <w:rsid w:val="0072670A"/>
    <w:rsid w:val="00726AF5"/>
    <w:rsid w:val="00730743"/>
    <w:rsid w:val="00730826"/>
    <w:rsid w:val="00730D9F"/>
    <w:rsid w:val="00732E9F"/>
    <w:rsid w:val="00732F03"/>
    <w:rsid w:val="00732F98"/>
    <w:rsid w:val="0073301E"/>
    <w:rsid w:val="007330DA"/>
    <w:rsid w:val="0073316D"/>
    <w:rsid w:val="007334D9"/>
    <w:rsid w:val="007338DD"/>
    <w:rsid w:val="00733981"/>
    <w:rsid w:val="00733D29"/>
    <w:rsid w:val="00733E04"/>
    <w:rsid w:val="007343BD"/>
    <w:rsid w:val="00734684"/>
    <w:rsid w:val="00734E82"/>
    <w:rsid w:val="00734F88"/>
    <w:rsid w:val="00735453"/>
    <w:rsid w:val="00735459"/>
    <w:rsid w:val="00735500"/>
    <w:rsid w:val="00736637"/>
    <w:rsid w:val="00736C92"/>
    <w:rsid w:val="007408D6"/>
    <w:rsid w:val="00740984"/>
    <w:rsid w:val="00741D9F"/>
    <w:rsid w:val="0074231C"/>
    <w:rsid w:val="007425B6"/>
    <w:rsid w:val="007427C3"/>
    <w:rsid w:val="00742C21"/>
    <w:rsid w:val="007431D7"/>
    <w:rsid w:val="007444DB"/>
    <w:rsid w:val="007447E2"/>
    <w:rsid w:val="0074480B"/>
    <w:rsid w:val="00744D53"/>
    <w:rsid w:val="007456E9"/>
    <w:rsid w:val="00746AAB"/>
    <w:rsid w:val="00746CC6"/>
    <w:rsid w:val="00746DC1"/>
    <w:rsid w:val="00747A3D"/>
    <w:rsid w:val="00750861"/>
    <w:rsid w:val="007508D7"/>
    <w:rsid w:val="0075136B"/>
    <w:rsid w:val="0075181D"/>
    <w:rsid w:val="00751B93"/>
    <w:rsid w:val="007522FF"/>
    <w:rsid w:val="00752731"/>
    <w:rsid w:val="00753502"/>
    <w:rsid w:val="0075356B"/>
    <w:rsid w:val="0075367B"/>
    <w:rsid w:val="007540B7"/>
    <w:rsid w:val="007543D6"/>
    <w:rsid w:val="007548FB"/>
    <w:rsid w:val="00754ED8"/>
    <w:rsid w:val="00754FC8"/>
    <w:rsid w:val="007554F8"/>
    <w:rsid w:val="00755C6A"/>
    <w:rsid w:val="00755FD3"/>
    <w:rsid w:val="00756583"/>
    <w:rsid w:val="00757670"/>
    <w:rsid w:val="007577F3"/>
    <w:rsid w:val="00757AB7"/>
    <w:rsid w:val="007604A0"/>
    <w:rsid w:val="00760BAA"/>
    <w:rsid w:val="00760D19"/>
    <w:rsid w:val="00760D5C"/>
    <w:rsid w:val="0076150A"/>
    <w:rsid w:val="0076150C"/>
    <w:rsid w:val="00761B6D"/>
    <w:rsid w:val="00761FC6"/>
    <w:rsid w:val="0076212D"/>
    <w:rsid w:val="007626F4"/>
    <w:rsid w:val="0076355F"/>
    <w:rsid w:val="00763A12"/>
    <w:rsid w:val="00763E62"/>
    <w:rsid w:val="00764216"/>
    <w:rsid w:val="00764324"/>
    <w:rsid w:val="007644DE"/>
    <w:rsid w:val="00764DD0"/>
    <w:rsid w:val="00766116"/>
    <w:rsid w:val="00766EAB"/>
    <w:rsid w:val="00767025"/>
    <w:rsid w:val="0076793B"/>
    <w:rsid w:val="00767C32"/>
    <w:rsid w:val="00767D16"/>
    <w:rsid w:val="00770CCE"/>
    <w:rsid w:val="00771039"/>
    <w:rsid w:val="007711AF"/>
    <w:rsid w:val="0077173C"/>
    <w:rsid w:val="00771F5D"/>
    <w:rsid w:val="00771FC3"/>
    <w:rsid w:val="007727DE"/>
    <w:rsid w:val="007730E2"/>
    <w:rsid w:val="00773542"/>
    <w:rsid w:val="007737C2"/>
    <w:rsid w:val="00773CAA"/>
    <w:rsid w:val="00773D04"/>
    <w:rsid w:val="00774004"/>
    <w:rsid w:val="00774C92"/>
    <w:rsid w:val="007758E3"/>
    <w:rsid w:val="00775F36"/>
    <w:rsid w:val="0077659A"/>
    <w:rsid w:val="00776A7A"/>
    <w:rsid w:val="00776DE0"/>
    <w:rsid w:val="007776F1"/>
    <w:rsid w:val="00777B2C"/>
    <w:rsid w:val="00780387"/>
    <w:rsid w:val="00780987"/>
    <w:rsid w:val="00781117"/>
    <w:rsid w:val="00781286"/>
    <w:rsid w:val="007812B4"/>
    <w:rsid w:val="007816C9"/>
    <w:rsid w:val="00781B4B"/>
    <w:rsid w:val="00782E9D"/>
    <w:rsid w:val="007833E2"/>
    <w:rsid w:val="00783792"/>
    <w:rsid w:val="0078426E"/>
    <w:rsid w:val="00784753"/>
    <w:rsid w:val="0078486F"/>
    <w:rsid w:val="007852C7"/>
    <w:rsid w:val="00785E36"/>
    <w:rsid w:val="00785FE2"/>
    <w:rsid w:val="00786E44"/>
    <w:rsid w:val="007870EF"/>
    <w:rsid w:val="0078794D"/>
    <w:rsid w:val="00787A80"/>
    <w:rsid w:val="00790380"/>
    <w:rsid w:val="00790A18"/>
    <w:rsid w:val="00790C87"/>
    <w:rsid w:val="00790DC8"/>
    <w:rsid w:val="00790F56"/>
    <w:rsid w:val="00790F75"/>
    <w:rsid w:val="00791D17"/>
    <w:rsid w:val="00791F57"/>
    <w:rsid w:val="00792191"/>
    <w:rsid w:val="007926DD"/>
    <w:rsid w:val="00792722"/>
    <w:rsid w:val="00792749"/>
    <w:rsid w:val="0079379E"/>
    <w:rsid w:val="00793A71"/>
    <w:rsid w:val="0079404B"/>
    <w:rsid w:val="00794B10"/>
    <w:rsid w:val="00794F79"/>
    <w:rsid w:val="00795E49"/>
    <w:rsid w:val="007960A8"/>
    <w:rsid w:val="00796B46"/>
    <w:rsid w:val="0079711E"/>
    <w:rsid w:val="00797712"/>
    <w:rsid w:val="0079779C"/>
    <w:rsid w:val="00797CF5"/>
    <w:rsid w:val="007A0032"/>
    <w:rsid w:val="007A1923"/>
    <w:rsid w:val="007A245C"/>
    <w:rsid w:val="007A2EB6"/>
    <w:rsid w:val="007A2F54"/>
    <w:rsid w:val="007A37FC"/>
    <w:rsid w:val="007A38C8"/>
    <w:rsid w:val="007A3A5C"/>
    <w:rsid w:val="007A3E68"/>
    <w:rsid w:val="007A4099"/>
    <w:rsid w:val="007A43E6"/>
    <w:rsid w:val="007A4A1E"/>
    <w:rsid w:val="007A4AEE"/>
    <w:rsid w:val="007A4D6F"/>
    <w:rsid w:val="007A4EDD"/>
    <w:rsid w:val="007A54F2"/>
    <w:rsid w:val="007A592A"/>
    <w:rsid w:val="007A5AAB"/>
    <w:rsid w:val="007A61E9"/>
    <w:rsid w:val="007A706D"/>
    <w:rsid w:val="007A7223"/>
    <w:rsid w:val="007A7BE2"/>
    <w:rsid w:val="007B0453"/>
    <w:rsid w:val="007B0948"/>
    <w:rsid w:val="007B0AC6"/>
    <w:rsid w:val="007B18EE"/>
    <w:rsid w:val="007B1D53"/>
    <w:rsid w:val="007B1DBC"/>
    <w:rsid w:val="007B296D"/>
    <w:rsid w:val="007B31D4"/>
    <w:rsid w:val="007B3810"/>
    <w:rsid w:val="007B38BE"/>
    <w:rsid w:val="007B38FC"/>
    <w:rsid w:val="007B3C79"/>
    <w:rsid w:val="007B52B5"/>
    <w:rsid w:val="007B56C4"/>
    <w:rsid w:val="007B596E"/>
    <w:rsid w:val="007B5BB9"/>
    <w:rsid w:val="007B5D93"/>
    <w:rsid w:val="007B602C"/>
    <w:rsid w:val="007B664E"/>
    <w:rsid w:val="007B685F"/>
    <w:rsid w:val="007B6968"/>
    <w:rsid w:val="007B6CAF"/>
    <w:rsid w:val="007B75F8"/>
    <w:rsid w:val="007B7D8D"/>
    <w:rsid w:val="007C05B0"/>
    <w:rsid w:val="007C093F"/>
    <w:rsid w:val="007C0CA1"/>
    <w:rsid w:val="007C0D12"/>
    <w:rsid w:val="007C1413"/>
    <w:rsid w:val="007C1487"/>
    <w:rsid w:val="007C1C8F"/>
    <w:rsid w:val="007C1FBC"/>
    <w:rsid w:val="007C25B9"/>
    <w:rsid w:val="007C2AE9"/>
    <w:rsid w:val="007C38E2"/>
    <w:rsid w:val="007C427C"/>
    <w:rsid w:val="007C4289"/>
    <w:rsid w:val="007C43DF"/>
    <w:rsid w:val="007C4840"/>
    <w:rsid w:val="007C4903"/>
    <w:rsid w:val="007C4B9C"/>
    <w:rsid w:val="007C4D76"/>
    <w:rsid w:val="007C52DF"/>
    <w:rsid w:val="007C538F"/>
    <w:rsid w:val="007C5786"/>
    <w:rsid w:val="007C6193"/>
    <w:rsid w:val="007C6241"/>
    <w:rsid w:val="007C67A8"/>
    <w:rsid w:val="007C6E5A"/>
    <w:rsid w:val="007C6FB2"/>
    <w:rsid w:val="007C73FA"/>
    <w:rsid w:val="007C753C"/>
    <w:rsid w:val="007C75DB"/>
    <w:rsid w:val="007C78AF"/>
    <w:rsid w:val="007C7A2D"/>
    <w:rsid w:val="007C7EBA"/>
    <w:rsid w:val="007D0401"/>
    <w:rsid w:val="007D0430"/>
    <w:rsid w:val="007D05EF"/>
    <w:rsid w:val="007D0C5B"/>
    <w:rsid w:val="007D103C"/>
    <w:rsid w:val="007D1040"/>
    <w:rsid w:val="007D12BB"/>
    <w:rsid w:val="007D18E0"/>
    <w:rsid w:val="007D1F2A"/>
    <w:rsid w:val="007D2B97"/>
    <w:rsid w:val="007D2E6C"/>
    <w:rsid w:val="007D33AE"/>
    <w:rsid w:val="007D39E9"/>
    <w:rsid w:val="007D3E09"/>
    <w:rsid w:val="007D4666"/>
    <w:rsid w:val="007D46A4"/>
    <w:rsid w:val="007D4A23"/>
    <w:rsid w:val="007D4AD0"/>
    <w:rsid w:val="007D4C04"/>
    <w:rsid w:val="007D5109"/>
    <w:rsid w:val="007D538F"/>
    <w:rsid w:val="007D5D3A"/>
    <w:rsid w:val="007D5F29"/>
    <w:rsid w:val="007D5F5A"/>
    <w:rsid w:val="007D689E"/>
    <w:rsid w:val="007D6972"/>
    <w:rsid w:val="007D75D8"/>
    <w:rsid w:val="007E0799"/>
    <w:rsid w:val="007E0AD3"/>
    <w:rsid w:val="007E1161"/>
    <w:rsid w:val="007E2413"/>
    <w:rsid w:val="007E2FEF"/>
    <w:rsid w:val="007E36B1"/>
    <w:rsid w:val="007E37D8"/>
    <w:rsid w:val="007E3934"/>
    <w:rsid w:val="007E3BDC"/>
    <w:rsid w:val="007E3C54"/>
    <w:rsid w:val="007E4A8A"/>
    <w:rsid w:val="007E4C2C"/>
    <w:rsid w:val="007E4F1F"/>
    <w:rsid w:val="007E51BF"/>
    <w:rsid w:val="007E5253"/>
    <w:rsid w:val="007E6619"/>
    <w:rsid w:val="007E6A10"/>
    <w:rsid w:val="007E6A1D"/>
    <w:rsid w:val="007E6AE2"/>
    <w:rsid w:val="007F0B00"/>
    <w:rsid w:val="007F0B3C"/>
    <w:rsid w:val="007F0C47"/>
    <w:rsid w:val="007F0F04"/>
    <w:rsid w:val="007F1427"/>
    <w:rsid w:val="007F14F1"/>
    <w:rsid w:val="007F1D29"/>
    <w:rsid w:val="007F20FC"/>
    <w:rsid w:val="007F239A"/>
    <w:rsid w:val="007F25C2"/>
    <w:rsid w:val="007F2F4B"/>
    <w:rsid w:val="007F3286"/>
    <w:rsid w:val="007F3316"/>
    <w:rsid w:val="007F4034"/>
    <w:rsid w:val="007F41BF"/>
    <w:rsid w:val="007F470D"/>
    <w:rsid w:val="007F4C64"/>
    <w:rsid w:val="007F4E49"/>
    <w:rsid w:val="007F50AD"/>
    <w:rsid w:val="007F5192"/>
    <w:rsid w:val="007F5779"/>
    <w:rsid w:val="007F6C82"/>
    <w:rsid w:val="007F6D2A"/>
    <w:rsid w:val="007F6D2F"/>
    <w:rsid w:val="007F76D8"/>
    <w:rsid w:val="0080007E"/>
    <w:rsid w:val="0080043C"/>
    <w:rsid w:val="008009B5"/>
    <w:rsid w:val="008010F4"/>
    <w:rsid w:val="00801919"/>
    <w:rsid w:val="00801CD5"/>
    <w:rsid w:val="00802B3C"/>
    <w:rsid w:val="00802ED9"/>
    <w:rsid w:val="008032E2"/>
    <w:rsid w:val="008039B2"/>
    <w:rsid w:val="00803A24"/>
    <w:rsid w:val="008044AC"/>
    <w:rsid w:val="008044D5"/>
    <w:rsid w:val="00804551"/>
    <w:rsid w:val="00804894"/>
    <w:rsid w:val="00804AA8"/>
    <w:rsid w:val="00804C54"/>
    <w:rsid w:val="00804F03"/>
    <w:rsid w:val="0080564D"/>
    <w:rsid w:val="00806738"/>
    <w:rsid w:val="00806B94"/>
    <w:rsid w:val="00806BC1"/>
    <w:rsid w:val="00806C7D"/>
    <w:rsid w:val="00806D17"/>
    <w:rsid w:val="00807067"/>
    <w:rsid w:val="008070DD"/>
    <w:rsid w:val="00807A7B"/>
    <w:rsid w:val="00810177"/>
    <w:rsid w:val="00811118"/>
    <w:rsid w:val="00811136"/>
    <w:rsid w:val="00811924"/>
    <w:rsid w:val="0081289B"/>
    <w:rsid w:val="00812EC7"/>
    <w:rsid w:val="00813377"/>
    <w:rsid w:val="00814094"/>
    <w:rsid w:val="00814FDC"/>
    <w:rsid w:val="00815FB1"/>
    <w:rsid w:val="00816ABC"/>
    <w:rsid w:val="00816C82"/>
    <w:rsid w:val="008177B4"/>
    <w:rsid w:val="00817807"/>
    <w:rsid w:val="00820189"/>
    <w:rsid w:val="008208EE"/>
    <w:rsid w:val="00820A57"/>
    <w:rsid w:val="008210AB"/>
    <w:rsid w:val="00821217"/>
    <w:rsid w:val="00821593"/>
    <w:rsid w:val="00821637"/>
    <w:rsid w:val="00822173"/>
    <w:rsid w:val="0082264A"/>
    <w:rsid w:val="0082282D"/>
    <w:rsid w:val="00822863"/>
    <w:rsid w:val="00822D9A"/>
    <w:rsid w:val="00823071"/>
    <w:rsid w:val="008230FA"/>
    <w:rsid w:val="00823499"/>
    <w:rsid w:val="00823B80"/>
    <w:rsid w:val="0082436A"/>
    <w:rsid w:val="008257E0"/>
    <w:rsid w:val="0082597C"/>
    <w:rsid w:val="00825C00"/>
    <w:rsid w:val="00826046"/>
    <w:rsid w:val="0082620A"/>
    <w:rsid w:val="00827052"/>
    <w:rsid w:val="00827122"/>
    <w:rsid w:val="0082715C"/>
    <w:rsid w:val="00827228"/>
    <w:rsid w:val="0082744E"/>
    <w:rsid w:val="008278A5"/>
    <w:rsid w:val="00827AD0"/>
    <w:rsid w:val="00827DCC"/>
    <w:rsid w:val="008302BD"/>
    <w:rsid w:val="008302FD"/>
    <w:rsid w:val="00830DDF"/>
    <w:rsid w:val="00832676"/>
    <w:rsid w:val="00832D06"/>
    <w:rsid w:val="008333C6"/>
    <w:rsid w:val="008335CB"/>
    <w:rsid w:val="008337B9"/>
    <w:rsid w:val="008339B6"/>
    <w:rsid w:val="00833CF0"/>
    <w:rsid w:val="00833CF9"/>
    <w:rsid w:val="00833FCA"/>
    <w:rsid w:val="008345F3"/>
    <w:rsid w:val="00835251"/>
    <w:rsid w:val="008353D0"/>
    <w:rsid w:val="008356FE"/>
    <w:rsid w:val="00835B84"/>
    <w:rsid w:val="00836644"/>
    <w:rsid w:val="00836983"/>
    <w:rsid w:val="00837B9A"/>
    <w:rsid w:val="00837E56"/>
    <w:rsid w:val="00840069"/>
    <w:rsid w:val="00840595"/>
    <w:rsid w:val="0084092D"/>
    <w:rsid w:val="00841019"/>
    <w:rsid w:val="0084308A"/>
    <w:rsid w:val="008431EC"/>
    <w:rsid w:val="00843D29"/>
    <w:rsid w:val="0084427F"/>
    <w:rsid w:val="008442AC"/>
    <w:rsid w:val="00844B0B"/>
    <w:rsid w:val="0084535D"/>
    <w:rsid w:val="0084551C"/>
    <w:rsid w:val="008456E3"/>
    <w:rsid w:val="008464DA"/>
    <w:rsid w:val="00846661"/>
    <w:rsid w:val="00847860"/>
    <w:rsid w:val="00847960"/>
    <w:rsid w:val="00847C71"/>
    <w:rsid w:val="00847F17"/>
    <w:rsid w:val="00850226"/>
    <w:rsid w:val="00850F43"/>
    <w:rsid w:val="00850FE4"/>
    <w:rsid w:val="00851255"/>
    <w:rsid w:val="00851758"/>
    <w:rsid w:val="00851FA2"/>
    <w:rsid w:val="00852F40"/>
    <w:rsid w:val="0085394D"/>
    <w:rsid w:val="00853BD2"/>
    <w:rsid w:val="0085467C"/>
    <w:rsid w:val="008546CB"/>
    <w:rsid w:val="00854E1A"/>
    <w:rsid w:val="0085535C"/>
    <w:rsid w:val="00855E5B"/>
    <w:rsid w:val="008565D9"/>
    <w:rsid w:val="008567F3"/>
    <w:rsid w:val="00856878"/>
    <w:rsid w:val="00856E8A"/>
    <w:rsid w:val="00856F21"/>
    <w:rsid w:val="00857531"/>
    <w:rsid w:val="00857608"/>
    <w:rsid w:val="008576D2"/>
    <w:rsid w:val="00857EE2"/>
    <w:rsid w:val="00860804"/>
    <w:rsid w:val="00861252"/>
    <w:rsid w:val="00861D36"/>
    <w:rsid w:val="00861DFB"/>
    <w:rsid w:val="00862430"/>
    <w:rsid w:val="0086288E"/>
    <w:rsid w:val="00862BAD"/>
    <w:rsid w:val="00862D04"/>
    <w:rsid w:val="008638C3"/>
    <w:rsid w:val="0086418B"/>
    <w:rsid w:val="008645C4"/>
    <w:rsid w:val="0086539F"/>
    <w:rsid w:val="00866877"/>
    <w:rsid w:val="00866906"/>
    <w:rsid w:val="00866CBE"/>
    <w:rsid w:val="00867338"/>
    <w:rsid w:val="0086771D"/>
    <w:rsid w:val="008679AC"/>
    <w:rsid w:val="00867A86"/>
    <w:rsid w:val="00867C37"/>
    <w:rsid w:val="00867D62"/>
    <w:rsid w:val="0087019C"/>
    <w:rsid w:val="00870DEC"/>
    <w:rsid w:val="00870E06"/>
    <w:rsid w:val="00871790"/>
    <w:rsid w:val="00871D7D"/>
    <w:rsid w:val="00871EDB"/>
    <w:rsid w:val="00872006"/>
    <w:rsid w:val="0087240D"/>
    <w:rsid w:val="00872A45"/>
    <w:rsid w:val="008736E5"/>
    <w:rsid w:val="00874DC3"/>
    <w:rsid w:val="00875228"/>
    <w:rsid w:val="008753F7"/>
    <w:rsid w:val="00875D63"/>
    <w:rsid w:val="00875FBB"/>
    <w:rsid w:val="00876148"/>
    <w:rsid w:val="00876AA7"/>
    <w:rsid w:val="00876E31"/>
    <w:rsid w:val="008774DF"/>
    <w:rsid w:val="00877615"/>
    <w:rsid w:val="00877704"/>
    <w:rsid w:val="00877A24"/>
    <w:rsid w:val="0088005E"/>
    <w:rsid w:val="00880287"/>
    <w:rsid w:val="0088034C"/>
    <w:rsid w:val="008807A2"/>
    <w:rsid w:val="008808E3"/>
    <w:rsid w:val="008814BB"/>
    <w:rsid w:val="008818AF"/>
    <w:rsid w:val="008818C1"/>
    <w:rsid w:val="00881AEA"/>
    <w:rsid w:val="00882526"/>
    <w:rsid w:val="00882DEC"/>
    <w:rsid w:val="00882EC2"/>
    <w:rsid w:val="0088369F"/>
    <w:rsid w:val="00883A54"/>
    <w:rsid w:val="00883BBD"/>
    <w:rsid w:val="008851F8"/>
    <w:rsid w:val="008857C5"/>
    <w:rsid w:val="008857EC"/>
    <w:rsid w:val="00885D1E"/>
    <w:rsid w:val="00885E7C"/>
    <w:rsid w:val="00887330"/>
    <w:rsid w:val="00887884"/>
    <w:rsid w:val="00887957"/>
    <w:rsid w:val="00887B4A"/>
    <w:rsid w:val="00890008"/>
    <w:rsid w:val="00890682"/>
    <w:rsid w:val="008906AD"/>
    <w:rsid w:val="00890A08"/>
    <w:rsid w:val="00890E29"/>
    <w:rsid w:val="0089219A"/>
    <w:rsid w:val="00892220"/>
    <w:rsid w:val="008926E3"/>
    <w:rsid w:val="00892813"/>
    <w:rsid w:val="008928E1"/>
    <w:rsid w:val="00892EBE"/>
    <w:rsid w:val="00893452"/>
    <w:rsid w:val="008935D1"/>
    <w:rsid w:val="00893631"/>
    <w:rsid w:val="00894079"/>
    <w:rsid w:val="00894820"/>
    <w:rsid w:val="00894A2F"/>
    <w:rsid w:val="00894E1D"/>
    <w:rsid w:val="00895D52"/>
    <w:rsid w:val="0089604D"/>
    <w:rsid w:val="008963B6"/>
    <w:rsid w:val="008967FA"/>
    <w:rsid w:val="00896F28"/>
    <w:rsid w:val="0089772A"/>
    <w:rsid w:val="00897891"/>
    <w:rsid w:val="00897906"/>
    <w:rsid w:val="00897960"/>
    <w:rsid w:val="00897BB5"/>
    <w:rsid w:val="00897D0B"/>
    <w:rsid w:val="008A04C0"/>
    <w:rsid w:val="008A0859"/>
    <w:rsid w:val="008A177D"/>
    <w:rsid w:val="008A1A0D"/>
    <w:rsid w:val="008A1FCB"/>
    <w:rsid w:val="008A2614"/>
    <w:rsid w:val="008A2F25"/>
    <w:rsid w:val="008A2FB9"/>
    <w:rsid w:val="008A3EF2"/>
    <w:rsid w:val="008A4667"/>
    <w:rsid w:val="008A5A5A"/>
    <w:rsid w:val="008A5E7C"/>
    <w:rsid w:val="008A69B5"/>
    <w:rsid w:val="008A7707"/>
    <w:rsid w:val="008A7EA5"/>
    <w:rsid w:val="008B18F2"/>
    <w:rsid w:val="008B2A68"/>
    <w:rsid w:val="008B2CF7"/>
    <w:rsid w:val="008B2D40"/>
    <w:rsid w:val="008B3A25"/>
    <w:rsid w:val="008B3AAC"/>
    <w:rsid w:val="008B3BF7"/>
    <w:rsid w:val="008B3C90"/>
    <w:rsid w:val="008B3D1F"/>
    <w:rsid w:val="008B44AE"/>
    <w:rsid w:val="008B4670"/>
    <w:rsid w:val="008B4E2A"/>
    <w:rsid w:val="008B5616"/>
    <w:rsid w:val="008B561B"/>
    <w:rsid w:val="008B57EB"/>
    <w:rsid w:val="008B5A82"/>
    <w:rsid w:val="008B5FCB"/>
    <w:rsid w:val="008B6DF9"/>
    <w:rsid w:val="008B6F4B"/>
    <w:rsid w:val="008B7BCB"/>
    <w:rsid w:val="008B7F7E"/>
    <w:rsid w:val="008C0943"/>
    <w:rsid w:val="008C0C00"/>
    <w:rsid w:val="008C0EC5"/>
    <w:rsid w:val="008C158B"/>
    <w:rsid w:val="008C1AD2"/>
    <w:rsid w:val="008C1CC7"/>
    <w:rsid w:val="008C2102"/>
    <w:rsid w:val="008C4429"/>
    <w:rsid w:val="008C47F4"/>
    <w:rsid w:val="008C4A81"/>
    <w:rsid w:val="008C52B7"/>
    <w:rsid w:val="008C5406"/>
    <w:rsid w:val="008C56CA"/>
    <w:rsid w:val="008C5881"/>
    <w:rsid w:val="008C5908"/>
    <w:rsid w:val="008C5E73"/>
    <w:rsid w:val="008C5EA7"/>
    <w:rsid w:val="008C64AA"/>
    <w:rsid w:val="008C69D7"/>
    <w:rsid w:val="008C6C2B"/>
    <w:rsid w:val="008C6D99"/>
    <w:rsid w:val="008C70E4"/>
    <w:rsid w:val="008C7342"/>
    <w:rsid w:val="008D0464"/>
    <w:rsid w:val="008D0F12"/>
    <w:rsid w:val="008D13E6"/>
    <w:rsid w:val="008D19EC"/>
    <w:rsid w:val="008D21E1"/>
    <w:rsid w:val="008D2A42"/>
    <w:rsid w:val="008D3126"/>
    <w:rsid w:val="008D435F"/>
    <w:rsid w:val="008D481B"/>
    <w:rsid w:val="008D4A97"/>
    <w:rsid w:val="008D53ED"/>
    <w:rsid w:val="008D5454"/>
    <w:rsid w:val="008D5D07"/>
    <w:rsid w:val="008D6183"/>
    <w:rsid w:val="008D67F1"/>
    <w:rsid w:val="008D6DB0"/>
    <w:rsid w:val="008D6E0B"/>
    <w:rsid w:val="008D6EBD"/>
    <w:rsid w:val="008E12A7"/>
    <w:rsid w:val="008E1555"/>
    <w:rsid w:val="008E17A2"/>
    <w:rsid w:val="008E21AB"/>
    <w:rsid w:val="008E26FC"/>
    <w:rsid w:val="008E2857"/>
    <w:rsid w:val="008E2DFA"/>
    <w:rsid w:val="008E3905"/>
    <w:rsid w:val="008E3BA7"/>
    <w:rsid w:val="008E3C09"/>
    <w:rsid w:val="008E5E6B"/>
    <w:rsid w:val="008E7392"/>
    <w:rsid w:val="008E75B0"/>
    <w:rsid w:val="008E7A56"/>
    <w:rsid w:val="008F00C1"/>
    <w:rsid w:val="008F04F1"/>
    <w:rsid w:val="008F1362"/>
    <w:rsid w:val="008F1411"/>
    <w:rsid w:val="008F1812"/>
    <w:rsid w:val="008F1BC5"/>
    <w:rsid w:val="008F21A2"/>
    <w:rsid w:val="008F23E8"/>
    <w:rsid w:val="008F2AB1"/>
    <w:rsid w:val="008F2B5C"/>
    <w:rsid w:val="008F2DF0"/>
    <w:rsid w:val="008F2EB0"/>
    <w:rsid w:val="008F35B8"/>
    <w:rsid w:val="008F36C0"/>
    <w:rsid w:val="008F3752"/>
    <w:rsid w:val="008F37B8"/>
    <w:rsid w:val="008F3EBE"/>
    <w:rsid w:val="008F5341"/>
    <w:rsid w:val="008F5A3E"/>
    <w:rsid w:val="008F5A9D"/>
    <w:rsid w:val="008F5ABA"/>
    <w:rsid w:val="008F5F3A"/>
    <w:rsid w:val="008F5FDA"/>
    <w:rsid w:val="008F6152"/>
    <w:rsid w:val="008F6DB8"/>
    <w:rsid w:val="008F77AE"/>
    <w:rsid w:val="00900502"/>
    <w:rsid w:val="00900F2F"/>
    <w:rsid w:val="00901B08"/>
    <w:rsid w:val="00902C5F"/>
    <w:rsid w:val="00902C6E"/>
    <w:rsid w:val="00902E63"/>
    <w:rsid w:val="00902F6D"/>
    <w:rsid w:val="0090315F"/>
    <w:rsid w:val="0090392A"/>
    <w:rsid w:val="00904084"/>
    <w:rsid w:val="00904514"/>
    <w:rsid w:val="00904B6F"/>
    <w:rsid w:val="009052BE"/>
    <w:rsid w:val="00905392"/>
    <w:rsid w:val="009053D3"/>
    <w:rsid w:val="00905B38"/>
    <w:rsid w:val="00905F68"/>
    <w:rsid w:val="0090618C"/>
    <w:rsid w:val="0090645F"/>
    <w:rsid w:val="00906A41"/>
    <w:rsid w:val="00907264"/>
    <w:rsid w:val="009076E5"/>
    <w:rsid w:val="00907C37"/>
    <w:rsid w:val="00907EAB"/>
    <w:rsid w:val="009103E6"/>
    <w:rsid w:val="009105F3"/>
    <w:rsid w:val="009108BE"/>
    <w:rsid w:val="009109D9"/>
    <w:rsid w:val="00911778"/>
    <w:rsid w:val="00911E31"/>
    <w:rsid w:val="009123B2"/>
    <w:rsid w:val="0091293E"/>
    <w:rsid w:val="00912BB5"/>
    <w:rsid w:val="009132CC"/>
    <w:rsid w:val="00913425"/>
    <w:rsid w:val="00913986"/>
    <w:rsid w:val="00913F1C"/>
    <w:rsid w:val="00913F35"/>
    <w:rsid w:val="00913F71"/>
    <w:rsid w:val="00914597"/>
    <w:rsid w:val="00914A8F"/>
    <w:rsid w:val="00914EB7"/>
    <w:rsid w:val="00914FFF"/>
    <w:rsid w:val="00915208"/>
    <w:rsid w:val="00916FAF"/>
    <w:rsid w:val="00917634"/>
    <w:rsid w:val="00917DCD"/>
    <w:rsid w:val="00917F31"/>
    <w:rsid w:val="00920886"/>
    <w:rsid w:val="00920B5F"/>
    <w:rsid w:val="00921121"/>
    <w:rsid w:val="00922386"/>
    <w:rsid w:val="00922587"/>
    <w:rsid w:val="00922D05"/>
    <w:rsid w:val="00923095"/>
    <w:rsid w:val="00923460"/>
    <w:rsid w:val="009237F0"/>
    <w:rsid w:val="009239A2"/>
    <w:rsid w:val="00923B3B"/>
    <w:rsid w:val="0092507C"/>
    <w:rsid w:val="00926462"/>
    <w:rsid w:val="00926D9C"/>
    <w:rsid w:val="009274EA"/>
    <w:rsid w:val="00927679"/>
    <w:rsid w:val="0093014E"/>
    <w:rsid w:val="009301EF"/>
    <w:rsid w:val="00930723"/>
    <w:rsid w:val="00930961"/>
    <w:rsid w:val="00930CA1"/>
    <w:rsid w:val="00932468"/>
    <w:rsid w:val="009326E9"/>
    <w:rsid w:val="00932CF9"/>
    <w:rsid w:val="00933018"/>
    <w:rsid w:val="009333E9"/>
    <w:rsid w:val="0093381F"/>
    <w:rsid w:val="0093415A"/>
    <w:rsid w:val="0093457F"/>
    <w:rsid w:val="0093487C"/>
    <w:rsid w:val="00934B96"/>
    <w:rsid w:val="00935765"/>
    <w:rsid w:val="00935F80"/>
    <w:rsid w:val="0093624A"/>
    <w:rsid w:val="00936432"/>
    <w:rsid w:val="0093690F"/>
    <w:rsid w:val="009372AD"/>
    <w:rsid w:val="009405BC"/>
    <w:rsid w:val="00940F46"/>
    <w:rsid w:val="009412CA"/>
    <w:rsid w:val="009414D3"/>
    <w:rsid w:val="00941AF9"/>
    <w:rsid w:val="00941D2B"/>
    <w:rsid w:val="00942023"/>
    <w:rsid w:val="00943204"/>
    <w:rsid w:val="00943301"/>
    <w:rsid w:val="0094342A"/>
    <w:rsid w:val="0094373F"/>
    <w:rsid w:val="009438C1"/>
    <w:rsid w:val="00944160"/>
    <w:rsid w:val="00944328"/>
    <w:rsid w:val="00944400"/>
    <w:rsid w:val="00944457"/>
    <w:rsid w:val="00945D59"/>
    <w:rsid w:val="00945DD5"/>
    <w:rsid w:val="00945E75"/>
    <w:rsid w:val="00945F41"/>
    <w:rsid w:val="009469D5"/>
    <w:rsid w:val="00946D58"/>
    <w:rsid w:val="00947346"/>
    <w:rsid w:val="00947359"/>
    <w:rsid w:val="009474C9"/>
    <w:rsid w:val="009474E8"/>
    <w:rsid w:val="009475A7"/>
    <w:rsid w:val="00947721"/>
    <w:rsid w:val="0094778A"/>
    <w:rsid w:val="0094791D"/>
    <w:rsid w:val="00947A62"/>
    <w:rsid w:val="00950112"/>
    <w:rsid w:val="00950571"/>
    <w:rsid w:val="00950F6B"/>
    <w:rsid w:val="00951471"/>
    <w:rsid w:val="0095149B"/>
    <w:rsid w:val="00951B34"/>
    <w:rsid w:val="00951D42"/>
    <w:rsid w:val="009532C4"/>
    <w:rsid w:val="0095351D"/>
    <w:rsid w:val="009547D0"/>
    <w:rsid w:val="00955DCE"/>
    <w:rsid w:val="00957375"/>
    <w:rsid w:val="00957505"/>
    <w:rsid w:val="00957831"/>
    <w:rsid w:val="009600DB"/>
    <w:rsid w:val="00961680"/>
    <w:rsid w:val="009620DA"/>
    <w:rsid w:val="00962519"/>
    <w:rsid w:val="00962793"/>
    <w:rsid w:val="00963BD3"/>
    <w:rsid w:val="009641A5"/>
    <w:rsid w:val="00964438"/>
    <w:rsid w:val="00966173"/>
    <w:rsid w:val="00966CC0"/>
    <w:rsid w:val="00966DA7"/>
    <w:rsid w:val="00967EFF"/>
    <w:rsid w:val="00967F23"/>
    <w:rsid w:val="009703B1"/>
    <w:rsid w:val="0097079D"/>
    <w:rsid w:val="00970B3B"/>
    <w:rsid w:val="00972991"/>
    <w:rsid w:val="0097310B"/>
    <w:rsid w:val="009733C0"/>
    <w:rsid w:val="00973C44"/>
    <w:rsid w:val="00973F39"/>
    <w:rsid w:val="00974908"/>
    <w:rsid w:val="00974F26"/>
    <w:rsid w:val="00975065"/>
    <w:rsid w:val="0097643C"/>
    <w:rsid w:val="00976B8A"/>
    <w:rsid w:val="00976BAC"/>
    <w:rsid w:val="009770ED"/>
    <w:rsid w:val="00977382"/>
    <w:rsid w:val="00977967"/>
    <w:rsid w:val="009779C7"/>
    <w:rsid w:val="00977EE8"/>
    <w:rsid w:val="00977F2F"/>
    <w:rsid w:val="00980B9D"/>
    <w:rsid w:val="00980C02"/>
    <w:rsid w:val="00981393"/>
    <w:rsid w:val="009816E4"/>
    <w:rsid w:val="00981B9F"/>
    <w:rsid w:val="00982D20"/>
    <w:rsid w:val="00983245"/>
    <w:rsid w:val="0098370C"/>
    <w:rsid w:val="00983A8F"/>
    <w:rsid w:val="00983E3D"/>
    <w:rsid w:val="009841D8"/>
    <w:rsid w:val="00984A21"/>
    <w:rsid w:val="00984D81"/>
    <w:rsid w:val="00985096"/>
    <w:rsid w:val="00985684"/>
    <w:rsid w:val="00986149"/>
    <w:rsid w:val="00986AF3"/>
    <w:rsid w:val="00987115"/>
    <w:rsid w:val="009872EE"/>
    <w:rsid w:val="009878C8"/>
    <w:rsid w:val="0099026C"/>
    <w:rsid w:val="00990338"/>
    <w:rsid w:val="00991882"/>
    <w:rsid w:val="00992963"/>
    <w:rsid w:val="00992A43"/>
    <w:rsid w:val="00992B94"/>
    <w:rsid w:val="00992E78"/>
    <w:rsid w:val="0099306C"/>
    <w:rsid w:val="0099369C"/>
    <w:rsid w:val="00993829"/>
    <w:rsid w:val="00993E17"/>
    <w:rsid w:val="00993F31"/>
    <w:rsid w:val="00994908"/>
    <w:rsid w:val="00994C4D"/>
    <w:rsid w:val="00995041"/>
    <w:rsid w:val="0099527D"/>
    <w:rsid w:val="0099536C"/>
    <w:rsid w:val="00995919"/>
    <w:rsid w:val="00995F83"/>
    <w:rsid w:val="00996384"/>
    <w:rsid w:val="00996B1B"/>
    <w:rsid w:val="00997840"/>
    <w:rsid w:val="009A016D"/>
    <w:rsid w:val="009A02F9"/>
    <w:rsid w:val="009A0867"/>
    <w:rsid w:val="009A1126"/>
    <w:rsid w:val="009A1142"/>
    <w:rsid w:val="009A11BC"/>
    <w:rsid w:val="009A1AD9"/>
    <w:rsid w:val="009A1E65"/>
    <w:rsid w:val="009A25F0"/>
    <w:rsid w:val="009A29A4"/>
    <w:rsid w:val="009A29C7"/>
    <w:rsid w:val="009A2AAE"/>
    <w:rsid w:val="009A2ACD"/>
    <w:rsid w:val="009A2C56"/>
    <w:rsid w:val="009A329E"/>
    <w:rsid w:val="009A4582"/>
    <w:rsid w:val="009A4EA5"/>
    <w:rsid w:val="009A540C"/>
    <w:rsid w:val="009A659F"/>
    <w:rsid w:val="009A682B"/>
    <w:rsid w:val="009A6943"/>
    <w:rsid w:val="009A6A98"/>
    <w:rsid w:val="009A6C93"/>
    <w:rsid w:val="009A711D"/>
    <w:rsid w:val="009A71A6"/>
    <w:rsid w:val="009A78C6"/>
    <w:rsid w:val="009A7A85"/>
    <w:rsid w:val="009A7D79"/>
    <w:rsid w:val="009B0214"/>
    <w:rsid w:val="009B0484"/>
    <w:rsid w:val="009B0A0E"/>
    <w:rsid w:val="009B0BE0"/>
    <w:rsid w:val="009B0DC3"/>
    <w:rsid w:val="009B18C3"/>
    <w:rsid w:val="009B1ADD"/>
    <w:rsid w:val="009B1C09"/>
    <w:rsid w:val="009B1CF3"/>
    <w:rsid w:val="009B21CE"/>
    <w:rsid w:val="009B2B54"/>
    <w:rsid w:val="009B31CF"/>
    <w:rsid w:val="009B33CE"/>
    <w:rsid w:val="009B358F"/>
    <w:rsid w:val="009B38A5"/>
    <w:rsid w:val="009B41D2"/>
    <w:rsid w:val="009B45F9"/>
    <w:rsid w:val="009B4746"/>
    <w:rsid w:val="009B497E"/>
    <w:rsid w:val="009B6492"/>
    <w:rsid w:val="009B6771"/>
    <w:rsid w:val="009B6AA5"/>
    <w:rsid w:val="009B7809"/>
    <w:rsid w:val="009C036D"/>
    <w:rsid w:val="009C08F8"/>
    <w:rsid w:val="009C20F0"/>
    <w:rsid w:val="009C2268"/>
    <w:rsid w:val="009C2EF6"/>
    <w:rsid w:val="009C31A3"/>
    <w:rsid w:val="009C3EEE"/>
    <w:rsid w:val="009C3F38"/>
    <w:rsid w:val="009C3FBD"/>
    <w:rsid w:val="009C40CE"/>
    <w:rsid w:val="009C4270"/>
    <w:rsid w:val="009C4854"/>
    <w:rsid w:val="009C4ABE"/>
    <w:rsid w:val="009C4B2F"/>
    <w:rsid w:val="009C4E3B"/>
    <w:rsid w:val="009C512C"/>
    <w:rsid w:val="009C5651"/>
    <w:rsid w:val="009C56F4"/>
    <w:rsid w:val="009C57F5"/>
    <w:rsid w:val="009C5CBC"/>
    <w:rsid w:val="009C5E60"/>
    <w:rsid w:val="009C610D"/>
    <w:rsid w:val="009C667C"/>
    <w:rsid w:val="009C6706"/>
    <w:rsid w:val="009C6BF9"/>
    <w:rsid w:val="009C7887"/>
    <w:rsid w:val="009C7BB9"/>
    <w:rsid w:val="009C7C65"/>
    <w:rsid w:val="009C7EF3"/>
    <w:rsid w:val="009D1BB9"/>
    <w:rsid w:val="009D27D4"/>
    <w:rsid w:val="009D289C"/>
    <w:rsid w:val="009D293D"/>
    <w:rsid w:val="009D3014"/>
    <w:rsid w:val="009D3435"/>
    <w:rsid w:val="009D3DED"/>
    <w:rsid w:val="009D4487"/>
    <w:rsid w:val="009D4594"/>
    <w:rsid w:val="009D46E3"/>
    <w:rsid w:val="009D4D21"/>
    <w:rsid w:val="009D50F7"/>
    <w:rsid w:val="009D5593"/>
    <w:rsid w:val="009D5B18"/>
    <w:rsid w:val="009D5D13"/>
    <w:rsid w:val="009D5E90"/>
    <w:rsid w:val="009D6583"/>
    <w:rsid w:val="009D67A0"/>
    <w:rsid w:val="009D6AFA"/>
    <w:rsid w:val="009D7377"/>
    <w:rsid w:val="009D7397"/>
    <w:rsid w:val="009E03C4"/>
    <w:rsid w:val="009E0658"/>
    <w:rsid w:val="009E0A11"/>
    <w:rsid w:val="009E0B4E"/>
    <w:rsid w:val="009E106D"/>
    <w:rsid w:val="009E189E"/>
    <w:rsid w:val="009E18FE"/>
    <w:rsid w:val="009E1ACC"/>
    <w:rsid w:val="009E2611"/>
    <w:rsid w:val="009E3083"/>
    <w:rsid w:val="009E3208"/>
    <w:rsid w:val="009E3881"/>
    <w:rsid w:val="009E3F87"/>
    <w:rsid w:val="009E4118"/>
    <w:rsid w:val="009E4FFB"/>
    <w:rsid w:val="009E72F1"/>
    <w:rsid w:val="009E7F7A"/>
    <w:rsid w:val="009F0A37"/>
    <w:rsid w:val="009F0E33"/>
    <w:rsid w:val="009F236D"/>
    <w:rsid w:val="009F2A09"/>
    <w:rsid w:val="009F30D6"/>
    <w:rsid w:val="009F32AC"/>
    <w:rsid w:val="009F3465"/>
    <w:rsid w:val="009F3850"/>
    <w:rsid w:val="009F38BE"/>
    <w:rsid w:val="009F452D"/>
    <w:rsid w:val="009F45CA"/>
    <w:rsid w:val="009F4662"/>
    <w:rsid w:val="009F4A2A"/>
    <w:rsid w:val="009F5C09"/>
    <w:rsid w:val="009F5E89"/>
    <w:rsid w:val="009F6008"/>
    <w:rsid w:val="009F69D2"/>
    <w:rsid w:val="009F6BF8"/>
    <w:rsid w:val="009F7903"/>
    <w:rsid w:val="00A0065A"/>
    <w:rsid w:val="00A01281"/>
    <w:rsid w:val="00A01B3E"/>
    <w:rsid w:val="00A01D50"/>
    <w:rsid w:val="00A02329"/>
    <w:rsid w:val="00A02C79"/>
    <w:rsid w:val="00A0328C"/>
    <w:rsid w:val="00A03AF7"/>
    <w:rsid w:val="00A04280"/>
    <w:rsid w:val="00A05693"/>
    <w:rsid w:val="00A05768"/>
    <w:rsid w:val="00A05853"/>
    <w:rsid w:val="00A0620F"/>
    <w:rsid w:val="00A06609"/>
    <w:rsid w:val="00A06AE1"/>
    <w:rsid w:val="00A074D8"/>
    <w:rsid w:val="00A075FA"/>
    <w:rsid w:val="00A079FC"/>
    <w:rsid w:val="00A07C2C"/>
    <w:rsid w:val="00A107E5"/>
    <w:rsid w:val="00A10A6B"/>
    <w:rsid w:val="00A10D2A"/>
    <w:rsid w:val="00A10DB5"/>
    <w:rsid w:val="00A1112B"/>
    <w:rsid w:val="00A11EB3"/>
    <w:rsid w:val="00A12170"/>
    <w:rsid w:val="00A1225F"/>
    <w:rsid w:val="00A12506"/>
    <w:rsid w:val="00A125E2"/>
    <w:rsid w:val="00A12688"/>
    <w:rsid w:val="00A1268F"/>
    <w:rsid w:val="00A1283E"/>
    <w:rsid w:val="00A13921"/>
    <w:rsid w:val="00A14092"/>
    <w:rsid w:val="00A14F9C"/>
    <w:rsid w:val="00A15363"/>
    <w:rsid w:val="00A15460"/>
    <w:rsid w:val="00A1567D"/>
    <w:rsid w:val="00A156FB"/>
    <w:rsid w:val="00A159D7"/>
    <w:rsid w:val="00A15C0A"/>
    <w:rsid w:val="00A15E1E"/>
    <w:rsid w:val="00A15F8C"/>
    <w:rsid w:val="00A16931"/>
    <w:rsid w:val="00A17105"/>
    <w:rsid w:val="00A17A20"/>
    <w:rsid w:val="00A17BC7"/>
    <w:rsid w:val="00A20107"/>
    <w:rsid w:val="00A20379"/>
    <w:rsid w:val="00A205A0"/>
    <w:rsid w:val="00A20CEE"/>
    <w:rsid w:val="00A20FA4"/>
    <w:rsid w:val="00A21344"/>
    <w:rsid w:val="00A22020"/>
    <w:rsid w:val="00A226D9"/>
    <w:rsid w:val="00A23421"/>
    <w:rsid w:val="00A23480"/>
    <w:rsid w:val="00A2413E"/>
    <w:rsid w:val="00A243D4"/>
    <w:rsid w:val="00A2487B"/>
    <w:rsid w:val="00A25F7E"/>
    <w:rsid w:val="00A26398"/>
    <w:rsid w:val="00A26684"/>
    <w:rsid w:val="00A273B1"/>
    <w:rsid w:val="00A27847"/>
    <w:rsid w:val="00A279EB"/>
    <w:rsid w:val="00A307AB"/>
    <w:rsid w:val="00A30E35"/>
    <w:rsid w:val="00A3104A"/>
    <w:rsid w:val="00A31581"/>
    <w:rsid w:val="00A317FD"/>
    <w:rsid w:val="00A31F88"/>
    <w:rsid w:val="00A32141"/>
    <w:rsid w:val="00A33921"/>
    <w:rsid w:val="00A344C1"/>
    <w:rsid w:val="00A36014"/>
    <w:rsid w:val="00A373C0"/>
    <w:rsid w:val="00A373C1"/>
    <w:rsid w:val="00A376EA"/>
    <w:rsid w:val="00A37EDC"/>
    <w:rsid w:val="00A37EE7"/>
    <w:rsid w:val="00A37F79"/>
    <w:rsid w:val="00A4028D"/>
    <w:rsid w:val="00A4087F"/>
    <w:rsid w:val="00A40DEE"/>
    <w:rsid w:val="00A41A75"/>
    <w:rsid w:val="00A425E1"/>
    <w:rsid w:val="00A42EE9"/>
    <w:rsid w:val="00A43794"/>
    <w:rsid w:val="00A438DA"/>
    <w:rsid w:val="00A43DB9"/>
    <w:rsid w:val="00A4486B"/>
    <w:rsid w:val="00A44B1D"/>
    <w:rsid w:val="00A44CF3"/>
    <w:rsid w:val="00A44D06"/>
    <w:rsid w:val="00A45276"/>
    <w:rsid w:val="00A45B5E"/>
    <w:rsid w:val="00A467CC"/>
    <w:rsid w:val="00A469D1"/>
    <w:rsid w:val="00A46E89"/>
    <w:rsid w:val="00A46F0F"/>
    <w:rsid w:val="00A46F31"/>
    <w:rsid w:val="00A4766B"/>
    <w:rsid w:val="00A477EA"/>
    <w:rsid w:val="00A47959"/>
    <w:rsid w:val="00A47A1B"/>
    <w:rsid w:val="00A502FC"/>
    <w:rsid w:val="00A503D5"/>
    <w:rsid w:val="00A506D2"/>
    <w:rsid w:val="00A5093C"/>
    <w:rsid w:val="00A509BF"/>
    <w:rsid w:val="00A50BA0"/>
    <w:rsid w:val="00A513A9"/>
    <w:rsid w:val="00A5247A"/>
    <w:rsid w:val="00A52D51"/>
    <w:rsid w:val="00A53390"/>
    <w:rsid w:val="00A53A65"/>
    <w:rsid w:val="00A54815"/>
    <w:rsid w:val="00A554B5"/>
    <w:rsid w:val="00A554F8"/>
    <w:rsid w:val="00A555AF"/>
    <w:rsid w:val="00A556D5"/>
    <w:rsid w:val="00A561EA"/>
    <w:rsid w:val="00A567AA"/>
    <w:rsid w:val="00A56EA2"/>
    <w:rsid w:val="00A57536"/>
    <w:rsid w:val="00A57ACC"/>
    <w:rsid w:val="00A57AD9"/>
    <w:rsid w:val="00A60081"/>
    <w:rsid w:val="00A60164"/>
    <w:rsid w:val="00A60415"/>
    <w:rsid w:val="00A60E1D"/>
    <w:rsid w:val="00A6110F"/>
    <w:rsid w:val="00A61295"/>
    <w:rsid w:val="00A61E2E"/>
    <w:rsid w:val="00A62617"/>
    <w:rsid w:val="00A62ED3"/>
    <w:rsid w:val="00A63483"/>
    <w:rsid w:val="00A63609"/>
    <w:rsid w:val="00A63A3F"/>
    <w:rsid w:val="00A645FF"/>
    <w:rsid w:val="00A64B27"/>
    <w:rsid w:val="00A65218"/>
    <w:rsid w:val="00A65384"/>
    <w:rsid w:val="00A6583F"/>
    <w:rsid w:val="00A66051"/>
    <w:rsid w:val="00A665C4"/>
    <w:rsid w:val="00A66E35"/>
    <w:rsid w:val="00A672C7"/>
    <w:rsid w:val="00A6736D"/>
    <w:rsid w:val="00A673AB"/>
    <w:rsid w:val="00A678B9"/>
    <w:rsid w:val="00A71053"/>
    <w:rsid w:val="00A7119F"/>
    <w:rsid w:val="00A7159F"/>
    <w:rsid w:val="00A71741"/>
    <w:rsid w:val="00A7197D"/>
    <w:rsid w:val="00A71D40"/>
    <w:rsid w:val="00A71E30"/>
    <w:rsid w:val="00A726DA"/>
    <w:rsid w:val="00A727D6"/>
    <w:rsid w:val="00A72BEA"/>
    <w:rsid w:val="00A733B6"/>
    <w:rsid w:val="00A735CC"/>
    <w:rsid w:val="00A73913"/>
    <w:rsid w:val="00A73A73"/>
    <w:rsid w:val="00A73DFF"/>
    <w:rsid w:val="00A746DE"/>
    <w:rsid w:val="00A74DE5"/>
    <w:rsid w:val="00A75BA1"/>
    <w:rsid w:val="00A76240"/>
    <w:rsid w:val="00A76248"/>
    <w:rsid w:val="00A76631"/>
    <w:rsid w:val="00A7690F"/>
    <w:rsid w:val="00A76E4E"/>
    <w:rsid w:val="00A76F6D"/>
    <w:rsid w:val="00A77029"/>
    <w:rsid w:val="00A77437"/>
    <w:rsid w:val="00A7770F"/>
    <w:rsid w:val="00A77780"/>
    <w:rsid w:val="00A77B61"/>
    <w:rsid w:val="00A80E18"/>
    <w:rsid w:val="00A81334"/>
    <w:rsid w:val="00A834C6"/>
    <w:rsid w:val="00A835B9"/>
    <w:rsid w:val="00A83A5B"/>
    <w:rsid w:val="00A841F6"/>
    <w:rsid w:val="00A84256"/>
    <w:rsid w:val="00A844EA"/>
    <w:rsid w:val="00A84F56"/>
    <w:rsid w:val="00A8503A"/>
    <w:rsid w:val="00A85692"/>
    <w:rsid w:val="00A85C45"/>
    <w:rsid w:val="00A876C4"/>
    <w:rsid w:val="00A8792A"/>
    <w:rsid w:val="00A87B8C"/>
    <w:rsid w:val="00A87C41"/>
    <w:rsid w:val="00A9048F"/>
    <w:rsid w:val="00A9090C"/>
    <w:rsid w:val="00A9129B"/>
    <w:rsid w:val="00A9164A"/>
    <w:rsid w:val="00A917F4"/>
    <w:rsid w:val="00A91BD8"/>
    <w:rsid w:val="00A93464"/>
    <w:rsid w:val="00A93AA7"/>
    <w:rsid w:val="00A93CA3"/>
    <w:rsid w:val="00A93D94"/>
    <w:rsid w:val="00A94665"/>
    <w:rsid w:val="00A9482A"/>
    <w:rsid w:val="00A94B3B"/>
    <w:rsid w:val="00A94D16"/>
    <w:rsid w:val="00A956F3"/>
    <w:rsid w:val="00A962BC"/>
    <w:rsid w:val="00A965EF"/>
    <w:rsid w:val="00A96849"/>
    <w:rsid w:val="00A96F7C"/>
    <w:rsid w:val="00A97DAA"/>
    <w:rsid w:val="00A97F18"/>
    <w:rsid w:val="00AA06FB"/>
    <w:rsid w:val="00AA09DD"/>
    <w:rsid w:val="00AA0B92"/>
    <w:rsid w:val="00AA0EDA"/>
    <w:rsid w:val="00AA1192"/>
    <w:rsid w:val="00AA1318"/>
    <w:rsid w:val="00AA1614"/>
    <w:rsid w:val="00AA1945"/>
    <w:rsid w:val="00AA1A0B"/>
    <w:rsid w:val="00AA1DC9"/>
    <w:rsid w:val="00AA1E7B"/>
    <w:rsid w:val="00AA1F8C"/>
    <w:rsid w:val="00AA25E9"/>
    <w:rsid w:val="00AA2E39"/>
    <w:rsid w:val="00AA3110"/>
    <w:rsid w:val="00AA3602"/>
    <w:rsid w:val="00AA38A6"/>
    <w:rsid w:val="00AA39FD"/>
    <w:rsid w:val="00AA3D6C"/>
    <w:rsid w:val="00AA3EB6"/>
    <w:rsid w:val="00AA4433"/>
    <w:rsid w:val="00AA562C"/>
    <w:rsid w:val="00AA5B33"/>
    <w:rsid w:val="00AA60A3"/>
    <w:rsid w:val="00AA67AD"/>
    <w:rsid w:val="00AA6C73"/>
    <w:rsid w:val="00AA731A"/>
    <w:rsid w:val="00AA74B1"/>
    <w:rsid w:val="00AA7509"/>
    <w:rsid w:val="00AA76A9"/>
    <w:rsid w:val="00AA7A64"/>
    <w:rsid w:val="00AB073D"/>
    <w:rsid w:val="00AB0A1B"/>
    <w:rsid w:val="00AB15C5"/>
    <w:rsid w:val="00AB1C5D"/>
    <w:rsid w:val="00AB207C"/>
    <w:rsid w:val="00AB210F"/>
    <w:rsid w:val="00AB2480"/>
    <w:rsid w:val="00AB2B98"/>
    <w:rsid w:val="00AB2D46"/>
    <w:rsid w:val="00AB2E5B"/>
    <w:rsid w:val="00AB3390"/>
    <w:rsid w:val="00AB3813"/>
    <w:rsid w:val="00AB3EB2"/>
    <w:rsid w:val="00AB3F71"/>
    <w:rsid w:val="00AB41D1"/>
    <w:rsid w:val="00AB426A"/>
    <w:rsid w:val="00AB42AD"/>
    <w:rsid w:val="00AB47AC"/>
    <w:rsid w:val="00AB576C"/>
    <w:rsid w:val="00AB5982"/>
    <w:rsid w:val="00AB60DC"/>
    <w:rsid w:val="00AB6844"/>
    <w:rsid w:val="00AB6BEF"/>
    <w:rsid w:val="00AB6FF9"/>
    <w:rsid w:val="00AB709F"/>
    <w:rsid w:val="00AB7649"/>
    <w:rsid w:val="00AB7A93"/>
    <w:rsid w:val="00AB7F67"/>
    <w:rsid w:val="00AC057C"/>
    <w:rsid w:val="00AC1306"/>
    <w:rsid w:val="00AC15D4"/>
    <w:rsid w:val="00AC1866"/>
    <w:rsid w:val="00AC1C70"/>
    <w:rsid w:val="00AC2152"/>
    <w:rsid w:val="00AC25D8"/>
    <w:rsid w:val="00AC292A"/>
    <w:rsid w:val="00AC3F93"/>
    <w:rsid w:val="00AC4035"/>
    <w:rsid w:val="00AC44D2"/>
    <w:rsid w:val="00AC4DD3"/>
    <w:rsid w:val="00AC6524"/>
    <w:rsid w:val="00AC66AF"/>
    <w:rsid w:val="00AC6976"/>
    <w:rsid w:val="00AC6DF9"/>
    <w:rsid w:val="00AC736C"/>
    <w:rsid w:val="00AD04EF"/>
    <w:rsid w:val="00AD0CFB"/>
    <w:rsid w:val="00AD0D5E"/>
    <w:rsid w:val="00AD100C"/>
    <w:rsid w:val="00AD15A1"/>
    <w:rsid w:val="00AD1D67"/>
    <w:rsid w:val="00AD1DE9"/>
    <w:rsid w:val="00AD1E99"/>
    <w:rsid w:val="00AD23BC"/>
    <w:rsid w:val="00AD354C"/>
    <w:rsid w:val="00AD3963"/>
    <w:rsid w:val="00AD3AC6"/>
    <w:rsid w:val="00AD3FDF"/>
    <w:rsid w:val="00AD4099"/>
    <w:rsid w:val="00AD434B"/>
    <w:rsid w:val="00AD4664"/>
    <w:rsid w:val="00AD4872"/>
    <w:rsid w:val="00AD4A56"/>
    <w:rsid w:val="00AD4CEF"/>
    <w:rsid w:val="00AD4F6B"/>
    <w:rsid w:val="00AD50FC"/>
    <w:rsid w:val="00AD5E68"/>
    <w:rsid w:val="00AD5F18"/>
    <w:rsid w:val="00AD63DD"/>
    <w:rsid w:val="00AD6A3E"/>
    <w:rsid w:val="00AD6AA4"/>
    <w:rsid w:val="00AD6B9A"/>
    <w:rsid w:val="00AD6EB0"/>
    <w:rsid w:val="00AD714A"/>
    <w:rsid w:val="00AD791E"/>
    <w:rsid w:val="00AE032A"/>
    <w:rsid w:val="00AE0939"/>
    <w:rsid w:val="00AE0BDD"/>
    <w:rsid w:val="00AE180F"/>
    <w:rsid w:val="00AE32A6"/>
    <w:rsid w:val="00AE37D6"/>
    <w:rsid w:val="00AE42D3"/>
    <w:rsid w:val="00AE44A5"/>
    <w:rsid w:val="00AE4C4A"/>
    <w:rsid w:val="00AE5008"/>
    <w:rsid w:val="00AE53CA"/>
    <w:rsid w:val="00AE5C0D"/>
    <w:rsid w:val="00AE5D43"/>
    <w:rsid w:val="00AE5D7B"/>
    <w:rsid w:val="00AE5FD6"/>
    <w:rsid w:val="00AE60BC"/>
    <w:rsid w:val="00AE71F2"/>
    <w:rsid w:val="00AE736E"/>
    <w:rsid w:val="00AE7398"/>
    <w:rsid w:val="00AF001B"/>
    <w:rsid w:val="00AF0FD6"/>
    <w:rsid w:val="00AF1088"/>
    <w:rsid w:val="00AF12F8"/>
    <w:rsid w:val="00AF1557"/>
    <w:rsid w:val="00AF1820"/>
    <w:rsid w:val="00AF19E9"/>
    <w:rsid w:val="00AF1B83"/>
    <w:rsid w:val="00AF1F56"/>
    <w:rsid w:val="00AF253D"/>
    <w:rsid w:val="00AF25A7"/>
    <w:rsid w:val="00AF2B0B"/>
    <w:rsid w:val="00AF324A"/>
    <w:rsid w:val="00AF35C6"/>
    <w:rsid w:val="00AF3A26"/>
    <w:rsid w:val="00AF40FB"/>
    <w:rsid w:val="00AF4171"/>
    <w:rsid w:val="00AF4872"/>
    <w:rsid w:val="00AF48EF"/>
    <w:rsid w:val="00AF4E8A"/>
    <w:rsid w:val="00AF4F62"/>
    <w:rsid w:val="00AF5643"/>
    <w:rsid w:val="00AF61B0"/>
    <w:rsid w:val="00AF71AD"/>
    <w:rsid w:val="00AF7BA6"/>
    <w:rsid w:val="00AF7C22"/>
    <w:rsid w:val="00B002CE"/>
    <w:rsid w:val="00B00B84"/>
    <w:rsid w:val="00B011BC"/>
    <w:rsid w:val="00B012CC"/>
    <w:rsid w:val="00B026A9"/>
    <w:rsid w:val="00B039CC"/>
    <w:rsid w:val="00B03B44"/>
    <w:rsid w:val="00B044DC"/>
    <w:rsid w:val="00B04799"/>
    <w:rsid w:val="00B04967"/>
    <w:rsid w:val="00B04E4D"/>
    <w:rsid w:val="00B05008"/>
    <w:rsid w:val="00B051DB"/>
    <w:rsid w:val="00B05342"/>
    <w:rsid w:val="00B05571"/>
    <w:rsid w:val="00B05E64"/>
    <w:rsid w:val="00B0603A"/>
    <w:rsid w:val="00B06B0F"/>
    <w:rsid w:val="00B06B2E"/>
    <w:rsid w:val="00B0790E"/>
    <w:rsid w:val="00B07F99"/>
    <w:rsid w:val="00B100D2"/>
    <w:rsid w:val="00B1032F"/>
    <w:rsid w:val="00B117FE"/>
    <w:rsid w:val="00B11B50"/>
    <w:rsid w:val="00B1203C"/>
    <w:rsid w:val="00B12420"/>
    <w:rsid w:val="00B1266C"/>
    <w:rsid w:val="00B12F4B"/>
    <w:rsid w:val="00B13389"/>
    <w:rsid w:val="00B1388E"/>
    <w:rsid w:val="00B14080"/>
    <w:rsid w:val="00B14102"/>
    <w:rsid w:val="00B141F7"/>
    <w:rsid w:val="00B14378"/>
    <w:rsid w:val="00B14597"/>
    <w:rsid w:val="00B1480F"/>
    <w:rsid w:val="00B1577A"/>
    <w:rsid w:val="00B15F7B"/>
    <w:rsid w:val="00B15F96"/>
    <w:rsid w:val="00B16073"/>
    <w:rsid w:val="00B16538"/>
    <w:rsid w:val="00B165AF"/>
    <w:rsid w:val="00B1702B"/>
    <w:rsid w:val="00B17445"/>
    <w:rsid w:val="00B17C5F"/>
    <w:rsid w:val="00B20006"/>
    <w:rsid w:val="00B20022"/>
    <w:rsid w:val="00B2187A"/>
    <w:rsid w:val="00B21E96"/>
    <w:rsid w:val="00B2227C"/>
    <w:rsid w:val="00B23F57"/>
    <w:rsid w:val="00B24312"/>
    <w:rsid w:val="00B24325"/>
    <w:rsid w:val="00B244B6"/>
    <w:rsid w:val="00B246E5"/>
    <w:rsid w:val="00B24D86"/>
    <w:rsid w:val="00B257FA"/>
    <w:rsid w:val="00B25B9D"/>
    <w:rsid w:val="00B26673"/>
    <w:rsid w:val="00B26E7E"/>
    <w:rsid w:val="00B26E92"/>
    <w:rsid w:val="00B272DB"/>
    <w:rsid w:val="00B3000F"/>
    <w:rsid w:val="00B30143"/>
    <w:rsid w:val="00B31641"/>
    <w:rsid w:val="00B31CA1"/>
    <w:rsid w:val="00B33006"/>
    <w:rsid w:val="00B33331"/>
    <w:rsid w:val="00B333D4"/>
    <w:rsid w:val="00B33850"/>
    <w:rsid w:val="00B33964"/>
    <w:rsid w:val="00B33F1B"/>
    <w:rsid w:val="00B34115"/>
    <w:rsid w:val="00B34316"/>
    <w:rsid w:val="00B34382"/>
    <w:rsid w:val="00B343D6"/>
    <w:rsid w:val="00B344C7"/>
    <w:rsid w:val="00B3450D"/>
    <w:rsid w:val="00B3453B"/>
    <w:rsid w:val="00B348B8"/>
    <w:rsid w:val="00B3496D"/>
    <w:rsid w:val="00B351D7"/>
    <w:rsid w:val="00B36390"/>
    <w:rsid w:val="00B363BA"/>
    <w:rsid w:val="00B365A3"/>
    <w:rsid w:val="00B36A6F"/>
    <w:rsid w:val="00B41471"/>
    <w:rsid w:val="00B41AEE"/>
    <w:rsid w:val="00B41E73"/>
    <w:rsid w:val="00B4221D"/>
    <w:rsid w:val="00B42A11"/>
    <w:rsid w:val="00B42E53"/>
    <w:rsid w:val="00B435A3"/>
    <w:rsid w:val="00B43893"/>
    <w:rsid w:val="00B43CEA"/>
    <w:rsid w:val="00B43F3D"/>
    <w:rsid w:val="00B446E9"/>
    <w:rsid w:val="00B45160"/>
    <w:rsid w:val="00B45601"/>
    <w:rsid w:val="00B45796"/>
    <w:rsid w:val="00B457A7"/>
    <w:rsid w:val="00B45C0E"/>
    <w:rsid w:val="00B46435"/>
    <w:rsid w:val="00B46861"/>
    <w:rsid w:val="00B468C2"/>
    <w:rsid w:val="00B46F7A"/>
    <w:rsid w:val="00B503F5"/>
    <w:rsid w:val="00B505DA"/>
    <w:rsid w:val="00B50ACF"/>
    <w:rsid w:val="00B50F38"/>
    <w:rsid w:val="00B5109F"/>
    <w:rsid w:val="00B5158D"/>
    <w:rsid w:val="00B51A31"/>
    <w:rsid w:val="00B52D3A"/>
    <w:rsid w:val="00B53408"/>
    <w:rsid w:val="00B5363B"/>
    <w:rsid w:val="00B53844"/>
    <w:rsid w:val="00B5392D"/>
    <w:rsid w:val="00B54A44"/>
    <w:rsid w:val="00B550D0"/>
    <w:rsid w:val="00B550D9"/>
    <w:rsid w:val="00B5551E"/>
    <w:rsid w:val="00B558B1"/>
    <w:rsid w:val="00B55F89"/>
    <w:rsid w:val="00B56036"/>
    <w:rsid w:val="00B5668A"/>
    <w:rsid w:val="00B567A0"/>
    <w:rsid w:val="00B5686D"/>
    <w:rsid w:val="00B5767E"/>
    <w:rsid w:val="00B5782B"/>
    <w:rsid w:val="00B57AEA"/>
    <w:rsid w:val="00B60304"/>
    <w:rsid w:val="00B60D07"/>
    <w:rsid w:val="00B613CA"/>
    <w:rsid w:val="00B61533"/>
    <w:rsid w:val="00B618EA"/>
    <w:rsid w:val="00B61B46"/>
    <w:rsid w:val="00B624F8"/>
    <w:rsid w:val="00B62AB7"/>
    <w:rsid w:val="00B631D1"/>
    <w:rsid w:val="00B64621"/>
    <w:rsid w:val="00B648EA"/>
    <w:rsid w:val="00B66DBF"/>
    <w:rsid w:val="00B677D2"/>
    <w:rsid w:val="00B67EDD"/>
    <w:rsid w:val="00B7051A"/>
    <w:rsid w:val="00B710E1"/>
    <w:rsid w:val="00B7174D"/>
    <w:rsid w:val="00B71780"/>
    <w:rsid w:val="00B7178D"/>
    <w:rsid w:val="00B71F26"/>
    <w:rsid w:val="00B72715"/>
    <w:rsid w:val="00B72B65"/>
    <w:rsid w:val="00B7300F"/>
    <w:rsid w:val="00B73140"/>
    <w:rsid w:val="00B73BDD"/>
    <w:rsid w:val="00B7473C"/>
    <w:rsid w:val="00B74F09"/>
    <w:rsid w:val="00B75123"/>
    <w:rsid w:val="00B756FE"/>
    <w:rsid w:val="00B75F8F"/>
    <w:rsid w:val="00B7673D"/>
    <w:rsid w:val="00B76B97"/>
    <w:rsid w:val="00B76F09"/>
    <w:rsid w:val="00B7733F"/>
    <w:rsid w:val="00B777AB"/>
    <w:rsid w:val="00B77A1D"/>
    <w:rsid w:val="00B80140"/>
    <w:rsid w:val="00B81BB3"/>
    <w:rsid w:val="00B81C9D"/>
    <w:rsid w:val="00B81CCB"/>
    <w:rsid w:val="00B825CD"/>
    <w:rsid w:val="00B8349D"/>
    <w:rsid w:val="00B8363C"/>
    <w:rsid w:val="00B8388D"/>
    <w:rsid w:val="00B83F96"/>
    <w:rsid w:val="00B846AA"/>
    <w:rsid w:val="00B846E1"/>
    <w:rsid w:val="00B84B35"/>
    <w:rsid w:val="00B8502A"/>
    <w:rsid w:val="00B86F3B"/>
    <w:rsid w:val="00B87975"/>
    <w:rsid w:val="00B87976"/>
    <w:rsid w:val="00B90A9D"/>
    <w:rsid w:val="00B90E88"/>
    <w:rsid w:val="00B92038"/>
    <w:rsid w:val="00B92E54"/>
    <w:rsid w:val="00B936F7"/>
    <w:rsid w:val="00B93884"/>
    <w:rsid w:val="00B9393D"/>
    <w:rsid w:val="00B93A1D"/>
    <w:rsid w:val="00B93C30"/>
    <w:rsid w:val="00B93E1A"/>
    <w:rsid w:val="00B94E60"/>
    <w:rsid w:val="00B95470"/>
    <w:rsid w:val="00B9565E"/>
    <w:rsid w:val="00B95A27"/>
    <w:rsid w:val="00B96B59"/>
    <w:rsid w:val="00B97804"/>
    <w:rsid w:val="00B97F04"/>
    <w:rsid w:val="00BA09DA"/>
    <w:rsid w:val="00BA0FC8"/>
    <w:rsid w:val="00BA1920"/>
    <w:rsid w:val="00BA2347"/>
    <w:rsid w:val="00BA2385"/>
    <w:rsid w:val="00BA2E3B"/>
    <w:rsid w:val="00BA348D"/>
    <w:rsid w:val="00BA4602"/>
    <w:rsid w:val="00BA4807"/>
    <w:rsid w:val="00BA4A5C"/>
    <w:rsid w:val="00BA6A46"/>
    <w:rsid w:val="00BA6D2B"/>
    <w:rsid w:val="00BA6EDB"/>
    <w:rsid w:val="00BA6F1B"/>
    <w:rsid w:val="00BA70AB"/>
    <w:rsid w:val="00BA7597"/>
    <w:rsid w:val="00BA77F3"/>
    <w:rsid w:val="00BA7DCF"/>
    <w:rsid w:val="00BA7E89"/>
    <w:rsid w:val="00BB012F"/>
    <w:rsid w:val="00BB0677"/>
    <w:rsid w:val="00BB0AAE"/>
    <w:rsid w:val="00BB0DAE"/>
    <w:rsid w:val="00BB0DC8"/>
    <w:rsid w:val="00BB1657"/>
    <w:rsid w:val="00BB1FA5"/>
    <w:rsid w:val="00BB24AB"/>
    <w:rsid w:val="00BB2C46"/>
    <w:rsid w:val="00BB3D75"/>
    <w:rsid w:val="00BB4472"/>
    <w:rsid w:val="00BB4E14"/>
    <w:rsid w:val="00BB51A9"/>
    <w:rsid w:val="00BB539E"/>
    <w:rsid w:val="00BB5D7E"/>
    <w:rsid w:val="00BB638B"/>
    <w:rsid w:val="00BB6B00"/>
    <w:rsid w:val="00BB6EE7"/>
    <w:rsid w:val="00BB78FC"/>
    <w:rsid w:val="00BC0483"/>
    <w:rsid w:val="00BC055F"/>
    <w:rsid w:val="00BC0A79"/>
    <w:rsid w:val="00BC110C"/>
    <w:rsid w:val="00BC11D7"/>
    <w:rsid w:val="00BC1B3E"/>
    <w:rsid w:val="00BC219B"/>
    <w:rsid w:val="00BC223A"/>
    <w:rsid w:val="00BC2533"/>
    <w:rsid w:val="00BC2813"/>
    <w:rsid w:val="00BC28CB"/>
    <w:rsid w:val="00BC32C2"/>
    <w:rsid w:val="00BC3991"/>
    <w:rsid w:val="00BC39CD"/>
    <w:rsid w:val="00BC3A03"/>
    <w:rsid w:val="00BC3DDC"/>
    <w:rsid w:val="00BC46A8"/>
    <w:rsid w:val="00BC46E1"/>
    <w:rsid w:val="00BC51E1"/>
    <w:rsid w:val="00BC5812"/>
    <w:rsid w:val="00BC5821"/>
    <w:rsid w:val="00BC5982"/>
    <w:rsid w:val="00BC5A68"/>
    <w:rsid w:val="00BC6025"/>
    <w:rsid w:val="00BC689D"/>
    <w:rsid w:val="00BC75E1"/>
    <w:rsid w:val="00BC7D43"/>
    <w:rsid w:val="00BD0339"/>
    <w:rsid w:val="00BD07B0"/>
    <w:rsid w:val="00BD084D"/>
    <w:rsid w:val="00BD0AF2"/>
    <w:rsid w:val="00BD1292"/>
    <w:rsid w:val="00BD24CE"/>
    <w:rsid w:val="00BD2F0A"/>
    <w:rsid w:val="00BD3084"/>
    <w:rsid w:val="00BD315C"/>
    <w:rsid w:val="00BD321B"/>
    <w:rsid w:val="00BD3C46"/>
    <w:rsid w:val="00BD3FEF"/>
    <w:rsid w:val="00BD45AE"/>
    <w:rsid w:val="00BD4BE4"/>
    <w:rsid w:val="00BD5B32"/>
    <w:rsid w:val="00BD618A"/>
    <w:rsid w:val="00BD6C8F"/>
    <w:rsid w:val="00BD709C"/>
    <w:rsid w:val="00BD76A3"/>
    <w:rsid w:val="00BD7A43"/>
    <w:rsid w:val="00BD7BB9"/>
    <w:rsid w:val="00BD7BFD"/>
    <w:rsid w:val="00BE04B6"/>
    <w:rsid w:val="00BE07D4"/>
    <w:rsid w:val="00BE088F"/>
    <w:rsid w:val="00BE0983"/>
    <w:rsid w:val="00BE09EF"/>
    <w:rsid w:val="00BE0B23"/>
    <w:rsid w:val="00BE1B90"/>
    <w:rsid w:val="00BE1EA6"/>
    <w:rsid w:val="00BE20F1"/>
    <w:rsid w:val="00BE241F"/>
    <w:rsid w:val="00BE25A0"/>
    <w:rsid w:val="00BE25FE"/>
    <w:rsid w:val="00BE272F"/>
    <w:rsid w:val="00BE2B10"/>
    <w:rsid w:val="00BE31BA"/>
    <w:rsid w:val="00BE371B"/>
    <w:rsid w:val="00BE385E"/>
    <w:rsid w:val="00BE3E79"/>
    <w:rsid w:val="00BE431B"/>
    <w:rsid w:val="00BE441C"/>
    <w:rsid w:val="00BE46DC"/>
    <w:rsid w:val="00BE4A12"/>
    <w:rsid w:val="00BE4F29"/>
    <w:rsid w:val="00BE5BDB"/>
    <w:rsid w:val="00BE604E"/>
    <w:rsid w:val="00BE6598"/>
    <w:rsid w:val="00BE6A3A"/>
    <w:rsid w:val="00BE6BA0"/>
    <w:rsid w:val="00BE6F86"/>
    <w:rsid w:val="00BE732D"/>
    <w:rsid w:val="00BE7CB3"/>
    <w:rsid w:val="00BF007E"/>
    <w:rsid w:val="00BF00D1"/>
    <w:rsid w:val="00BF016B"/>
    <w:rsid w:val="00BF0829"/>
    <w:rsid w:val="00BF1949"/>
    <w:rsid w:val="00BF221C"/>
    <w:rsid w:val="00BF236A"/>
    <w:rsid w:val="00BF2CB5"/>
    <w:rsid w:val="00BF2EC1"/>
    <w:rsid w:val="00BF312B"/>
    <w:rsid w:val="00BF35CF"/>
    <w:rsid w:val="00BF39A7"/>
    <w:rsid w:val="00BF462B"/>
    <w:rsid w:val="00BF4DC6"/>
    <w:rsid w:val="00BF530D"/>
    <w:rsid w:val="00BF5523"/>
    <w:rsid w:val="00BF562B"/>
    <w:rsid w:val="00BF570C"/>
    <w:rsid w:val="00BF574F"/>
    <w:rsid w:val="00BF5C33"/>
    <w:rsid w:val="00BF6030"/>
    <w:rsid w:val="00BF6D13"/>
    <w:rsid w:val="00BF7A2E"/>
    <w:rsid w:val="00BF7A98"/>
    <w:rsid w:val="00BF7F78"/>
    <w:rsid w:val="00C00D15"/>
    <w:rsid w:val="00C019DD"/>
    <w:rsid w:val="00C01A65"/>
    <w:rsid w:val="00C02204"/>
    <w:rsid w:val="00C028C2"/>
    <w:rsid w:val="00C0296C"/>
    <w:rsid w:val="00C02B67"/>
    <w:rsid w:val="00C03255"/>
    <w:rsid w:val="00C0387C"/>
    <w:rsid w:val="00C04422"/>
    <w:rsid w:val="00C0494A"/>
    <w:rsid w:val="00C04EE7"/>
    <w:rsid w:val="00C054E7"/>
    <w:rsid w:val="00C05DC2"/>
    <w:rsid w:val="00C060FC"/>
    <w:rsid w:val="00C062B1"/>
    <w:rsid w:val="00C062E0"/>
    <w:rsid w:val="00C06E5D"/>
    <w:rsid w:val="00C07304"/>
    <w:rsid w:val="00C07677"/>
    <w:rsid w:val="00C0773F"/>
    <w:rsid w:val="00C10A54"/>
    <w:rsid w:val="00C10CE3"/>
    <w:rsid w:val="00C1178C"/>
    <w:rsid w:val="00C11FA9"/>
    <w:rsid w:val="00C12808"/>
    <w:rsid w:val="00C128F0"/>
    <w:rsid w:val="00C12980"/>
    <w:rsid w:val="00C135EA"/>
    <w:rsid w:val="00C1474C"/>
    <w:rsid w:val="00C155CE"/>
    <w:rsid w:val="00C15FA2"/>
    <w:rsid w:val="00C16D21"/>
    <w:rsid w:val="00C16DE6"/>
    <w:rsid w:val="00C17278"/>
    <w:rsid w:val="00C17752"/>
    <w:rsid w:val="00C17C2D"/>
    <w:rsid w:val="00C17F65"/>
    <w:rsid w:val="00C20350"/>
    <w:rsid w:val="00C20746"/>
    <w:rsid w:val="00C20A7D"/>
    <w:rsid w:val="00C213C0"/>
    <w:rsid w:val="00C215F2"/>
    <w:rsid w:val="00C218D4"/>
    <w:rsid w:val="00C218F6"/>
    <w:rsid w:val="00C220BD"/>
    <w:rsid w:val="00C2224A"/>
    <w:rsid w:val="00C226AD"/>
    <w:rsid w:val="00C229B7"/>
    <w:rsid w:val="00C233C1"/>
    <w:rsid w:val="00C23783"/>
    <w:rsid w:val="00C24B70"/>
    <w:rsid w:val="00C25238"/>
    <w:rsid w:val="00C25BC5"/>
    <w:rsid w:val="00C267C2"/>
    <w:rsid w:val="00C26926"/>
    <w:rsid w:val="00C26BE2"/>
    <w:rsid w:val="00C26E29"/>
    <w:rsid w:val="00C30184"/>
    <w:rsid w:val="00C308C8"/>
    <w:rsid w:val="00C30F29"/>
    <w:rsid w:val="00C31554"/>
    <w:rsid w:val="00C32232"/>
    <w:rsid w:val="00C322AD"/>
    <w:rsid w:val="00C32816"/>
    <w:rsid w:val="00C32A63"/>
    <w:rsid w:val="00C33709"/>
    <w:rsid w:val="00C33781"/>
    <w:rsid w:val="00C33BC1"/>
    <w:rsid w:val="00C33CBF"/>
    <w:rsid w:val="00C3431B"/>
    <w:rsid w:val="00C35992"/>
    <w:rsid w:val="00C35A61"/>
    <w:rsid w:val="00C35DBF"/>
    <w:rsid w:val="00C36AE0"/>
    <w:rsid w:val="00C36C6C"/>
    <w:rsid w:val="00C37BB4"/>
    <w:rsid w:val="00C37C91"/>
    <w:rsid w:val="00C37F16"/>
    <w:rsid w:val="00C40E8C"/>
    <w:rsid w:val="00C4127E"/>
    <w:rsid w:val="00C4147D"/>
    <w:rsid w:val="00C41CBA"/>
    <w:rsid w:val="00C41D76"/>
    <w:rsid w:val="00C41DEA"/>
    <w:rsid w:val="00C41E30"/>
    <w:rsid w:val="00C4336C"/>
    <w:rsid w:val="00C433A8"/>
    <w:rsid w:val="00C434B8"/>
    <w:rsid w:val="00C43F4F"/>
    <w:rsid w:val="00C4426F"/>
    <w:rsid w:val="00C44BDE"/>
    <w:rsid w:val="00C45270"/>
    <w:rsid w:val="00C452D8"/>
    <w:rsid w:val="00C4583E"/>
    <w:rsid w:val="00C46A6C"/>
    <w:rsid w:val="00C46F10"/>
    <w:rsid w:val="00C46FE5"/>
    <w:rsid w:val="00C47DA5"/>
    <w:rsid w:val="00C47DDC"/>
    <w:rsid w:val="00C47FA6"/>
    <w:rsid w:val="00C500C3"/>
    <w:rsid w:val="00C514C6"/>
    <w:rsid w:val="00C51AEE"/>
    <w:rsid w:val="00C51CEB"/>
    <w:rsid w:val="00C51FF7"/>
    <w:rsid w:val="00C5230B"/>
    <w:rsid w:val="00C52348"/>
    <w:rsid w:val="00C52A22"/>
    <w:rsid w:val="00C52A84"/>
    <w:rsid w:val="00C52D54"/>
    <w:rsid w:val="00C52E56"/>
    <w:rsid w:val="00C5311B"/>
    <w:rsid w:val="00C531F9"/>
    <w:rsid w:val="00C532E5"/>
    <w:rsid w:val="00C535D4"/>
    <w:rsid w:val="00C537B6"/>
    <w:rsid w:val="00C53B9C"/>
    <w:rsid w:val="00C53C2D"/>
    <w:rsid w:val="00C53EAC"/>
    <w:rsid w:val="00C53ED1"/>
    <w:rsid w:val="00C53F2A"/>
    <w:rsid w:val="00C53FC2"/>
    <w:rsid w:val="00C54E11"/>
    <w:rsid w:val="00C551C5"/>
    <w:rsid w:val="00C5577E"/>
    <w:rsid w:val="00C5663C"/>
    <w:rsid w:val="00C56FB2"/>
    <w:rsid w:val="00C5728D"/>
    <w:rsid w:val="00C5736B"/>
    <w:rsid w:val="00C57596"/>
    <w:rsid w:val="00C57D34"/>
    <w:rsid w:val="00C60291"/>
    <w:rsid w:val="00C61967"/>
    <w:rsid w:val="00C62031"/>
    <w:rsid w:val="00C62410"/>
    <w:rsid w:val="00C627F4"/>
    <w:rsid w:val="00C62959"/>
    <w:rsid w:val="00C636DE"/>
    <w:rsid w:val="00C63C21"/>
    <w:rsid w:val="00C64A5F"/>
    <w:rsid w:val="00C64AFB"/>
    <w:rsid w:val="00C64F49"/>
    <w:rsid w:val="00C65261"/>
    <w:rsid w:val="00C6571D"/>
    <w:rsid w:val="00C6578A"/>
    <w:rsid w:val="00C65DE4"/>
    <w:rsid w:val="00C67093"/>
    <w:rsid w:val="00C67390"/>
    <w:rsid w:val="00C67392"/>
    <w:rsid w:val="00C679FB"/>
    <w:rsid w:val="00C70159"/>
    <w:rsid w:val="00C7284D"/>
    <w:rsid w:val="00C73043"/>
    <w:rsid w:val="00C7393E"/>
    <w:rsid w:val="00C744B4"/>
    <w:rsid w:val="00C7466C"/>
    <w:rsid w:val="00C75B6B"/>
    <w:rsid w:val="00C76391"/>
    <w:rsid w:val="00C76872"/>
    <w:rsid w:val="00C77257"/>
    <w:rsid w:val="00C77516"/>
    <w:rsid w:val="00C775A3"/>
    <w:rsid w:val="00C80A18"/>
    <w:rsid w:val="00C80AB4"/>
    <w:rsid w:val="00C80C7F"/>
    <w:rsid w:val="00C80DFD"/>
    <w:rsid w:val="00C81349"/>
    <w:rsid w:val="00C81599"/>
    <w:rsid w:val="00C8239C"/>
    <w:rsid w:val="00C82C91"/>
    <w:rsid w:val="00C8354C"/>
    <w:rsid w:val="00C83F9B"/>
    <w:rsid w:val="00C8465B"/>
    <w:rsid w:val="00C8560F"/>
    <w:rsid w:val="00C8589B"/>
    <w:rsid w:val="00C85E95"/>
    <w:rsid w:val="00C8653E"/>
    <w:rsid w:val="00C86C76"/>
    <w:rsid w:val="00C86F20"/>
    <w:rsid w:val="00C86F3D"/>
    <w:rsid w:val="00C87668"/>
    <w:rsid w:val="00C90055"/>
    <w:rsid w:val="00C901F8"/>
    <w:rsid w:val="00C9030F"/>
    <w:rsid w:val="00C9072F"/>
    <w:rsid w:val="00C90FEF"/>
    <w:rsid w:val="00C91360"/>
    <w:rsid w:val="00C91768"/>
    <w:rsid w:val="00C91E09"/>
    <w:rsid w:val="00C93AB4"/>
    <w:rsid w:val="00C93C07"/>
    <w:rsid w:val="00C93D58"/>
    <w:rsid w:val="00C94A3A"/>
    <w:rsid w:val="00C94E8D"/>
    <w:rsid w:val="00C9569D"/>
    <w:rsid w:val="00C96915"/>
    <w:rsid w:val="00C96ECE"/>
    <w:rsid w:val="00C970F1"/>
    <w:rsid w:val="00C97A7D"/>
    <w:rsid w:val="00C97D8C"/>
    <w:rsid w:val="00CA0BAB"/>
    <w:rsid w:val="00CA0E38"/>
    <w:rsid w:val="00CA1516"/>
    <w:rsid w:val="00CA19C6"/>
    <w:rsid w:val="00CA1BA8"/>
    <w:rsid w:val="00CA242D"/>
    <w:rsid w:val="00CA29B8"/>
    <w:rsid w:val="00CA2D77"/>
    <w:rsid w:val="00CA4927"/>
    <w:rsid w:val="00CA4C11"/>
    <w:rsid w:val="00CA4D83"/>
    <w:rsid w:val="00CA4F2B"/>
    <w:rsid w:val="00CA4FB0"/>
    <w:rsid w:val="00CA5128"/>
    <w:rsid w:val="00CA548B"/>
    <w:rsid w:val="00CA577A"/>
    <w:rsid w:val="00CA5929"/>
    <w:rsid w:val="00CA6C4D"/>
    <w:rsid w:val="00CA6E40"/>
    <w:rsid w:val="00CA7198"/>
    <w:rsid w:val="00CA7275"/>
    <w:rsid w:val="00CAAF9E"/>
    <w:rsid w:val="00CB03EA"/>
    <w:rsid w:val="00CB05D7"/>
    <w:rsid w:val="00CB074C"/>
    <w:rsid w:val="00CB0F10"/>
    <w:rsid w:val="00CB103E"/>
    <w:rsid w:val="00CB11A5"/>
    <w:rsid w:val="00CB1E46"/>
    <w:rsid w:val="00CB26A4"/>
    <w:rsid w:val="00CB2F77"/>
    <w:rsid w:val="00CB301C"/>
    <w:rsid w:val="00CB301E"/>
    <w:rsid w:val="00CB3062"/>
    <w:rsid w:val="00CB3440"/>
    <w:rsid w:val="00CB3721"/>
    <w:rsid w:val="00CB414D"/>
    <w:rsid w:val="00CB4936"/>
    <w:rsid w:val="00CB4A57"/>
    <w:rsid w:val="00CB4AB1"/>
    <w:rsid w:val="00CB4E27"/>
    <w:rsid w:val="00CB4F8A"/>
    <w:rsid w:val="00CB55B0"/>
    <w:rsid w:val="00CB5FD9"/>
    <w:rsid w:val="00CB6104"/>
    <w:rsid w:val="00CB63BC"/>
    <w:rsid w:val="00CB6445"/>
    <w:rsid w:val="00CB7052"/>
    <w:rsid w:val="00CB7554"/>
    <w:rsid w:val="00CB78CF"/>
    <w:rsid w:val="00CB7C3F"/>
    <w:rsid w:val="00CC0422"/>
    <w:rsid w:val="00CC04D6"/>
    <w:rsid w:val="00CC0A66"/>
    <w:rsid w:val="00CC1470"/>
    <w:rsid w:val="00CC176E"/>
    <w:rsid w:val="00CC1E5B"/>
    <w:rsid w:val="00CC24D7"/>
    <w:rsid w:val="00CC26C9"/>
    <w:rsid w:val="00CC2741"/>
    <w:rsid w:val="00CC3056"/>
    <w:rsid w:val="00CC3A8A"/>
    <w:rsid w:val="00CC3CDC"/>
    <w:rsid w:val="00CC3F46"/>
    <w:rsid w:val="00CC42AD"/>
    <w:rsid w:val="00CC446B"/>
    <w:rsid w:val="00CC53FF"/>
    <w:rsid w:val="00CC5495"/>
    <w:rsid w:val="00CC5A50"/>
    <w:rsid w:val="00CC5A60"/>
    <w:rsid w:val="00CC5F74"/>
    <w:rsid w:val="00CC7531"/>
    <w:rsid w:val="00CC7895"/>
    <w:rsid w:val="00CC7D27"/>
    <w:rsid w:val="00CD01B6"/>
    <w:rsid w:val="00CD10AE"/>
    <w:rsid w:val="00CD112B"/>
    <w:rsid w:val="00CD12D9"/>
    <w:rsid w:val="00CD15C6"/>
    <w:rsid w:val="00CD1E9E"/>
    <w:rsid w:val="00CD2096"/>
    <w:rsid w:val="00CD23C6"/>
    <w:rsid w:val="00CD2465"/>
    <w:rsid w:val="00CD25A0"/>
    <w:rsid w:val="00CD26B2"/>
    <w:rsid w:val="00CD2E4C"/>
    <w:rsid w:val="00CD36DF"/>
    <w:rsid w:val="00CD4179"/>
    <w:rsid w:val="00CD490C"/>
    <w:rsid w:val="00CD4D30"/>
    <w:rsid w:val="00CD5381"/>
    <w:rsid w:val="00CD6C14"/>
    <w:rsid w:val="00CD6E27"/>
    <w:rsid w:val="00CD74AE"/>
    <w:rsid w:val="00CD7A52"/>
    <w:rsid w:val="00CD7A54"/>
    <w:rsid w:val="00CD7D76"/>
    <w:rsid w:val="00CD7E2B"/>
    <w:rsid w:val="00CE042A"/>
    <w:rsid w:val="00CE05E5"/>
    <w:rsid w:val="00CE1024"/>
    <w:rsid w:val="00CE112B"/>
    <w:rsid w:val="00CE159C"/>
    <w:rsid w:val="00CE1ADE"/>
    <w:rsid w:val="00CE26BA"/>
    <w:rsid w:val="00CE3275"/>
    <w:rsid w:val="00CE353A"/>
    <w:rsid w:val="00CE3735"/>
    <w:rsid w:val="00CE3B7F"/>
    <w:rsid w:val="00CE4426"/>
    <w:rsid w:val="00CE4C35"/>
    <w:rsid w:val="00CE4E3B"/>
    <w:rsid w:val="00CE55AE"/>
    <w:rsid w:val="00CE5F43"/>
    <w:rsid w:val="00CE6077"/>
    <w:rsid w:val="00CE7440"/>
    <w:rsid w:val="00CE7470"/>
    <w:rsid w:val="00CE765F"/>
    <w:rsid w:val="00CE7AF3"/>
    <w:rsid w:val="00CE7BF4"/>
    <w:rsid w:val="00CE7EEA"/>
    <w:rsid w:val="00CF0266"/>
    <w:rsid w:val="00CF0814"/>
    <w:rsid w:val="00CF23E1"/>
    <w:rsid w:val="00CF28C8"/>
    <w:rsid w:val="00CF2C33"/>
    <w:rsid w:val="00CF2F27"/>
    <w:rsid w:val="00CF37D9"/>
    <w:rsid w:val="00CF3845"/>
    <w:rsid w:val="00CF3F6D"/>
    <w:rsid w:val="00CF4302"/>
    <w:rsid w:val="00CF4434"/>
    <w:rsid w:val="00CF524D"/>
    <w:rsid w:val="00CF526E"/>
    <w:rsid w:val="00CF57B0"/>
    <w:rsid w:val="00CF6B0E"/>
    <w:rsid w:val="00CF6B8C"/>
    <w:rsid w:val="00CF6EDE"/>
    <w:rsid w:val="00CF76BD"/>
    <w:rsid w:val="00CF7AF5"/>
    <w:rsid w:val="00D0015D"/>
    <w:rsid w:val="00D00E16"/>
    <w:rsid w:val="00D00FBA"/>
    <w:rsid w:val="00D01497"/>
    <w:rsid w:val="00D016B8"/>
    <w:rsid w:val="00D01FD2"/>
    <w:rsid w:val="00D024C3"/>
    <w:rsid w:val="00D02D64"/>
    <w:rsid w:val="00D02E58"/>
    <w:rsid w:val="00D02E5E"/>
    <w:rsid w:val="00D03302"/>
    <w:rsid w:val="00D033B7"/>
    <w:rsid w:val="00D03DFD"/>
    <w:rsid w:val="00D03F8A"/>
    <w:rsid w:val="00D040D0"/>
    <w:rsid w:val="00D046CB"/>
    <w:rsid w:val="00D04832"/>
    <w:rsid w:val="00D04B7B"/>
    <w:rsid w:val="00D04BDA"/>
    <w:rsid w:val="00D04D20"/>
    <w:rsid w:val="00D05034"/>
    <w:rsid w:val="00D06B6C"/>
    <w:rsid w:val="00D06C62"/>
    <w:rsid w:val="00D07E59"/>
    <w:rsid w:val="00D07EC0"/>
    <w:rsid w:val="00D102C0"/>
    <w:rsid w:val="00D1196B"/>
    <w:rsid w:val="00D11EA7"/>
    <w:rsid w:val="00D11F4E"/>
    <w:rsid w:val="00D129D0"/>
    <w:rsid w:val="00D12CDA"/>
    <w:rsid w:val="00D13204"/>
    <w:rsid w:val="00D14C8C"/>
    <w:rsid w:val="00D1514E"/>
    <w:rsid w:val="00D157E4"/>
    <w:rsid w:val="00D15DCC"/>
    <w:rsid w:val="00D16275"/>
    <w:rsid w:val="00D163C2"/>
    <w:rsid w:val="00D1691A"/>
    <w:rsid w:val="00D16A21"/>
    <w:rsid w:val="00D172C7"/>
    <w:rsid w:val="00D17533"/>
    <w:rsid w:val="00D17E95"/>
    <w:rsid w:val="00D2031D"/>
    <w:rsid w:val="00D213AE"/>
    <w:rsid w:val="00D214BA"/>
    <w:rsid w:val="00D21A3F"/>
    <w:rsid w:val="00D21F19"/>
    <w:rsid w:val="00D222E6"/>
    <w:rsid w:val="00D22551"/>
    <w:rsid w:val="00D228DA"/>
    <w:rsid w:val="00D230FD"/>
    <w:rsid w:val="00D234CA"/>
    <w:rsid w:val="00D23533"/>
    <w:rsid w:val="00D246CB"/>
    <w:rsid w:val="00D2486B"/>
    <w:rsid w:val="00D2490F"/>
    <w:rsid w:val="00D2494F"/>
    <w:rsid w:val="00D24D14"/>
    <w:rsid w:val="00D257E7"/>
    <w:rsid w:val="00D25C99"/>
    <w:rsid w:val="00D26C0C"/>
    <w:rsid w:val="00D275D8"/>
    <w:rsid w:val="00D27C43"/>
    <w:rsid w:val="00D27C5C"/>
    <w:rsid w:val="00D30263"/>
    <w:rsid w:val="00D30550"/>
    <w:rsid w:val="00D307FA"/>
    <w:rsid w:val="00D313CA"/>
    <w:rsid w:val="00D31B11"/>
    <w:rsid w:val="00D31C6C"/>
    <w:rsid w:val="00D3201F"/>
    <w:rsid w:val="00D32410"/>
    <w:rsid w:val="00D324FE"/>
    <w:rsid w:val="00D3287C"/>
    <w:rsid w:val="00D32EBC"/>
    <w:rsid w:val="00D3313B"/>
    <w:rsid w:val="00D33632"/>
    <w:rsid w:val="00D33C2C"/>
    <w:rsid w:val="00D346D4"/>
    <w:rsid w:val="00D347E8"/>
    <w:rsid w:val="00D34C08"/>
    <w:rsid w:val="00D35056"/>
    <w:rsid w:val="00D35126"/>
    <w:rsid w:val="00D35FC7"/>
    <w:rsid w:val="00D36394"/>
    <w:rsid w:val="00D3665B"/>
    <w:rsid w:val="00D37804"/>
    <w:rsid w:val="00D3785C"/>
    <w:rsid w:val="00D40C2E"/>
    <w:rsid w:val="00D4124D"/>
    <w:rsid w:val="00D4137D"/>
    <w:rsid w:val="00D41EDD"/>
    <w:rsid w:val="00D42166"/>
    <w:rsid w:val="00D42675"/>
    <w:rsid w:val="00D42CD0"/>
    <w:rsid w:val="00D432A0"/>
    <w:rsid w:val="00D43D71"/>
    <w:rsid w:val="00D443B7"/>
    <w:rsid w:val="00D44593"/>
    <w:rsid w:val="00D44957"/>
    <w:rsid w:val="00D4502F"/>
    <w:rsid w:val="00D45814"/>
    <w:rsid w:val="00D4599B"/>
    <w:rsid w:val="00D45B44"/>
    <w:rsid w:val="00D4744B"/>
    <w:rsid w:val="00D474C5"/>
    <w:rsid w:val="00D50115"/>
    <w:rsid w:val="00D5088D"/>
    <w:rsid w:val="00D50C51"/>
    <w:rsid w:val="00D50C5F"/>
    <w:rsid w:val="00D510CD"/>
    <w:rsid w:val="00D51543"/>
    <w:rsid w:val="00D5175B"/>
    <w:rsid w:val="00D51761"/>
    <w:rsid w:val="00D51FFF"/>
    <w:rsid w:val="00D5220A"/>
    <w:rsid w:val="00D523A7"/>
    <w:rsid w:val="00D52D31"/>
    <w:rsid w:val="00D530AD"/>
    <w:rsid w:val="00D53655"/>
    <w:rsid w:val="00D537DF"/>
    <w:rsid w:val="00D5385A"/>
    <w:rsid w:val="00D53D7C"/>
    <w:rsid w:val="00D54C4C"/>
    <w:rsid w:val="00D55242"/>
    <w:rsid w:val="00D55E7F"/>
    <w:rsid w:val="00D5731C"/>
    <w:rsid w:val="00D5740C"/>
    <w:rsid w:val="00D57974"/>
    <w:rsid w:val="00D57A6F"/>
    <w:rsid w:val="00D57CEC"/>
    <w:rsid w:val="00D598DA"/>
    <w:rsid w:val="00D60105"/>
    <w:rsid w:val="00D6061A"/>
    <w:rsid w:val="00D60DDF"/>
    <w:rsid w:val="00D61040"/>
    <w:rsid w:val="00D61043"/>
    <w:rsid w:val="00D61289"/>
    <w:rsid w:val="00D61916"/>
    <w:rsid w:val="00D61DD1"/>
    <w:rsid w:val="00D630FE"/>
    <w:rsid w:val="00D631F6"/>
    <w:rsid w:val="00D64272"/>
    <w:rsid w:val="00D649BE"/>
    <w:rsid w:val="00D65247"/>
    <w:rsid w:val="00D65408"/>
    <w:rsid w:val="00D6611B"/>
    <w:rsid w:val="00D6616C"/>
    <w:rsid w:val="00D66258"/>
    <w:rsid w:val="00D66A61"/>
    <w:rsid w:val="00D66D54"/>
    <w:rsid w:val="00D671DD"/>
    <w:rsid w:val="00D6750F"/>
    <w:rsid w:val="00D6781F"/>
    <w:rsid w:val="00D67A40"/>
    <w:rsid w:val="00D67C0E"/>
    <w:rsid w:val="00D713BC"/>
    <w:rsid w:val="00D7163A"/>
    <w:rsid w:val="00D71B97"/>
    <w:rsid w:val="00D71C3F"/>
    <w:rsid w:val="00D71DB0"/>
    <w:rsid w:val="00D72C2B"/>
    <w:rsid w:val="00D73175"/>
    <w:rsid w:val="00D731F2"/>
    <w:rsid w:val="00D739BC"/>
    <w:rsid w:val="00D73D90"/>
    <w:rsid w:val="00D75794"/>
    <w:rsid w:val="00D759E9"/>
    <w:rsid w:val="00D75F63"/>
    <w:rsid w:val="00D75FC5"/>
    <w:rsid w:val="00D76449"/>
    <w:rsid w:val="00D7673A"/>
    <w:rsid w:val="00D77387"/>
    <w:rsid w:val="00D776F8"/>
    <w:rsid w:val="00D804AF"/>
    <w:rsid w:val="00D8073F"/>
    <w:rsid w:val="00D81C72"/>
    <w:rsid w:val="00D81CD4"/>
    <w:rsid w:val="00D81FD8"/>
    <w:rsid w:val="00D8245B"/>
    <w:rsid w:val="00D831CC"/>
    <w:rsid w:val="00D836FA"/>
    <w:rsid w:val="00D83BF1"/>
    <w:rsid w:val="00D83D75"/>
    <w:rsid w:val="00D84187"/>
    <w:rsid w:val="00D84A61"/>
    <w:rsid w:val="00D84BFD"/>
    <w:rsid w:val="00D84D6F"/>
    <w:rsid w:val="00D84D77"/>
    <w:rsid w:val="00D852BA"/>
    <w:rsid w:val="00D85C4F"/>
    <w:rsid w:val="00D8660B"/>
    <w:rsid w:val="00D86DD5"/>
    <w:rsid w:val="00D86E0E"/>
    <w:rsid w:val="00D872D5"/>
    <w:rsid w:val="00D873A4"/>
    <w:rsid w:val="00D879ED"/>
    <w:rsid w:val="00D87A0D"/>
    <w:rsid w:val="00D87A93"/>
    <w:rsid w:val="00D90076"/>
    <w:rsid w:val="00D902BF"/>
    <w:rsid w:val="00D90A33"/>
    <w:rsid w:val="00D911C3"/>
    <w:rsid w:val="00D91844"/>
    <w:rsid w:val="00D91C2F"/>
    <w:rsid w:val="00D92255"/>
    <w:rsid w:val="00D927F1"/>
    <w:rsid w:val="00D92809"/>
    <w:rsid w:val="00D92E77"/>
    <w:rsid w:val="00D93761"/>
    <w:rsid w:val="00D93814"/>
    <w:rsid w:val="00D94B84"/>
    <w:rsid w:val="00D94CFC"/>
    <w:rsid w:val="00D94DFF"/>
    <w:rsid w:val="00D9526D"/>
    <w:rsid w:val="00D9599B"/>
    <w:rsid w:val="00D95B4A"/>
    <w:rsid w:val="00D96B03"/>
    <w:rsid w:val="00D977B1"/>
    <w:rsid w:val="00D978AB"/>
    <w:rsid w:val="00D979A3"/>
    <w:rsid w:val="00DA06A0"/>
    <w:rsid w:val="00DA0B4A"/>
    <w:rsid w:val="00DA0DBE"/>
    <w:rsid w:val="00DA1118"/>
    <w:rsid w:val="00DA1B8B"/>
    <w:rsid w:val="00DA235B"/>
    <w:rsid w:val="00DA33DA"/>
    <w:rsid w:val="00DA3AAC"/>
    <w:rsid w:val="00DA3EB3"/>
    <w:rsid w:val="00DA4F5A"/>
    <w:rsid w:val="00DA608A"/>
    <w:rsid w:val="00DA6141"/>
    <w:rsid w:val="00DA61DA"/>
    <w:rsid w:val="00DA68E7"/>
    <w:rsid w:val="00DA7BE5"/>
    <w:rsid w:val="00DA7F1F"/>
    <w:rsid w:val="00DB015E"/>
    <w:rsid w:val="00DB1A77"/>
    <w:rsid w:val="00DB1A87"/>
    <w:rsid w:val="00DB2241"/>
    <w:rsid w:val="00DB2886"/>
    <w:rsid w:val="00DB2B45"/>
    <w:rsid w:val="00DB2E0D"/>
    <w:rsid w:val="00DB2EDF"/>
    <w:rsid w:val="00DB2FED"/>
    <w:rsid w:val="00DB36EA"/>
    <w:rsid w:val="00DB431B"/>
    <w:rsid w:val="00DB49BC"/>
    <w:rsid w:val="00DB4A7D"/>
    <w:rsid w:val="00DB65C0"/>
    <w:rsid w:val="00DB6BAE"/>
    <w:rsid w:val="00DB6DEB"/>
    <w:rsid w:val="00DB7A23"/>
    <w:rsid w:val="00DB7A79"/>
    <w:rsid w:val="00DBA7C3"/>
    <w:rsid w:val="00DC0417"/>
    <w:rsid w:val="00DC0989"/>
    <w:rsid w:val="00DC0C96"/>
    <w:rsid w:val="00DC0F1E"/>
    <w:rsid w:val="00DC1310"/>
    <w:rsid w:val="00DC16B5"/>
    <w:rsid w:val="00DC1A7B"/>
    <w:rsid w:val="00DC24EB"/>
    <w:rsid w:val="00DC2779"/>
    <w:rsid w:val="00DC292D"/>
    <w:rsid w:val="00DC2A77"/>
    <w:rsid w:val="00DC2F3B"/>
    <w:rsid w:val="00DC3187"/>
    <w:rsid w:val="00DC3EB8"/>
    <w:rsid w:val="00DC51CE"/>
    <w:rsid w:val="00DC577E"/>
    <w:rsid w:val="00DC577F"/>
    <w:rsid w:val="00DC57C1"/>
    <w:rsid w:val="00DC5A1E"/>
    <w:rsid w:val="00DC5E08"/>
    <w:rsid w:val="00DC638B"/>
    <w:rsid w:val="00DC6888"/>
    <w:rsid w:val="00DC6FCB"/>
    <w:rsid w:val="00DC70ED"/>
    <w:rsid w:val="00DC7379"/>
    <w:rsid w:val="00DC79D5"/>
    <w:rsid w:val="00DC7F37"/>
    <w:rsid w:val="00DD008B"/>
    <w:rsid w:val="00DD0094"/>
    <w:rsid w:val="00DD02BF"/>
    <w:rsid w:val="00DD0909"/>
    <w:rsid w:val="00DD0D64"/>
    <w:rsid w:val="00DD1051"/>
    <w:rsid w:val="00DD1402"/>
    <w:rsid w:val="00DD1610"/>
    <w:rsid w:val="00DD1FB8"/>
    <w:rsid w:val="00DD20E4"/>
    <w:rsid w:val="00DD24B6"/>
    <w:rsid w:val="00DD2931"/>
    <w:rsid w:val="00DD2D25"/>
    <w:rsid w:val="00DD2E3C"/>
    <w:rsid w:val="00DD2E61"/>
    <w:rsid w:val="00DD3730"/>
    <w:rsid w:val="00DD40CE"/>
    <w:rsid w:val="00DD424C"/>
    <w:rsid w:val="00DD502B"/>
    <w:rsid w:val="00DD5227"/>
    <w:rsid w:val="00DD55D8"/>
    <w:rsid w:val="00DD579A"/>
    <w:rsid w:val="00DD613E"/>
    <w:rsid w:val="00DD6A69"/>
    <w:rsid w:val="00DD6B08"/>
    <w:rsid w:val="00DD6B1D"/>
    <w:rsid w:val="00DD7373"/>
    <w:rsid w:val="00DD7548"/>
    <w:rsid w:val="00DD7C13"/>
    <w:rsid w:val="00DE0190"/>
    <w:rsid w:val="00DE08B8"/>
    <w:rsid w:val="00DE08C6"/>
    <w:rsid w:val="00DE0918"/>
    <w:rsid w:val="00DE17D2"/>
    <w:rsid w:val="00DE1890"/>
    <w:rsid w:val="00DE1A70"/>
    <w:rsid w:val="00DE28D7"/>
    <w:rsid w:val="00DE2E53"/>
    <w:rsid w:val="00DE3B7E"/>
    <w:rsid w:val="00DE440F"/>
    <w:rsid w:val="00DE5570"/>
    <w:rsid w:val="00DE55FE"/>
    <w:rsid w:val="00DE579A"/>
    <w:rsid w:val="00DE5A09"/>
    <w:rsid w:val="00DE64D2"/>
    <w:rsid w:val="00DE78F7"/>
    <w:rsid w:val="00DF0A2D"/>
    <w:rsid w:val="00DF1119"/>
    <w:rsid w:val="00DF1355"/>
    <w:rsid w:val="00DF1E8A"/>
    <w:rsid w:val="00DF2379"/>
    <w:rsid w:val="00DF2739"/>
    <w:rsid w:val="00DF2C4E"/>
    <w:rsid w:val="00DF3085"/>
    <w:rsid w:val="00DF3632"/>
    <w:rsid w:val="00DF366F"/>
    <w:rsid w:val="00DF385E"/>
    <w:rsid w:val="00DF40F7"/>
    <w:rsid w:val="00DF4106"/>
    <w:rsid w:val="00DF4C58"/>
    <w:rsid w:val="00DF4C69"/>
    <w:rsid w:val="00DF4F9C"/>
    <w:rsid w:val="00DF58C5"/>
    <w:rsid w:val="00DF66A5"/>
    <w:rsid w:val="00DF67DA"/>
    <w:rsid w:val="00DF6889"/>
    <w:rsid w:val="00DF6CA4"/>
    <w:rsid w:val="00DF7065"/>
    <w:rsid w:val="00DF71C7"/>
    <w:rsid w:val="00DF7526"/>
    <w:rsid w:val="00DF754D"/>
    <w:rsid w:val="00DF787D"/>
    <w:rsid w:val="00DF7F14"/>
    <w:rsid w:val="00DF7F81"/>
    <w:rsid w:val="00E00183"/>
    <w:rsid w:val="00E00E0D"/>
    <w:rsid w:val="00E01419"/>
    <w:rsid w:val="00E019BC"/>
    <w:rsid w:val="00E01AE9"/>
    <w:rsid w:val="00E01CBA"/>
    <w:rsid w:val="00E0266D"/>
    <w:rsid w:val="00E02772"/>
    <w:rsid w:val="00E02E6D"/>
    <w:rsid w:val="00E032A4"/>
    <w:rsid w:val="00E03EE8"/>
    <w:rsid w:val="00E04098"/>
    <w:rsid w:val="00E042A6"/>
    <w:rsid w:val="00E04ACD"/>
    <w:rsid w:val="00E04F5D"/>
    <w:rsid w:val="00E053F6"/>
    <w:rsid w:val="00E05F40"/>
    <w:rsid w:val="00E062A2"/>
    <w:rsid w:val="00E06795"/>
    <w:rsid w:val="00E10037"/>
    <w:rsid w:val="00E1019B"/>
    <w:rsid w:val="00E10AF0"/>
    <w:rsid w:val="00E10DA4"/>
    <w:rsid w:val="00E110B6"/>
    <w:rsid w:val="00E11570"/>
    <w:rsid w:val="00E117BD"/>
    <w:rsid w:val="00E11ABB"/>
    <w:rsid w:val="00E12884"/>
    <w:rsid w:val="00E12B92"/>
    <w:rsid w:val="00E12BC5"/>
    <w:rsid w:val="00E133CD"/>
    <w:rsid w:val="00E13813"/>
    <w:rsid w:val="00E138EC"/>
    <w:rsid w:val="00E13E01"/>
    <w:rsid w:val="00E14660"/>
    <w:rsid w:val="00E14961"/>
    <w:rsid w:val="00E151E4"/>
    <w:rsid w:val="00E15821"/>
    <w:rsid w:val="00E15A70"/>
    <w:rsid w:val="00E15D53"/>
    <w:rsid w:val="00E15EBB"/>
    <w:rsid w:val="00E16FEB"/>
    <w:rsid w:val="00E17729"/>
    <w:rsid w:val="00E17927"/>
    <w:rsid w:val="00E20180"/>
    <w:rsid w:val="00E20522"/>
    <w:rsid w:val="00E2060E"/>
    <w:rsid w:val="00E20AF5"/>
    <w:rsid w:val="00E20B59"/>
    <w:rsid w:val="00E20FDC"/>
    <w:rsid w:val="00E2110D"/>
    <w:rsid w:val="00E21EB1"/>
    <w:rsid w:val="00E22139"/>
    <w:rsid w:val="00E228D5"/>
    <w:rsid w:val="00E22E16"/>
    <w:rsid w:val="00E23BF6"/>
    <w:rsid w:val="00E23F4D"/>
    <w:rsid w:val="00E24C15"/>
    <w:rsid w:val="00E25180"/>
    <w:rsid w:val="00E2595E"/>
    <w:rsid w:val="00E25C61"/>
    <w:rsid w:val="00E25E64"/>
    <w:rsid w:val="00E269AE"/>
    <w:rsid w:val="00E26C43"/>
    <w:rsid w:val="00E26E80"/>
    <w:rsid w:val="00E26EFD"/>
    <w:rsid w:val="00E26F69"/>
    <w:rsid w:val="00E275CE"/>
    <w:rsid w:val="00E27D20"/>
    <w:rsid w:val="00E30E58"/>
    <w:rsid w:val="00E30FFA"/>
    <w:rsid w:val="00E310DF"/>
    <w:rsid w:val="00E313CC"/>
    <w:rsid w:val="00E31F59"/>
    <w:rsid w:val="00E3238F"/>
    <w:rsid w:val="00E32A55"/>
    <w:rsid w:val="00E32D1A"/>
    <w:rsid w:val="00E332FE"/>
    <w:rsid w:val="00E3379F"/>
    <w:rsid w:val="00E33805"/>
    <w:rsid w:val="00E3396F"/>
    <w:rsid w:val="00E34C11"/>
    <w:rsid w:val="00E35F43"/>
    <w:rsid w:val="00E3600D"/>
    <w:rsid w:val="00E3628B"/>
    <w:rsid w:val="00E36C51"/>
    <w:rsid w:val="00E36CFB"/>
    <w:rsid w:val="00E3729C"/>
    <w:rsid w:val="00E37620"/>
    <w:rsid w:val="00E3794B"/>
    <w:rsid w:val="00E37A22"/>
    <w:rsid w:val="00E407E6"/>
    <w:rsid w:val="00E40BD5"/>
    <w:rsid w:val="00E40D4B"/>
    <w:rsid w:val="00E41F12"/>
    <w:rsid w:val="00E4269B"/>
    <w:rsid w:val="00E426B0"/>
    <w:rsid w:val="00E428FF"/>
    <w:rsid w:val="00E42AE1"/>
    <w:rsid w:val="00E42BB5"/>
    <w:rsid w:val="00E42D52"/>
    <w:rsid w:val="00E4300A"/>
    <w:rsid w:val="00E4316A"/>
    <w:rsid w:val="00E43792"/>
    <w:rsid w:val="00E4421C"/>
    <w:rsid w:val="00E444C5"/>
    <w:rsid w:val="00E44849"/>
    <w:rsid w:val="00E44F11"/>
    <w:rsid w:val="00E45256"/>
    <w:rsid w:val="00E4552B"/>
    <w:rsid w:val="00E4619F"/>
    <w:rsid w:val="00E461F8"/>
    <w:rsid w:val="00E469DD"/>
    <w:rsid w:val="00E46E55"/>
    <w:rsid w:val="00E46F84"/>
    <w:rsid w:val="00E474AE"/>
    <w:rsid w:val="00E501DF"/>
    <w:rsid w:val="00E50927"/>
    <w:rsid w:val="00E50AF9"/>
    <w:rsid w:val="00E51222"/>
    <w:rsid w:val="00E51365"/>
    <w:rsid w:val="00E513D3"/>
    <w:rsid w:val="00E51543"/>
    <w:rsid w:val="00E520FF"/>
    <w:rsid w:val="00E5213F"/>
    <w:rsid w:val="00E52403"/>
    <w:rsid w:val="00E52F2B"/>
    <w:rsid w:val="00E536D7"/>
    <w:rsid w:val="00E537FB"/>
    <w:rsid w:val="00E54A6D"/>
    <w:rsid w:val="00E557E1"/>
    <w:rsid w:val="00E56066"/>
    <w:rsid w:val="00E562DB"/>
    <w:rsid w:val="00E5655E"/>
    <w:rsid w:val="00E56571"/>
    <w:rsid w:val="00E5699A"/>
    <w:rsid w:val="00E56BF8"/>
    <w:rsid w:val="00E56E16"/>
    <w:rsid w:val="00E5703E"/>
    <w:rsid w:val="00E57161"/>
    <w:rsid w:val="00E5721A"/>
    <w:rsid w:val="00E57425"/>
    <w:rsid w:val="00E57746"/>
    <w:rsid w:val="00E57A6A"/>
    <w:rsid w:val="00E57CC0"/>
    <w:rsid w:val="00E57D28"/>
    <w:rsid w:val="00E60EB2"/>
    <w:rsid w:val="00E617A0"/>
    <w:rsid w:val="00E61812"/>
    <w:rsid w:val="00E61988"/>
    <w:rsid w:val="00E61A9C"/>
    <w:rsid w:val="00E6201B"/>
    <w:rsid w:val="00E6270A"/>
    <w:rsid w:val="00E62822"/>
    <w:rsid w:val="00E63603"/>
    <w:rsid w:val="00E64C41"/>
    <w:rsid w:val="00E65170"/>
    <w:rsid w:val="00E6571D"/>
    <w:rsid w:val="00E65EB1"/>
    <w:rsid w:val="00E6628B"/>
    <w:rsid w:val="00E6637D"/>
    <w:rsid w:val="00E66CC8"/>
    <w:rsid w:val="00E675F9"/>
    <w:rsid w:val="00E6782C"/>
    <w:rsid w:val="00E679AA"/>
    <w:rsid w:val="00E67BAD"/>
    <w:rsid w:val="00E67E84"/>
    <w:rsid w:val="00E67FB1"/>
    <w:rsid w:val="00E6FE8F"/>
    <w:rsid w:val="00E70C81"/>
    <w:rsid w:val="00E7106C"/>
    <w:rsid w:val="00E716BE"/>
    <w:rsid w:val="00E722EE"/>
    <w:rsid w:val="00E72C8C"/>
    <w:rsid w:val="00E72CE3"/>
    <w:rsid w:val="00E73CB9"/>
    <w:rsid w:val="00E74907"/>
    <w:rsid w:val="00E7519D"/>
    <w:rsid w:val="00E760B5"/>
    <w:rsid w:val="00E7656C"/>
    <w:rsid w:val="00E76A3E"/>
    <w:rsid w:val="00E77EDF"/>
    <w:rsid w:val="00E81938"/>
    <w:rsid w:val="00E8205C"/>
    <w:rsid w:val="00E82146"/>
    <w:rsid w:val="00E8248D"/>
    <w:rsid w:val="00E82714"/>
    <w:rsid w:val="00E831C5"/>
    <w:rsid w:val="00E832D8"/>
    <w:rsid w:val="00E83797"/>
    <w:rsid w:val="00E83B1A"/>
    <w:rsid w:val="00E83BCF"/>
    <w:rsid w:val="00E8513F"/>
    <w:rsid w:val="00E852EB"/>
    <w:rsid w:val="00E854A9"/>
    <w:rsid w:val="00E8575B"/>
    <w:rsid w:val="00E85DAC"/>
    <w:rsid w:val="00E86838"/>
    <w:rsid w:val="00E870C7"/>
    <w:rsid w:val="00E872B2"/>
    <w:rsid w:val="00E87747"/>
    <w:rsid w:val="00E90001"/>
    <w:rsid w:val="00E90279"/>
    <w:rsid w:val="00E90A47"/>
    <w:rsid w:val="00E911FE"/>
    <w:rsid w:val="00E91350"/>
    <w:rsid w:val="00E9161E"/>
    <w:rsid w:val="00E923C6"/>
    <w:rsid w:val="00E927DC"/>
    <w:rsid w:val="00E928F7"/>
    <w:rsid w:val="00E93832"/>
    <w:rsid w:val="00E93F14"/>
    <w:rsid w:val="00E95252"/>
    <w:rsid w:val="00E95CC2"/>
    <w:rsid w:val="00E96D0C"/>
    <w:rsid w:val="00E9727F"/>
    <w:rsid w:val="00E97384"/>
    <w:rsid w:val="00E97FA8"/>
    <w:rsid w:val="00EA07A0"/>
    <w:rsid w:val="00EA0B21"/>
    <w:rsid w:val="00EA0E4C"/>
    <w:rsid w:val="00EA10C8"/>
    <w:rsid w:val="00EA240A"/>
    <w:rsid w:val="00EA2945"/>
    <w:rsid w:val="00EA29C8"/>
    <w:rsid w:val="00EA2A91"/>
    <w:rsid w:val="00EA2C71"/>
    <w:rsid w:val="00EA420D"/>
    <w:rsid w:val="00EA45AA"/>
    <w:rsid w:val="00EA4FCB"/>
    <w:rsid w:val="00EA6063"/>
    <w:rsid w:val="00EA61D5"/>
    <w:rsid w:val="00EA784F"/>
    <w:rsid w:val="00EA7934"/>
    <w:rsid w:val="00EA7CC7"/>
    <w:rsid w:val="00EB04D6"/>
    <w:rsid w:val="00EB0DE0"/>
    <w:rsid w:val="00EB0EDD"/>
    <w:rsid w:val="00EB1490"/>
    <w:rsid w:val="00EB18DB"/>
    <w:rsid w:val="00EB1DB8"/>
    <w:rsid w:val="00EB242E"/>
    <w:rsid w:val="00EB2CF0"/>
    <w:rsid w:val="00EB36DA"/>
    <w:rsid w:val="00EB3B65"/>
    <w:rsid w:val="00EB3CA0"/>
    <w:rsid w:val="00EB3F18"/>
    <w:rsid w:val="00EB4099"/>
    <w:rsid w:val="00EB41BF"/>
    <w:rsid w:val="00EB4D02"/>
    <w:rsid w:val="00EB4EBA"/>
    <w:rsid w:val="00EB51A4"/>
    <w:rsid w:val="00EB58A1"/>
    <w:rsid w:val="00EB598D"/>
    <w:rsid w:val="00EB5C16"/>
    <w:rsid w:val="00EB62B4"/>
    <w:rsid w:val="00EB6311"/>
    <w:rsid w:val="00EB639D"/>
    <w:rsid w:val="00EB6F46"/>
    <w:rsid w:val="00EB7550"/>
    <w:rsid w:val="00EB7A4F"/>
    <w:rsid w:val="00EB7F49"/>
    <w:rsid w:val="00EC01FD"/>
    <w:rsid w:val="00EC04A9"/>
    <w:rsid w:val="00EC133B"/>
    <w:rsid w:val="00EC1BC2"/>
    <w:rsid w:val="00EC20B9"/>
    <w:rsid w:val="00EC224F"/>
    <w:rsid w:val="00EC235C"/>
    <w:rsid w:val="00EC2405"/>
    <w:rsid w:val="00EC27F0"/>
    <w:rsid w:val="00EC2DEA"/>
    <w:rsid w:val="00EC2FE3"/>
    <w:rsid w:val="00EC34FA"/>
    <w:rsid w:val="00EC37A3"/>
    <w:rsid w:val="00EC3B04"/>
    <w:rsid w:val="00EC3CD0"/>
    <w:rsid w:val="00EC3EB8"/>
    <w:rsid w:val="00EC4BAB"/>
    <w:rsid w:val="00EC5A44"/>
    <w:rsid w:val="00EC5BFB"/>
    <w:rsid w:val="00EC5E40"/>
    <w:rsid w:val="00EC63A3"/>
    <w:rsid w:val="00EC6900"/>
    <w:rsid w:val="00EC6B41"/>
    <w:rsid w:val="00EC6CF1"/>
    <w:rsid w:val="00EC7226"/>
    <w:rsid w:val="00EC7423"/>
    <w:rsid w:val="00ED109D"/>
    <w:rsid w:val="00ED2607"/>
    <w:rsid w:val="00ED3DA1"/>
    <w:rsid w:val="00ED3EB9"/>
    <w:rsid w:val="00ED4DC9"/>
    <w:rsid w:val="00ED50B0"/>
    <w:rsid w:val="00ED5890"/>
    <w:rsid w:val="00ED5ACD"/>
    <w:rsid w:val="00ED6998"/>
    <w:rsid w:val="00ED6B9C"/>
    <w:rsid w:val="00ED6C4F"/>
    <w:rsid w:val="00ED6DC5"/>
    <w:rsid w:val="00ED6FF0"/>
    <w:rsid w:val="00ED70F2"/>
    <w:rsid w:val="00ED71CC"/>
    <w:rsid w:val="00ED748C"/>
    <w:rsid w:val="00ED7952"/>
    <w:rsid w:val="00ED797F"/>
    <w:rsid w:val="00EE0442"/>
    <w:rsid w:val="00EE0A69"/>
    <w:rsid w:val="00EE0E12"/>
    <w:rsid w:val="00EE13B5"/>
    <w:rsid w:val="00EE168E"/>
    <w:rsid w:val="00EE1B98"/>
    <w:rsid w:val="00EE2489"/>
    <w:rsid w:val="00EE260B"/>
    <w:rsid w:val="00EE29A5"/>
    <w:rsid w:val="00EE2E0D"/>
    <w:rsid w:val="00EE4403"/>
    <w:rsid w:val="00EE5063"/>
    <w:rsid w:val="00EE57F3"/>
    <w:rsid w:val="00EE5A50"/>
    <w:rsid w:val="00EE5C8E"/>
    <w:rsid w:val="00EE5C95"/>
    <w:rsid w:val="00EE6852"/>
    <w:rsid w:val="00EE7400"/>
    <w:rsid w:val="00EE74D7"/>
    <w:rsid w:val="00EE793D"/>
    <w:rsid w:val="00EE7C8D"/>
    <w:rsid w:val="00EF011C"/>
    <w:rsid w:val="00EF01A2"/>
    <w:rsid w:val="00EF05B2"/>
    <w:rsid w:val="00EF0B23"/>
    <w:rsid w:val="00EF0DB8"/>
    <w:rsid w:val="00EF10F7"/>
    <w:rsid w:val="00EF159E"/>
    <w:rsid w:val="00EF1B26"/>
    <w:rsid w:val="00EF2A00"/>
    <w:rsid w:val="00EF2F37"/>
    <w:rsid w:val="00EF3240"/>
    <w:rsid w:val="00EF3430"/>
    <w:rsid w:val="00EF3436"/>
    <w:rsid w:val="00EF374D"/>
    <w:rsid w:val="00EF3973"/>
    <w:rsid w:val="00EF4572"/>
    <w:rsid w:val="00EF4DE6"/>
    <w:rsid w:val="00EF5AF3"/>
    <w:rsid w:val="00EF601A"/>
    <w:rsid w:val="00EF609D"/>
    <w:rsid w:val="00EF67C6"/>
    <w:rsid w:val="00EF6A04"/>
    <w:rsid w:val="00EF6BE4"/>
    <w:rsid w:val="00EF6FB2"/>
    <w:rsid w:val="00EF72A8"/>
    <w:rsid w:val="00EF7823"/>
    <w:rsid w:val="00EF7AC8"/>
    <w:rsid w:val="00F001B3"/>
    <w:rsid w:val="00F00290"/>
    <w:rsid w:val="00F005F3"/>
    <w:rsid w:val="00F008E1"/>
    <w:rsid w:val="00F00EA9"/>
    <w:rsid w:val="00F00EF7"/>
    <w:rsid w:val="00F01EF6"/>
    <w:rsid w:val="00F02146"/>
    <w:rsid w:val="00F02AF2"/>
    <w:rsid w:val="00F02B96"/>
    <w:rsid w:val="00F02DC0"/>
    <w:rsid w:val="00F03085"/>
    <w:rsid w:val="00F0329C"/>
    <w:rsid w:val="00F03529"/>
    <w:rsid w:val="00F03CD9"/>
    <w:rsid w:val="00F04362"/>
    <w:rsid w:val="00F04F02"/>
    <w:rsid w:val="00F05192"/>
    <w:rsid w:val="00F051E9"/>
    <w:rsid w:val="00F055DA"/>
    <w:rsid w:val="00F0572E"/>
    <w:rsid w:val="00F05C06"/>
    <w:rsid w:val="00F06A1C"/>
    <w:rsid w:val="00F07333"/>
    <w:rsid w:val="00F074AE"/>
    <w:rsid w:val="00F07E22"/>
    <w:rsid w:val="00F07E43"/>
    <w:rsid w:val="00F07ED1"/>
    <w:rsid w:val="00F109B8"/>
    <w:rsid w:val="00F11062"/>
    <w:rsid w:val="00F117CE"/>
    <w:rsid w:val="00F11C22"/>
    <w:rsid w:val="00F11D7F"/>
    <w:rsid w:val="00F124B1"/>
    <w:rsid w:val="00F12599"/>
    <w:rsid w:val="00F12AF2"/>
    <w:rsid w:val="00F12C9B"/>
    <w:rsid w:val="00F1346D"/>
    <w:rsid w:val="00F139E3"/>
    <w:rsid w:val="00F14575"/>
    <w:rsid w:val="00F14718"/>
    <w:rsid w:val="00F1541D"/>
    <w:rsid w:val="00F16E72"/>
    <w:rsid w:val="00F173FA"/>
    <w:rsid w:val="00F17BCA"/>
    <w:rsid w:val="00F200D0"/>
    <w:rsid w:val="00F20514"/>
    <w:rsid w:val="00F217BF"/>
    <w:rsid w:val="00F22576"/>
    <w:rsid w:val="00F22DCD"/>
    <w:rsid w:val="00F22EFD"/>
    <w:rsid w:val="00F22FC9"/>
    <w:rsid w:val="00F23863"/>
    <w:rsid w:val="00F23B8A"/>
    <w:rsid w:val="00F23DA1"/>
    <w:rsid w:val="00F242F8"/>
    <w:rsid w:val="00F259DB"/>
    <w:rsid w:val="00F25AC2"/>
    <w:rsid w:val="00F25B70"/>
    <w:rsid w:val="00F26047"/>
    <w:rsid w:val="00F2647A"/>
    <w:rsid w:val="00F2677F"/>
    <w:rsid w:val="00F2698A"/>
    <w:rsid w:val="00F26BC3"/>
    <w:rsid w:val="00F26F56"/>
    <w:rsid w:val="00F27266"/>
    <w:rsid w:val="00F2765E"/>
    <w:rsid w:val="00F27971"/>
    <w:rsid w:val="00F30231"/>
    <w:rsid w:val="00F30286"/>
    <w:rsid w:val="00F3069D"/>
    <w:rsid w:val="00F311AA"/>
    <w:rsid w:val="00F31729"/>
    <w:rsid w:val="00F31883"/>
    <w:rsid w:val="00F31A7D"/>
    <w:rsid w:val="00F31CC9"/>
    <w:rsid w:val="00F31D3D"/>
    <w:rsid w:val="00F32415"/>
    <w:rsid w:val="00F32E07"/>
    <w:rsid w:val="00F33B63"/>
    <w:rsid w:val="00F33C79"/>
    <w:rsid w:val="00F34464"/>
    <w:rsid w:val="00F3457A"/>
    <w:rsid w:val="00F34906"/>
    <w:rsid w:val="00F35AF0"/>
    <w:rsid w:val="00F36237"/>
    <w:rsid w:val="00F37823"/>
    <w:rsid w:val="00F37D95"/>
    <w:rsid w:val="00F40676"/>
    <w:rsid w:val="00F40F24"/>
    <w:rsid w:val="00F41CFC"/>
    <w:rsid w:val="00F420FC"/>
    <w:rsid w:val="00F423A3"/>
    <w:rsid w:val="00F426CF"/>
    <w:rsid w:val="00F427BF"/>
    <w:rsid w:val="00F42B4F"/>
    <w:rsid w:val="00F42CCE"/>
    <w:rsid w:val="00F42E54"/>
    <w:rsid w:val="00F432E7"/>
    <w:rsid w:val="00F43C5F"/>
    <w:rsid w:val="00F43EA7"/>
    <w:rsid w:val="00F44023"/>
    <w:rsid w:val="00F440E2"/>
    <w:rsid w:val="00F445EB"/>
    <w:rsid w:val="00F44E80"/>
    <w:rsid w:val="00F4564F"/>
    <w:rsid w:val="00F456D8"/>
    <w:rsid w:val="00F4589E"/>
    <w:rsid w:val="00F45CBF"/>
    <w:rsid w:val="00F45D14"/>
    <w:rsid w:val="00F46676"/>
    <w:rsid w:val="00F469CC"/>
    <w:rsid w:val="00F46EA6"/>
    <w:rsid w:val="00F470DF"/>
    <w:rsid w:val="00F475B7"/>
    <w:rsid w:val="00F5001A"/>
    <w:rsid w:val="00F500FB"/>
    <w:rsid w:val="00F50132"/>
    <w:rsid w:val="00F50B05"/>
    <w:rsid w:val="00F51085"/>
    <w:rsid w:val="00F51162"/>
    <w:rsid w:val="00F515A1"/>
    <w:rsid w:val="00F51B79"/>
    <w:rsid w:val="00F52642"/>
    <w:rsid w:val="00F5284B"/>
    <w:rsid w:val="00F52E2F"/>
    <w:rsid w:val="00F53358"/>
    <w:rsid w:val="00F53572"/>
    <w:rsid w:val="00F54093"/>
    <w:rsid w:val="00F545CB"/>
    <w:rsid w:val="00F54DFC"/>
    <w:rsid w:val="00F54EEE"/>
    <w:rsid w:val="00F56010"/>
    <w:rsid w:val="00F560C6"/>
    <w:rsid w:val="00F5738E"/>
    <w:rsid w:val="00F577D0"/>
    <w:rsid w:val="00F60B3D"/>
    <w:rsid w:val="00F60C7C"/>
    <w:rsid w:val="00F61C65"/>
    <w:rsid w:val="00F629B8"/>
    <w:rsid w:val="00F62F71"/>
    <w:rsid w:val="00F638C5"/>
    <w:rsid w:val="00F65474"/>
    <w:rsid w:val="00F656A3"/>
    <w:rsid w:val="00F65E59"/>
    <w:rsid w:val="00F66569"/>
    <w:rsid w:val="00F66EE9"/>
    <w:rsid w:val="00F6783F"/>
    <w:rsid w:val="00F67C4E"/>
    <w:rsid w:val="00F706FA"/>
    <w:rsid w:val="00F70DBC"/>
    <w:rsid w:val="00F70EFB"/>
    <w:rsid w:val="00F71C53"/>
    <w:rsid w:val="00F72276"/>
    <w:rsid w:val="00F7248A"/>
    <w:rsid w:val="00F727EA"/>
    <w:rsid w:val="00F72E45"/>
    <w:rsid w:val="00F72F20"/>
    <w:rsid w:val="00F72F43"/>
    <w:rsid w:val="00F7369F"/>
    <w:rsid w:val="00F73D86"/>
    <w:rsid w:val="00F73FFC"/>
    <w:rsid w:val="00F74E04"/>
    <w:rsid w:val="00F75260"/>
    <w:rsid w:val="00F7550A"/>
    <w:rsid w:val="00F7557E"/>
    <w:rsid w:val="00F756CC"/>
    <w:rsid w:val="00F7681E"/>
    <w:rsid w:val="00F7698C"/>
    <w:rsid w:val="00F77298"/>
    <w:rsid w:val="00F77571"/>
    <w:rsid w:val="00F7792C"/>
    <w:rsid w:val="00F80AC9"/>
    <w:rsid w:val="00F8114D"/>
    <w:rsid w:val="00F81678"/>
    <w:rsid w:val="00F81DF8"/>
    <w:rsid w:val="00F81FAA"/>
    <w:rsid w:val="00F82D01"/>
    <w:rsid w:val="00F82DAB"/>
    <w:rsid w:val="00F83733"/>
    <w:rsid w:val="00F83A4F"/>
    <w:rsid w:val="00F83CB1"/>
    <w:rsid w:val="00F84A5F"/>
    <w:rsid w:val="00F84B47"/>
    <w:rsid w:val="00F84BAA"/>
    <w:rsid w:val="00F853B4"/>
    <w:rsid w:val="00F85CEE"/>
    <w:rsid w:val="00F85E20"/>
    <w:rsid w:val="00F862BB"/>
    <w:rsid w:val="00F86311"/>
    <w:rsid w:val="00F8648C"/>
    <w:rsid w:val="00F8691D"/>
    <w:rsid w:val="00F86C58"/>
    <w:rsid w:val="00F86E0C"/>
    <w:rsid w:val="00F87269"/>
    <w:rsid w:val="00F87556"/>
    <w:rsid w:val="00F879D7"/>
    <w:rsid w:val="00F87B0C"/>
    <w:rsid w:val="00F87C57"/>
    <w:rsid w:val="00F87E97"/>
    <w:rsid w:val="00F9050D"/>
    <w:rsid w:val="00F90581"/>
    <w:rsid w:val="00F90583"/>
    <w:rsid w:val="00F90741"/>
    <w:rsid w:val="00F908C0"/>
    <w:rsid w:val="00F90DA7"/>
    <w:rsid w:val="00F91844"/>
    <w:rsid w:val="00F936C7"/>
    <w:rsid w:val="00F937B6"/>
    <w:rsid w:val="00F93E4F"/>
    <w:rsid w:val="00F94ACC"/>
    <w:rsid w:val="00F95061"/>
    <w:rsid w:val="00F95479"/>
    <w:rsid w:val="00F95B3A"/>
    <w:rsid w:val="00F962B4"/>
    <w:rsid w:val="00F96AB1"/>
    <w:rsid w:val="00F96F6F"/>
    <w:rsid w:val="00F974E7"/>
    <w:rsid w:val="00F974F9"/>
    <w:rsid w:val="00F977FF"/>
    <w:rsid w:val="00F97A05"/>
    <w:rsid w:val="00F97B2A"/>
    <w:rsid w:val="00FA08CC"/>
    <w:rsid w:val="00FA0B54"/>
    <w:rsid w:val="00FA0B7E"/>
    <w:rsid w:val="00FA0EF5"/>
    <w:rsid w:val="00FA0FFF"/>
    <w:rsid w:val="00FA14CF"/>
    <w:rsid w:val="00FA1DB3"/>
    <w:rsid w:val="00FA21A0"/>
    <w:rsid w:val="00FA23D6"/>
    <w:rsid w:val="00FA2BFF"/>
    <w:rsid w:val="00FA33D7"/>
    <w:rsid w:val="00FA34EF"/>
    <w:rsid w:val="00FA4516"/>
    <w:rsid w:val="00FA4968"/>
    <w:rsid w:val="00FA5D20"/>
    <w:rsid w:val="00FA61A0"/>
    <w:rsid w:val="00FA6B95"/>
    <w:rsid w:val="00FA6ED2"/>
    <w:rsid w:val="00FA764B"/>
    <w:rsid w:val="00FA7AA1"/>
    <w:rsid w:val="00FA7CAE"/>
    <w:rsid w:val="00FA7FE9"/>
    <w:rsid w:val="00FB0EFC"/>
    <w:rsid w:val="00FB15C7"/>
    <w:rsid w:val="00FB1D98"/>
    <w:rsid w:val="00FB2176"/>
    <w:rsid w:val="00FB2234"/>
    <w:rsid w:val="00FB239E"/>
    <w:rsid w:val="00FB2773"/>
    <w:rsid w:val="00FB2B22"/>
    <w:rsid w:val="00FB2B93"/>
    <w:rsid w:val="00FB2C2C"/>
    <w:rsid w:val="00FB2F1F"/>
    <w:rsid w:val="00FB3290"/>
    <w:rsid w:val="00FB3304"/>
    <w:rsid w:val="00FB336A"/>
    <w:rsid w:val="00FB34F7"/>
    <w:rsid w:val="00FB453A"/>
    <w:rsid w:val="00FB4905"/>
    <w:rsid w:val="00FB497C"/>
    <w:rsid w:val="00FB4C7A"/>
    <w:rsid w:val="00FB5326"/>
    <w:rsid w:val="00FB5894"/>
    <w:rsid w:val="00FB7650"/>
    <w:rsid w:val="00FC06C3"/>
    <w:rsid w:val="00FC0FDD"/>
    <w:rsid w:val="00FC16D6"/>
    <w:rsid w:val="00FC1C3A"/>
    <w:rsid w:val="00FC2194"/>
    <w:rsid w:val="00FC21B7"/>
    <w:rsid w:val="00FC26C9"/>
    <w:rsid w:val="00FC2843"/>
    <w:rsid w:val="00FC312C"/>
    <w:rsid w:val="00FC3385"/>
    <w:rsid w:val="00FC3445"/>
    <w:rsid w:val="00FC3655"/>
    <w:rsid w:val="00FC38D9"/>
    <w:rsid w:val="00FC3C71"/>
    <w:rsid w:val="00FC41AD"/>
    <w:rsid w:val="00FC4226"/>
    <w:rsid w:val="00FC568E"/>
    <w:rsid w:val="00FC5BE4"/>
    <w:rsid w:val="00FC62B7"/>
    <w:rsid w:val="00FC658B"/>
    <w:rsid w:val="00FC7660"/>
    <w:rsid w:val="00FC7A81"/>
    <w:rsid w:val="00FD09D7"/>
    <w:rsid w:val="00FD0D15"/>
    <w:rsid w:val="00FD1508"/>
    <w:rsid w:val="00FD1563"/>
    <w:rsid w:val="00FD190D"/>
    <w:rsid w:val="00FD2129"/>
    <w:rsid w:val="00FD214E"/>
    <w:rsid w:val="00FD2152"/>
    <w:rsid w:val="00FD2673"/>
    <w:rsid w:val="00FD48E5"/>
    <w:rsid w:val="00FD4FA9"/>
    <w:rsid w:val="00FD525F"/>
    <w:rsid w:val="00FD55AC"/>
    <w:rsid w:val="00FD560C"/>
    <w:rsid w:val="00FD5D6F"/>
    <w:rsid w:val="00FD675F"/>
    <w:rsid w:val="00FD6AC8"/>
    <w:rsid w:val="00FD78D1"/>
    <w:rsid w:val="00FD79CF"/>
    <w:rsid w:val="00FE0304"/>
    <w:rsid w:val="00FE05B3"/>
    <w:rsid w:val="00FE1A87"/>
    <w:rsid w:val="00FE2BB6"/>
    <w:rsid w:val="00FE2DE4"/>
    <w:rsid w:val="00FE2E12"/>
    <w:rsid w:val="00FE37E6"/>
    <w:rsid w:val="00FE444E"/>
    <w:rsid w:val="00FE44E2"/>
    <w:rsid w:val="00FE5215"/>
    <w:rsid w:val="00FE5B85"/>
    <w:rsid w:val="00FE5CBB"/>
    <w:rsid w:val="00FE5E1B"/>
    <w:rsid w:val="00FE5E51"/>
    <w:rsid w:val="00FE5F7F"/>
    <w:rsid w:val="00FE6778"/>
    <w:rsid w:val="00FE6A05"/>
    <w:rsid w:val="00FE6F7B"/>
    <w:rsid w:val="00FE7003"/>
    <w:rsid w:val="00FE7155"/>
    <w:rsid w:val="00FE77DE"/>
    <w:rsid w:val="00FE7854"/>
    <w:rsid w:val="00FE7882"/>
    <w:rsid w:val="00FE7D92"/>
    <w:rsid w:val="00FE7EAB"/>
    <w:rsid w:val="00FF00CB"/>
    <w:rsid w:val="00FF041D"/>
    <w:rsid w:val="00FF0923"/>
    <w:rsid w:val="00FF1F4C"/>
    <w:rsid w:val="00FF1FC2"/>
    <w:rsid w:val="00FF2483"/>
    <w:rsid w:val="00FF326E"/>
    <w:rsid w:val="00FF34E0"/>
    <w:rsid w:val="00FF37C0"/>
    <w:rsid w:val="00FF3A17"/>
    <w:rsid w:val="00FF4157"/>
    <w:rsid w:val="00FF4906"/>
    <w:rsid w:val="00FF4A8F"/>
    <w:rsid w:val="00FF4DA0"/>
    <w:rsid w:val="00FF4FC0"/>
    <w:rsid w:val="00FF512C"/>
    <w:rsid w:val="00FF5A1D"/>
    <w:rsid w:val="00FF6603"/>
    <w:rsid w:val="00FF6E84"/>
    <w:rsid w:val="00FF7CE4"/>
    <w:rsid w:val="0111A83F"/>
    <w:rsid w:val="01185AB8"/>
    <w:rsid w:val="0118765D"/>
    <w:rsid w:val="011C232E"/>
    <w:rsid w:val="0120F09E"/>
    <w:rsid w:val="013138AF"/>
    <w:rsid w:val="0143D7C3"/>
    <w:rsid w:val="014D2D08"/>
    <w:rsid w:val="015C1752"/>
    <w:rsid w:val="01872A44"/>
    <w:rsid w:val="018F706E"/>
    <w:rsid w:val="01CDAD73"/>
    <w:rsid w:val="01D9EDBD"/>
    <w:rsid w:val="0210353E"/>
    <w:rsid w:val="021D84E4"/>
    <w:rsid w:val="0233881E"/>
    <w:rsid w:val="023BE8C6"/>
    <w:rsid w:val="024040F1"/>
    <w:rsid w:val="028EB94B"/>
    <w:rsid w:val="02C8FC09"/>
    <w:rsid w:val="02CFE2D8"/>
    <w:rsid w:val="02EA2A4F"/>
    <w:rsid w:val="02F99956"/>
    <w:rsid w:val="030852BF"/>
    <w:rsid w:val="03373EC5"/>
    <w:rsid w:val="033E56C0"/>
    <w:rsid w:val="034A3055"/>
    <w:rsid w:val="035268D8"/>
    <w:rsid w:val="0374098F"/>
    <w:rsid w:val="037E761D"/>
    <w:rsid w:val="03AA24E5"/>
    <w:rsid w:val="03AEC8BA"/>
    <w:rsid w:val="03E50ED0"/>
    <w:rsid w:val="03F796C8"/>
    <w:rsid w:val="0412EF0C"/>
    <w:rsid w:val="041D242C"/>
    <w:rsid w:val="0434DB8A"/>
    <w:rsid w:val="0441CF2D"/>
    <w:rsid w:val="044850CB"/>
    <w:rsid w:val="044E6FF4"/>
    <w:rsid w:val="047A7567"/>
    <w:rsid w:val="0492040B"/>
    <w:rsid w:val="04B6154C"/>
    <w:rsid w:val="04C3B1CB"/>
    <w:rsid w:val="04F701DF"/>
    <w:rsid w:val="04F78BB1"/>
    <w:rsid w:val="04FFA2DF"/>
    <w:rsid w:val="052DC546"/>
    <w:rsid w:val="05343FB9"/>
    <w:rsid w:val="0535956C"/>
    <w:rsid w:val="053BA7D8"/>
    <w:rsid w:val="0568B60E"/>
    <w:rsid w:val="056A7A22"/>
    <w:rsid w:val="05B130FB"/>
    <w:rsid w:val="05D89D41"/>
    <w:rsid w:val="05E261B6"/>
    <w:rsid w:val="05EDD868"/>
    <w:rsid w:val="05F348E3"/>
    <w:rsid w:val="06040611"/>
    <w:rsid w:val="0645D006"/>
    <w:rsid w:val="064D2A65"/>
    <w:rsid w:val="06551CD4"/>
    <w:rsid w:val="06622FBC"/>
    <w:rsid w:val="0695A59D"/>
    <w:rsid w:val="06C7C8A1"/>
    <w:rsid w:val="071BD4DD"/>
    <w:rsid w:val="072CBB03"/>
    <w:rsid w:val="073B1F0F"/>
    <w:rsid w:val="075141D8"/>
    <w:rsid w:val="075D39C4"/>
    <w:rsid w:val="075D5088"/>
    <w:rsid w:val="076EF948"/>
    <w:rsid w:val="0797814E"/>
    <w:rsid w:val="079F6E3B"/>
    <w:rsid w:val="07A08643"/>
    <w:rsid w:val="07A1B973"/>
    <w:rsid w:val="07CC1FE0"/>
    <w:rsid w:val="07DA4204"/>
    <w:rsid w:val="07DC8755"/>
    <w:rsid w:val="07F60186"/>
    <w:rsid w:val="08060040"/>
    <w:rsid w:val="080F72F0"/>
    <w:rsid w:val="08165877"/>
    <w:rsid w:val="081C2A77"/>
    <w:rsid w:val="082EADBF"/>
    <w:rsid w:val="084EB717"/>
    <w:rsid w:val="085B6F07"/>
    <w:rsid w:val="08656980"/>
    <w:rsid w:val="08892460"/>
    <w:rsid w:val="088A3CA2"/>
    <w:rsid w:val="0890E4AE"/>
    <w:rsid w:val="0896926E"/>
    <w:rsid w:val="08B4E7A7"/>
    <w:rsid w:val="08B8FE22"/>
    <w:rsid w:val="08C59337"/>
    <w:rsid w:val="08DC5FE0"/>
    <w:rsid w:val="08E88FFE"/>
    <w:rsid w:val="08EDB625"/>
    <w:rsid w:val="092EDFD7"/>
    <w:rsid w:val="093517FC"/>
    <w:rsid w:val="093AE4EC"/>
    <w:rsid w:val="0960B362"/>
    <w:rsid w:val="096542E9"/>
    <w:rsid w:val="096E684F"/>
    <w:rsid w:val="0999D948"/>
    <w:rsid w:val="099CF899"/>
    <w:rsid w:val="099FD322"/>
    <w:rsid w:val="09B1BB22"/>
    <w:rsid w:val="09EF3CA7"/>
    <w:rsid w:val="0A023723"/>
    <w:rsid w:val="0A320579"/>
    <w:rsid w:val="0A624138"/>
    <w:rsid w:val="0AA24732"/>
    <w:rsid w:val="0AA4D9AA"/>
    <w:rsid w:val="0AA6921E"/>
    <w:rsid w:val="0AB5779D"/>
    <w:rsid w:val="0AE90536"/>
    <w:rsid w:val="0B202C5C"/>
    <w:rsid w:val="0B2DE5A5"/>
    <w:rsid w:val="0B51E60E"/>
    <w:rsid w:val="0B5C653B"/>
    <w:rsid w:val="0B5CEECC"/>
    <w:rsid w:val="0B5F6A02"/>
    <w:rsid w:val="0B68BF8E"/>
    <w:rsid w:val="0BA51BB7"/>
    <w:rsid w:val="0BD59823"/>
    <w:rsid w:val="0BF1457C"/>
    <w:rsid w:val="0C17AEEB"/>
    <w:rsid w:val="0C2F393E"/>
    <w:rsid w:val="0C4E32A1"/>
    <w:rsid w:val="0C4F0B08"/>
    <w:rsid w:val="0C6C142A"/>
    <w:rsid w:val="0C96AEDD"/>
    <w:rsid w:val="0CB34812"/>
    <w:rsid w:val="0CE2F460"/>
    <w:rsid w:val="0CEC7570"/>
    <w:rsid w:val="0D053375"/>
    <w:rsid w:val="0D1F6548"/>
    <w:rsid w:val="0D3C51AF"/>
    <w:rsid w:val="0D5F1721"/>
    <w:rsid w:val="0D78165D"/>
    <w:rsid w:val="0D7BE566"/>
    <w:rsid w:val="0D7F32A5"/>
    <w:rsid w:val="0DC036FD"/>
    <w:rsid w:val="0DE3D6AD"/>
    <w:rsid w:val="0E1E173B"/>
    <w:rsid w:val="0E2C058F"/>
    <w:rsid w:val="0E31D598"/>
    <w:rsid w:val="0E31E69E"/>
    <w:rsid w:val="0E5B3126"/>
    <w:rsid w:val="0E62B97F"/>
    <w:rsid w:val="0E78B7CD"/>
    <w:rsid w:val="0E8263A0"/>
    <w:rsid w:val="0E82A17A"/>
    <w:rsid w:val="0EA047CD"/>
    <w:rsid w:val="0EB3F79E"/>
    <w:rsid w:val="0EBDCEF7"/>
    <w:rsid w:val="0EEF637E"/>
    <w:rsid w:val="0F34E35F"/>
    <w:rsid w:val="0F3BE80E"/>
    <w:rsid w:val="0F4E49DE"/>
    <w:rsid w:val="0F5E11D6"/>
    <w:rsid w:val="0F7EA1D6"/>
    <w:rsid w:val="0F873A6A"/>
    <w:rsid w:val="0F966FEE"/>
    <w:rsid w:val="0FBC1B1A"/>
    <w:rsid w:val="0FD1CE21"/>
    <w:rsid w:val="0FE989AF"/>
    <w:rsid w:val="1005C2CA"/>
    <w:rsid w:val="101861C4"/>
    <w:rsid w:val="101D993C"/>
    <w:rsid w:val="103BED42"/>
    <w:rsid w:val="1083EE83"/>
    <w:rsid w:val="10AE72A4"/>
    <w:rsid w:val="10B2E260"/>
    <w:rsid w:val="10F11DEC"/>
    <w:rsid w:val="10FFE289"/>
    <w:rsid w:val="1106211B"/>
    <w:rsid w:val="110E65B9"/>
    <w:rsid w:val="11302D0A"/>
    <w:rsid w:val="113FEB9B"/>
    <w:rsid w:val="113FF85C"/>
    <w:rsid w:val="11412707"/>
    <w:rsid w:val="11414287"/>
    <w:rsid w:val="1147A47C"/>
    <w:rsid w:val="115F2394"/>
    <w:rsid w:val="11617CEA"/>
    <w:rsid w:val="1161FF37"/>
    <w:rsid w:val="118A729B"/>
    <w:rsid w:val="11B4DA1E"/>
    <w:rsid w:val="11B7FF2A"/>
    <w:rsid w:val="11CE8AFE"/>
    <w:rsid w:val="11E71966"/>
    <w:rsid w:val="11FCF919"/>
    <w:rsid w:val="12CF5969"/>
    <w:rsid w:val="12D1CEA6"/>
    <w:rsid w:val="12D9E6AE"/>
    <w:rsid w:val="134A90CE"/>
    <w:rsid w:val="134E8BF7"/>
    <w:rsid w:val="135625C5"/>
    <w:rsid w:val="13918B3F"/>
    <w:rsid w:val="13A7E2D9"/>
    <w:rsid w:val="13B804FF"/>
    <w:rsid w:val="13D74EB9"/>
    <w:rsid w:val="13E04C2C"/>
    <w:rsid w:val="13FB41C3"/>
    <w:rsid w:val="14263C08"/>
    <w:rsid w:val="1488B3AA"/>
    <w:rsid w:val="14A72D8E"/>
    <w:rsid w:val="14AAA5E2"/>
    <w:rsid w:val="14BF9DA7"/>
    <w:rsid w:val="14CE47D2"/>
    <w:rsid w:val="14DF3F5D"/>
    <w:rsid w:val="14E91299"/>
    <w:rsid w:val="14ECF74D"/>
    <w:rsid w:val="14EF33D6"/>
    <w:rsid w:val="150492EA"/>
    <w:rsid w:val="1540F862"/>
    <w:rsid w:val="15534A58"/>
    <w:rsid w:val="157074AF"/>
    <w:rsid w:val="158C3ACE"/>
    <w:rsid w:val="15AF5535"/>
    <w:rsid w:val="15C30120"/>
    <w:rsid w:val="15EAA9D5"/>
    <w:rsid w:val="1611E7F2"/>
    <w:rsid w:val="16426054"/>
    <w:rsid w:val="164E2048"/>
    <w:rsid w:val="16594CD1"/>
    <w:rsid w:val="1673CEF5"/>
    <w:rsid w:val="1676B794"/>
    <w:rsid w:val="16800DAC"/>
    <w:rsid w:val="16A194A4"/>
    <w:rsid w:val="16A9272A"/>
    <w:rsid w:val="16B44CE9"/>
    <w:rsid w:val="16B4E081"/>
    <w:rsid w:val="16CBB310"/>
    <w:rsid w:val="16D63B51"/>
    <w:rsid w:val="16DC93BC"/>
    <w:rsid w:val="16E619E6"/>
    <w:rsid w:val="16E67777"/>
    <w:rsid w:val="16E8E35C"/>
    <w:rsid w:val="16EA6A22"/>
    <w:rsid w:val="171953F3"/>
    <w:rsid w:val="17356F69"/>
    <w:rsid w:val="173B4733"/>
    <w:rsid w:val="174DEEDC"/>
    <w:rsid w:val="1769B069"/>
    <w:rsid w:val="17AB7AA0"/>
    <w:rsid w:val="17B74E58"/>
    <w:rsid w:val="17BB8884"/>
    <w:rsid w:val="17BB9891"/>
    <w:rsid w:val="17BD874F"/>
    <w:rsid w:val="17D372AE"/>
    <w:rsid w:val="181B9D2D"/>
    <w:rsid w:val="1828DEB5"/>
    <w:rsid w:val="182F11D7"/>
    <w:rsid w:val="1836C6A3"/>
    <w:rsid w:val="185889C7"/>
    <w:rsid w:val="185A1D28"/>
    <w:rsid w:val="18696705"/>
    <w:rsid w:val="187A1CA1"/>
    <w:rsid w:val="188A0B16"/>
    <w:rsid w:val="18969DE9"/>
    <w:rsid w:val="18995659"/>
    <w:rsid w:val="189B03CA"/>
    <w:rsid w:val="18AB6571"/>
    <w:rsid w:val="18BB9B6D"/>
    <w:rsid w:val="18D51237"/>
    <w:rsid w:val="18DA00DA"/>
    <w:rsid w:val="18ED8048"/>
    <w:rsid w:val="190AA6AF"/>
    <w:rsid w:val="191CE703"/>
    <w:rsid w:val="1923B523"/>
    <w:rsid w:val="1939DE61"/>
    <w:rsid w:val="1954CE0F"/>
    <w:rsid w:val="19AFF94B"/>
    <w:rsid w:val="19E5DF4C"/>
    <w:rsid w:val="19FA0B35"/>
    <w:rsid w:val="1A03AA11"/>
    <w:rsid w:val="1A0EC08E"/>
    <w:rsid w:val="1A2F0C62"/>
    <w:rsid w:val="1A5125C1"/>
    <w:rsid w:val="1A62F641"/>
    <w:rsid w:val="1A7DFA95"/>
    <w:rsid w:val="1A886DA1"/>
    <w:rsid w:val="1A96D2FC"/>
    <w:rsid w:val="1A9B0F94"/>
    <w:rsid w:val="1ABB57FE"/>
    <w:rsid w:val="1AF09BCE"/>
    <w:rsid w:val="1AF75D01"/>
    <w:rsid w:val="1B004C1E"/>
    <w:rsid w:val="1B3F8FC3"/>
    <w:rsid w:val="1B593062"/>
    <w:rsid w:val="1B5DB1C1"/>
    <w:rsid w:val="1B829185"/>
    <w:rsid w:val="1BA019A0"/>
    <w:rsid w:val="1BA14A92"/>
    <w:rsid w:val="1BB50FEE"/>
    <w:rsid w:val="1BDC3D9F"/>
    <w:rsid w:val="1BDFD7B4"/>
    <w:rsid w:val="1C2CEE14"/>
    <w:rsid w:val="1C2F0D8E"/>
    <w:rsid w:val="1C2F7A30"/>
    <w:rsid w:val="1C3C0689"/>
    <w:rsid w:val="1C3DAD64"/>
    <w:rsid w:val="1C58CCFB"/>
    <w:rsid w:val="1C61AFBB"/>
    <w:rsid w:val="1C621161"/>
    <w:rsid w:val="1C738773"/>
    <w:rsid w:val="1C7B4F95"/>
    <w:rsid w:val="1C7B5D40"/>
    <w:rsid w:val="1C8FAE8F"/>
    <w:rsid w:val="1C96E98C"/>
    <w:rsid w:val="1CA4C059"/>
    <w:rsid w:val="1CAB307E"/>
    <w:rsid w:val="1CD9B442"/>
    <w:rsid w:val="1D1425AE"/>
    <w:rsid w:val="1D1DB7AA"/>
    <w:rsid w:val="1D26D41F"/>
    <w:rsid w:val="1D68A154"/>
    <w:rsid w:val="1D8CF476"/>
    <w:rsid w:val="1D91DE63"/>
    <w:rsid w:val="1D9661AE"/>
    <w:rsid w:val="1D9B2A9D"/>
    <w:rsid w:val="1DAD283B"/>
    <w:rsid w:val="1DD097B4"/>
    <w:rsid w:val="1DE0DBA7"/>
    <w:rsid w:val="1DF0C0CA"/>
    <w:rsid w:val="1DFD2D3C"/>
    <w:rsid w:val="1E1A26E2"/>
    <w:rsid w:val="1E29DD61"/>
    <w:rsid w:val="1E4E6A87"/>
    <w:rsid w:val="1EA3C405"/>
    <w:rsid w:val="1EA99FDF"/>
    <w:rsid w:val="1EE84F6A"/>
    <w:rsid w:val="1F0059CB"/>
    <w:rsid w:val="1F4D2CE4"/>
    <w:rsid w:val="1F52E8EB"/>
    <w:rsid w:val="1F5ECAC8"/>
    <w:rsid w:val="1F791BB8"/>
    <w:rsid w:val="1F8465A6"/>
    <w:rsid w:val="1F8684D0"/>
    <w:rsid w:val="1F87288C"/>
    <w:rsid w:val="1F8D52E2"/>
    <w:rsid w:val="1F99A0DD"/>
    <w:rsid w:val="1FA07083"/>
    <w:rsid w:val="1FC1D93E"/>
    <w:rsid w:val="1FC5146B"/>
    <w:rsid w:val="1FCB8322"/>
    <w:rsid w:val="1FCE61B4"/>
    <w:rsid w:val="2008015E"/>
    <w:rsid w:val="2023EAD9"/>
    <w:rsid w:val="202BD72D"/>
    <w:rsid w:val="20355791"/>
    <w:rsid w:val="203CA4BA"/>
    <w:rsid w:val="207B88C9"/>
    <w:rsid w:val="20886F28"/>
    <w:rsid w:val="20907EB0"/>
    <w:rsid w:val="20BC2660"/>
    <w:rsid w:val="20C1C5E4"/>
    <w:rsid w:val="20CB8B95"/>
    <w:rsid w:val="20CBBCD3"/>
    <w:rsid w:val="21120E92"/>
    <w:rsid w:val="21830B0E"/>
    <w:rsid w:val="2188CE1C"/>
    <w:rsid w:val="21CBF759"/>
    <w:rsid w:val="2229431E"/>
    <w:rsid w:val="224098C3"/>
    <w:rsid w:val="2259A726"/>
    <w:rsid w:val="225F3910"/>
    <w:rsid w:val="2283CFD4"/>
    <w:rsid w:val="229C7866"/>
    <w:rsid w:val="22AF5DCC"/>
    <w:rsid w:val="22DF56F1"/>
    <w:rsid w:val="230AD921"/>
    <w:rsid w:val="231A3BCF"/>
    <w:rsid w:val="2342F71D"/>
    <w:rsid w:val="2347AC8F"/>
    <w:rsid w:val="23523A34"/>
    <w:rsid w:val="235B5E4F"/>
    <w:rsid w:val="236386F4"/>
    <w:rsid w:val="23883170"/>
    <w:rsid w:val="23BF16EA"/>
    <w:rsid w:val="23E99281"/>
    <w:rsid w:val="240E74E8"/>
    <w:rsid w:val="242A7CCE"/>
    <w:rsid w:val="245D940F"/>
    <w:rsid w:val="246AB3DC"/>
    <w:rsid w:val="24A293DD"/>
    <w:rsid w:val="24A67B2A"/>
    <w:rsid w:val="24B83202"/>
    <w:rsid w:val="24BD84FE"/>
    <w:rsid w:val="24C29149"/>
    <w:rsid w:val="24C6CAB4"/>
    <w:rsid w:val="24CB8263"/>
    <w:rsid w:val="24EE8BA1"/>
    <w:rsid w:val="24FF4E18"/>
    <w:rsid w:val="25082C58"/>
    <w:rsid w:val="2518E549"/>
    <w:rsid w:val="25222716"/>
    <w:rsid w:val="25233FC6"/>
    <w:rsid w:val="25558B8C"/>
    <w:rsid w:val="256D1361"/>
    <w:rsid w:val="2578FC69"/>
    <w:rsid w:val="2599A7A3"/>
    <w:rsid w:val="25B1BFBE"/>
    <w:rsid w:val="25B4225B"/>
    <w:rsid w:val="25D47DF2"/>
    <w:rsid w:val="25E7B5FB"/>
    <w:rsid w:val="25FA0663"/>
    <w:rsid w:val="260D12B4"/>
    <w:rsid w:val="2615F149"/>
    <w:rsid w:val="263328F9"/>
    <w:rsid w:val="2686A379"/>
    <w:rsid w:val="26A81B34"/>
    <w:rsid w:val="26CBE75A"/>
    <w:rsid w:val="270B1BF5"/>
    <w:rsid w:val="2716EBBB"/>
    <w:rsid w:val="271F4870"/>
    <w:rsid w:val="2741F826"/>
    <w:rsid w:val="2748BE64"/>
    <w:rsid w:val="27636746"/>
    <w:rsid w:val="27687F49"/>
    <w:rsid w:val="279D7384"/>
    <w:rsid w:val="27DC791A"/>
    <w:rsid w:val="27ECFF9F"/>
    <w:rsid w:val="2808937D"/>
    <w:rsid w:val="2819D929"/>
    <w:rsid w:val="281E15BE"/>
    <w:rsid w:val="281EBF93"/>
    <w:rsid w:val="28386FB8"/>
    <w:rsid w:val="287FDEA1"/>
    <w:rsid w:val="28897D00"/>
    <w:rsid w:val="2894B9DC"/>
    <w:rsid w:val="289787B1"/>
    <w:rsid w:val="289E4BA2"/>
    <w:rsid w:val="28CCE849"/>
    <w:rsid w:val="28E73EB0"/>
    <w:rsid w:val="28EA125A"/>
    <w:rsid w:val="2941052E"/>
    <w:rsid w:val="2943A09E"/>
    <w:rsid w:val="295D80D7"/>
    <w:rsid w:val="297AA9EB"/>
    <w:rsid w:val="29B7DE20"/>
    <w:rsid w:val="29BF439D"/>
    <w:rsid w:val="29C2E0A2"/>
    <w:rsid w:val="29CA252C"/>
    <w:rsid w:val="2A04B951"/>
    <w:rsid w:val="2A0DC352"/>
    <w:rsid w:val="2A8A3475"/>
    <w:rsid w:val="2A9A66B6"/>
    <w:rsid w:val="2A9C0C06"/>
    <w:rsid w:val="2AB6A243"/>
    <w:rsid w:val="2AD24AA7"/>
    <w:rsid w:val="2B52D6CC"/>
    <w:rsid w:val="2B54277B"/>
    <w:rsid w:val="2B5FF5D6"/>
    <w:rsid w:val="2B67E1D1"/>
    <w:rsid w:val="2B6C4D6D"/>
    <w:rsid w:val="2B7ACA90"/>
    <w:rsid w:val="2B7C336F"/>
    <w:rsid w:val="2B93C50A"/>
    <w:rsid w:val="2B9969E4"/>
    <w:rsid w:val="2BC5F89F"/>
    <w:rsid w:val="2BF7A590"/>
    <w:rsid w:val="2BFA3FEA"/>
    <w:rsid w:val="2C08512F"/>
    <w:rsid w:val="2C11F484"/>
    <w:rsid w:val="2C1253D2"/>
    <w:rsid w:val="2C1C9F8C"/>
    <w:rsid w:val="2C20FD2A"/>
    <w:rsid w:val="2C2A9776"/>
    <w:rsid w:val="2C2EA78E"/>
    <w:rsid w:val="2C393A4F"/>
    <w:rsid w:val="2C3FB69E"/>
    <w:rsid w:val="2C70A7B1"/>
    <w:rsid w:val="2CD49E4B"/>
    <w:rsid w:val="2CE377B8"/>
    <w:rsid w:val="2CF1BCB2"/>
    <w:rsid w:val="2D054346"/>
    <w:rsid w:val="2D145328"/>
    <w:rsid w:val="2D473455"/>
    <w:rsid w:val="2D5F9ACA"/>
    <w:rsid w:val="2D9E09B6"/>
    <w:rsid w:val="2DCA1D57"/>
    <w:rsid w:val="2DE0626F"/>
    <w:rsid w:val="2DFD6AF4"/>
    <w:rsid w:val="2E08A70F"/>
    <w:rsid w:val="2E121EA7"/>
    <w:rsid w:val="2E18CE30"/>
    <w:rsid w:val="2E5533B4"/>
    <w:rsid w:val="2E685268"/>
    <w:rsid w:val="2E689457"/>
    <w:rsid w:val="2E8FBA7D"/>
    <w:rsid w:val="2E917972"/>
    <w:rsid w:val="2E92A152"/>
    <w:rsid w:val="2EAFA4BC"/>
    <w:rsid w:val="2EC3F6BD"/>
    <w:rsid w:val="2F015D26"/>
    <w:rsid w:val="2F0E127F"/>
    <w:rsid w:val="2F1DF3C5"/>
    <w:rsid w:val="2F2A57FE"/>
    <w:rsid w:val="2F3E9789"/>
    <w:rsid w:val="2F7822A0"/>
    <w:rsid w:val="2FB193D4"/>
    <w:rsid w:val="2FDC96A6"/>
    <w:rsid w:val="2FE2C14F"/>
    <w:rsid w:val="30332E62"/>
    <w:rsid w:val="306AB8B7"/>
    <w:rsid w:val="307D76C8"/>
    <w:rsid w:val="30852B13"/>
    <w:rsid w:val="3090F4C3"/>
    <w:rsid w:val="3099A599"/>
    <w:rsid w:val="309ED427"/>
    <w:rsid w:val="30AF3CA4"/>
    <w:rsid w:val="311AE738"/>
    <w:rsid w:val="31266A12"/>
    <w:rsid w:val="316B2E50"/>
    <w:rsid w:val="317224F6"/>
    <w:rsid w:val="31A5870A"/>
    <w:rsid w:val="31B0F17F"/>
    <w:rsid w:val="31E03DC4"/>
    <w:rsid w:val="31F61684"/>
    <w:rsid w:val="3209418F"/>
    <w:rsid w:val="320B3604"/>
    <w:rsid w:val="322B815F"/>
    <w:rsid w:val="325CB6C8"/>
    <w:rsid w:val="3267F3C7"/>
    <w:rsid w:val="32A8CA94"/>
    <w:rsid w:val="32AAE713"/>
    <w:rsid w:val="32CAF2D4"/>
    <w:rsid w:val="32DE123C"/>
    <w:rsid w:val="32E2793C"/>
    <w:rsid w:val="32FFDC3E"/>
    <w:rsid w:val="332D6129"/>
    <w:rsid w:val="33310680"/>
    <w:rsid w:val="3339C0A6"/>
    <w:rsid w:val="333C486F"/>
    <w:rsid w:val="33408779"/>
    <w:rsid w:val="3353E62D"/>
    <w:rsid w:val="33F878FF"/>
    <w:rsid w:val="33FB506E"/>
    <w:rsid w:val="3400C3C8"/>
    <w:rsid w:val="340CDA5F"/>
    <w:rsid w:val="34219B3C"/>
    <w:rsid w:val="343D9ED2"/>
    <w:rsid w:val="3454C993"/>
    <w:rsid w:val="346E40D6"/>
    <w:rsid w:val="347F915C"/>
    <w:rsid w:val="348D806C"/>
    <w:rsid w:val="348EE892"/>
    <w:rsid w:val="3497B95F"/>
    <w:rsid w:val="349D571D"/>
    <w:rsid w:val="34A41315"/>
    <w:rsid w:val="34E7A210"/>
    <w:rsid w:val="34F10E17"/>
    <w:rsid w:val="350429CF"/>
    <w:rsid w:val="3509EB5E"/>
    <w:rsid w:val="35156C8E"/>
    <w:rsid w:val="35166E1D"/>
    <w:rsid w:val="35369639"/>
    <w:rsid w:val="354FD13B"/>
    <w:rsid w:val="356E2FAA"/>
    <w:rsid w:val="3580AA68"/>
    <w:rsid w:val="367BD90E"/>
    <w:rsid w:val="367D8C9E"/>
    <w:rsid w:val="36A1E30C"/>
    <w:rsid w:val="36B17DF2"/>
    <w:rsid w:val="36B8A9E7"/>
    <w:rsid w:val="36CA4DF4"/>
    <w:rsid w:val="36CEF95C"/>
    <w:rsid w:val="36E1E9A8"/>
    <w:rsid w:val="3712B01E"/>
    <w:rsid w:val="3720D8BF"/>
    <w:rsid w:val="37299948"/>
    <w:rsid w:val="374250CF"/>
    <w:rsid w:val="3753A9C5"/>
    <w:rsid w:val="3761E083"/>
    <w:rsid w:val="37AE0D1C"/>
    <w:rsid w:val="37EF18F3"/>
    <w:rsid w:val="37F35BBE"/>
    <w:rsid w:val="38040050"/>
    <w:rsid w:val="3807CCE2"/>
    <w:rsid w:val="38435984"/>
    <w:rsid w:val="388270BB"/>
    <w:rsid w:val="389206E3"/>
    <w:rsid w:val="38A1C9C2"/>
    <w:rsid w:val="38CFA814"/>
    <w:rsid w:val="38D9A378"/>
    <w:rsid w:val="3924B63D"/>
    <w:rsid w:val="39278447"/>
    <w:rsid w:val="392D0DAA"/>
    <w:rsid w:val="3946FE3F"/>
    <w:rsid w:val="396A3D19"/>
    <w:rsid w:val="396E4D2D"/>
    <w:rsid w:val="3970DD5C"/>
    <w:rsid w:val="39A35617"/>
    <w:rsid w:val="39F0A423"/>
    <w:rsid w:val="3A1E8820"/>
    <w:rsid w:val="3A29C22F"/>
    <w:rsid w:val="3A4C23E4"/>
    <w:rsid w:val="3A4C403B"/>
    <w:rsid w:val="3A5784A4"/>
    <w:rsid w:val="3A5820B8"/>
    <w:rsid w:val="3A59CE9F"/>
    <w:rsid w:val="3A5F294A"/>
    <w:rsid w:val="3A617B74"/>
    <w:rsid w:val="3A72DD19"/>
    <w:rsid w:val="3A7883B5"/>
    <w:rsid w:val="3A8EF0E7"/>
    <w:rsid w:val="3AEB5B35"/>
    <w:rsid w:val="3AEC7055"/>
    <w:rsid w:val="3B073945"/>
    <w:rsid w:val="3B50B0F6"/>
    <w:rsid w:val="3B7564A7"/>
    <w:rsid w:val="3BB228E4"/>
    <w:rsid w:val="3BB4C546"/>
    <w:rsid w:val="3BCC47BF"/>
    <w:rsid w:val="3BDEDC9C"/>
    <w:rsid w:val="3BED35A8"/>
    <w:rsid w:val="3BF1AA7B"/>
    <w:rsid w:val="3BF39B5E"/>
    <w:rsid w:val="3C0B596C"/>
    <w:rsid w:val="3C2DA9BA"/>
    <w:rsid w:val="3C3B0EDA"/>
    <w:rsid w:val="3C684E05"/>
    <w:rsid w:val="3C76EE29"/>
    <w:rsid w:val="3C890913"/>
    <w:rsid w:val="3C908DA8"/>
    <w:rsid w:val="3C92F960"/>
    <w:rsid w:val="3C9E2F12"/>
    <w:rsid w:val="3CB61C31"/>
    <w:rsid w:val="3CBFF260"/>
    <w:rsid w:val="3CC2406E"/>
    <w:rsid w:val="3CDC3A09"/>
    <w:rsid w:val="3CDE8A72"/>
    <w:rsid w:val="3CE8F6E2"/>
    <w:rsid w:val="3CFFF807"/>
    <w:rsid w:val="3D0238EB"/>
    <w:rsid w:val="3D18E4AA"/>
    <w:rsid w:val="3D2413FE"/>
    <w:rsid w:val="3D2FAD9D"/>
    <w:rsid w:val="3D31ED7E"/>
    <w:rsid w:val="3D5C64AB"/>
    <w:rsid w:val="3D60A9E5"/>
    <w:rsid w:val="3D7F3DAC"/>
    <w:rsid w:val="3D93ACF7"/>
    <w:rsid w:val="3DA3EEF3"/>
    <w:rsid w:val="3DB17A43"/>
    <w:rsid w:val="3DBA45D1"/>
    <w:rsid w:val="3DBC2434"/>
    <w:rsid w:val="3DBD2070"/>
    <w:rsid w:val="3DD2A2A2"/>
    <w:rsid w:val="3DD6F94E"/>
    <w:rsid w:val="3DD7AA4C"/>
    <w:rsid w:val="3DD86E9A"/>
    <w:rsid w:val="3DDEDC15"/>
    <w:rsid w:val="3DE27CE7"/>
    <w:rsid w:val="3DF46D19"/>
    <w:rsid w:val="3E16078E"/>
    <w:rsid w:val="3E393960"/>
    <w:rsid w:val="3E5B42E4"/>
    <w:rsid w:val="3E5B86A8"/>
    <w:rsid w:val="3E7466EB"/>
    <w:rsid w:val="3E8BDB78"/>
    <w:rsid w:val="3EA70FB7"/>
    <w:rsid w:val="3EB499A4"/>
    <w:rsid w:val="3EB5ABCE"/>
    <w:rsid w:val="3EC233A0"/>
    <w:rsid w:val="3F28A353"/>
    <w:rsid w:val="3F5C0EDE"/>
    <w:rsid w:val="3F6B627C"/>
    <w:rsid w:val="3F8542ED"/>
    <w:rsid w:val="3F88DF57"/>
    <w:rsid w:val="3FA7037E"/>
    <w:rsid w:val="3FAFC494"/>
    <w:rsid w:val="3FE45E49"/>
    <w:rsid w:val="3FE5261C"/>
    <w:rsid w:val="3FEEF449"/>
    <w:rsid w:val="400D180D"/>
    <w:rsid w:val="40115D54"/>
    <w:rsid w:val="401AF321"/>
    <w:rsid w:val="4082E308"/>
    <w:rsid w:val="4096D841"/>
    <w:rsid w:val="40E8F265"/>
    <w:rsid w:val="4100F06A"/>
    <w:rsid w:val="410111E6"/>
    <w:rsid w:val="412DB837"/>
    <w:rsid w:val="41C0BD27"/>
    <w:rsid w:val="41E33C16"/>
    <w:rsid w:val="41EC9539"/>
    <w:rsid w:val="422D6803"/>
    <w:rsid w:val="4249C9E8"/>
    <w:rsid w:val="424FEEA6"/>
    <w:rsid w:val="4270D186"/>
    <w:rsid w:val="42956623"/>
    <w:rsid w:val="42BA15CA"/>
    <w:rsid w:val="42E2D49E"/>
    <w:rsid w:val="42EE56B8"/>
    <w:rsid w:val="430926F3"/>
    <w:rsid w:val="434699D9"/>
    <w:rsid w:val="434FDA0C"/>
    <w:rsid w:val="43632435"/>
    <w:rsid w:val="436A4C2D"/>
    <w:rsid w:val="43789659"/>
    <w:rsid w:val="4378A9A7"/>
    <w:rsid w:val="43C3FDF7"/>
    <w:rsid w:val="43D13CBA"/>
    <w:rsid w:val="43D38CFC"/>
    <w:rsid w:val="43F3B091"/>
    <w:rsid w:val="43FA2FE3"/>
    <w:rsid w:val="43FB6203"/>
    <w:rsid w:val="44283D42"/>
    <w:rsid w:val="44376FA3"/>
    <w:rsid w:val="44476690"/>
    <w:rsid w:val="44493B3D"/>
    <w:rsid w:val="44559603"/>
    <w:rsid w:val="44892694"/>
    <w:rsid w:val="448CE047"/>
    <w:rsid w:val="44901FEE"/>
    <w:rsid w:val="44A0C8BD"/>
    <w:rsid w:val="44A563E7"/>
    <w:rsid w:val="44A86086"/>
    <w:rsid w:val="44C4CC5B"/>
    <w:rsid w:val="44E509FF"/>
    <w:rsid w:val="44E62657"/>
    <w:rsid w:val="455312E4"/>
    <w:rsid w:val="455A6FC9"/>
    <w:rsid w:val="45605539"/>
    <w:rsid w:val="4578DE56"/>
    <w:rsid w:val="4598C6FA"/>
    <w:rsid w:val="459DDBDB"/>
    <w:rsid w:val="45A4D10D"/>
    <w:rsid w:val="45B7FE08"/>
    <w:rsid w:val="45FEEFFA"/>
    <w:rsid w:val="4606BA0F"/>
    <w:rsid w:val="46115B83"/>
    <w:rsid w:val="465DA758"/>
    <w:rsid w:val="466A06CB"/>
    <w:rsid w:val="4674D2DB"/>
    <w:rsid w:val="46863678"/>
    <w:rsid w:val="4692AA46"/>
    <w:rsid w:val="46965FB9"/>
    <w:rsid w:val="46D8C5C7"/>
    <w:rsid w:val="4720D32D"/>
    <w:rsid w:val="47AA4439"/>
    <w:rsid w:val="47CA62E0"/>
    <w:rsid w:val="48191365"/>
    <w:rsid w:val="481E2D6A"/>
    <w:rsid w:val="482C09F0"/>
    <w:rsid w:val="485399D2"/>
    <w:rsid w:val="48ACD66A"/>
    <w:rsid w:val="48D1CFC0"/>
    <w:rsid w:val="48D92D74"/>
    <w:rsid w:val="48F83ABA"/>
    <w:rsid w:val="48F89AB1"/>
    <w:rsid w:val="490FE71A"/>
    <w:rsid w:val="4911F7BA"/>
    <w:rsid w:val="49188789"/>
    <w:rsid w:val="492A96F0"/>
    <w:rsid w:val="4979EF07"/>
    <w:rsid w:val="49BBB100"/>
    <w:rsid w:val="49C7F21F"/>
    <w:rsid w:val="49C84979"/>
    <w:rsid w:val="49CEC9AB"/>
    <w:rsid w:val="49E7DC27"/>
    <w:rsid w:val="4A0602ED"/>
    <w:rsid w:val="4A12A051"/>
    <w:rsid w:val="4A7597BE"/>
    <w:rsid w:val="4A7C7965"/>
    <w:rsid w:val="4A877F77"/>
    <w:rsid w:val="4A9576FC"/>
    <w:rsid w:val="4A97B4B0"/>
    <w:rsid w:val="4ABCCF64"/>
    <w:rsid w:val="4AC8B99E"/>
    <w:rsid w:val="4AEE3630"/>
    <w:rsid w:val="4AFFC85B"/>
    <w:rsid w:val="4B2BA917"/>
    <w:rsid w:val="4B95299C"/>
    <w:rsid w:val="4BA5AC64"/>
    <w:rsid w:val="4BD2AFB4"/>
    <w:rsid w:val="4BD60B37"/>
    <w:rsid w:val="4BDB314F"/>
    <w:rsid w:val="4C154E3E"/>
    <w:rsid w:val="4C1782C9"/>
    <w:rsid w:val="4C1B5A4E"/>
    <w:rsid w:val="4C2E6BBA"/>
    <w:rsid w:val="4C650E36"/>
    <w:rsid w:val="4CAE2C99"/>
    <w:rsid w:val="4CE0AC05"/>
    <w:rsid w:val="4CE58A3F"/>
    <w:rsid w:val="4D070665"/>
    <w:rsid w:val="4D085BFF"/>
    <w:rsid w:val="4D0C4B94"/>
    <w:rsid w:val="4D6FF1CF"/>
    <w:rsid w:val="4D8F21D5"/>
    <w:rsid w:val="4DA6F9BA"/>
    <w:rsid w:val="4DAE2105"/>
    <w:rsid w:val="4DAFAA4F"/>
    <w:rsid w:val="4DB24C6D"/>
    <w:rsid w:val="4DCD573E"/>
    <w:rsid w:val="4DD3E996"/>
    <w:rsid w:val="4DF8086A"/>
    <w:rsid w:val="4E0F35B1"/>
    <w:rsid w:val="4E24E7AB"/>
    <w:rsid w:val="4E76777C"/>
    <w:rsid w:val="4E77E831"/>
    <w:rsid w:val="4EC2A2F5"/>
    <w:rsid w:val="4EED584C"/>
    <w:rsid w:val="4EFCD522"/>
    <w:rsid w:val="4F39B503"/>
    <w:rsid w:val="4F449074"/>
    <w:rsid w:val="4F53F1D0"/>
    <w:rsid w:val="4F62ED5C"/>
    <w:rsid w:val="4F733A0A"/>
    <w:rsid w:val="4F75D580"/>
    <w:rsid w:val="4F7C98BD"/>
    <w:rsid w:val="4FC8BF13"/>
    <w:rsid w:val="4FDE8735"/>
    <w:rsid w:val="501BDEFF"/>
    <w:rsid w:val="502AAEA3"/>
    <w:rsid w:val="503AEABB"/>
    <w:rsid w:val="503BD179"/>
    <w:rsid w:val="50B346D3"/>
    <w:rsid w:val="50B75F08"/>
    <w:rsid w:val="50B960A5"/>
    <w:rsid w:val="50CD024E"/>
    <w:rsid w:val="50DB13F4"/>
    <w:rsid w:val="50FFEE84"/>
    <w:rsid w:val="511D4314"/>
    <w:rsid w:val="51D44C80"/>
    <w:rsid w:val="51EAA00F"/>
    <w:rsid w:val="51ED107D"/>
    <w:rsid w:val="51F3468F"/>
    <w:rsid w:val="51F50D16"/>
    <w:rsid w:val="51FF554B"/>
    <w:rsid w:val="5226A688"/>
    <w:rsid w:val="52364EFA"/>
    <w:rsid w:val="525706AF"/>
    <w:rsid w:val="527AF406"/>
    <w:rsid w:val="52830587"/>
    <w:rsid w:val="52B07484"/>
    <w:rsid w:val="52CAC6B8"/>
    <w:rsid w:val="52D639AB"/>
    <w:rsid w:val="52F5BC91"/>
    <w:rsid w:val="52FFEE2E"/>
    <w:rsid w:val="5300F526"/>
    <w:rsid w:val="5304056C"/>
    <w:rsid w:val="536508B8"/>
    <w:rsid w:val="537987E2"/>
    <w:rsid w:val="537CECB9"/>
    <w:rsid w:val="539D35AC"/>
    <w:rsid w:val="53B88C78"/>
    <w:rsid w:val="53E2E394"/>
    <w:rsid w:val="53F28CA0"/>
    <w:rsid w:val="540205D8"/>
    <w:rsid w:val="540FB13C"/>
    <w:rsid w:val="541C5AE6"/>
    <w:rsid w:val="546E836F"/>
    <w:rsid w:val="5473A8DC"/>
    <w:rsid w:val="5473CC1A"/>
    <w:rsid w:val="54741A3C"/>
    <w:rsid w:val="5494A126"/>
    <w:rsid w:val="54AF2B9A"/>
    <w:rsid w:val="54F2E9F3"/>
    <w:rsid w:val="54F5F6E4"/>
    <w:rsid w:val="5530E94C"/>
    <w:rsid w:val="553ABD62"/>
    <w:rsid w:val="556448FD"/>
    <w:rsid w:val="55725D82"/>
    <w:rsid w:val="5576B2EE"/>
    <w:rsid w:val="558477C2"/>
    <w:rsid w:val="55D86610"/>
    <w:rsid w:val="55E93EFD"/>
    <w:rsid w:val="560351A5"/>
    <w:rsid w:val="5611545E"/>
    <w:rsid w:val="5613595B"/>
    <w:rsid w:val="563F3895"/>
    <w:rsid w:val="56477E6B"/>
    <w:rsid w:val="566E10B8"/>
    <w:rsid w:val="56831508"/>
    <w:rsid w:val="568C279B"/>
    <w:rsid w:val="568DC662"/>
    <w:rsid w:val="569880CC"/>
    <w:rsid w:val="569DF0CB"/>
    <w:rsid w:val="56AEAB10"/>
    <w:rsid w:val="56B08564"/>
    <w:rsid w:val="57002D9D"/>
    <w:rsid w:val="5701FDCF"/>
    <w:rsid w:val="571BFA15"/>
    <w:rsid w:val="5725D1C0"/>
    <w:rsid w:val="5731E51B"/>
    <w:rsid w:val="573C0B54"/>
    <w:rsid w:val="573D13DC"/>
    <w:rsid w:val="575DEBCC"/>
    <w:rsid w:val="577B3F96"/>
    <w:rsid w:val="5796B093"/>
    <w:rsid w:val="57A97C8B"/>
    <w:rsid w:val="57CCF82F"/>
    <w:rsid w:val="57CD1638"/>
    <w:rsid w:val="57D08757"/>
    <w:rsid w:val="580963D2"/>
    <w:rsid w:val="584264B4"/>
    <w:rsid w:val="5875B328"/>
    <w:rsid w:val="58B0805F"/>
    <w:rsid w:val="58C5FC61"/>
    <w:rsid w:val="58D8E199"/>
    <w:rsid w:val="58E02CDF"/>
    <w:rsid w:val="58ED33CD"/>
    <w:rsid w:val="58F2151A"/>
    <w:rsid w:val="591DFA1F"/>
    <w:rsid w:val="59321F76"/>
    <w:rsid w:val="595879B1"/>
    <w:rsid w:val="596AB37C"/>
    <w:rsid w:val="59760FAD"/>
    <w:rsid w:val="597DF824"/>
    <w:rsid w:val="599E2C23"/>
    <w:rsid w:val="59B453E5"/>
    <w:rsid w:val="59BA22B0"/>
    <w:rsid w:val="5A275D7D"/>
    <w:rsid w:val="5A6F43B8"/>
    <w:rsid w:val="5A7A0DA0"/>
    <w:rsid w:val="5A9055A4"/>
    <w:rsid w:val="5AC14AFB"/>
    <w:rsid w:val="5AE35F3E"/>
    <w:rsid w:val="5B00324F"/>
    <w:rsid w:val="5B109959"/>
    <w:rsid w:val="5B1D641B"/>
    <w:rsid w:val="5B32A816"/>
    <w:rsid w:val="5B468994"/>
    <w:rsid w:val="5B5ECED0"/>
    <w:rsid w:val="5B74984B"/>
    <w:rsid w:val="5BBBA360"/>
    <w:rsid w:val="5BC86B17"/>
    <w:rsid w:val="5BD1109D"/>
    <w:rsid w:val="5BEFFED5"/>
    <w:rsid w:val="5C0A6D8A"/>
    <w:rsid w:val="5C1B8FCE"/>
    <w:rsid w:val="5C32C417"/>
    <w:rsid w:val="5C471224"/>
    <w:rsid w:val="5C9053B0"/>
    <w:rsid w:val="5D05A904"/>
    <w:rsid w:val="5D123BDA"/>
    <w:rsid w:val="5D18F0D4"/>
    <w:rsid w:val="5D2C5969"/>
    <w:rsid w:val="5D35B9EA"/>
    <w:rsid w:val="5D495BF8"/>
    <w:rsid w:val="5D7209C0"/>
    <w:rsid w:val="5DBAF765"/>
    <w:rsid w:val="5DD90624"/>
    <w:rsid w:val="5DF0C729"/>
    <w:rsid w:val="5E0B538F"/>
    <w:rsid w:val="5E26377C"/>
    <w:rsid w:val="5E44153F"/>
    <w:rsid w:val="5E86B49E"/>
    <w:rsid w:val="5EE8C1B4"/>
    <w:rsid w:val="5EEFE072"/>
    <w:rsid w:val="5F16F9B9"/>
    <w:rsid w:val="5F54804D"/>
    <w:rsid w:val="5F85CAB3"/>
    <w:rsid w:val="5F88B246"/>
    <w:rsid w:val="5F8C8599"/>
    <w:rsid w:val="5F90DC8F"/>
    <w:rsid w:val="5FB1CD1F"/>
    <w:rsid w:val="5FB30FEA"/>
    <w:rsid w:val="5FB39321"/>
    <w:rsid w:val="5FEA0DFB"/>
    <w:rsid w:val="6007B775"/>
    <w:rsid w:val="6018DEDC"/>
    <w:rsid w:val="6023B042"/>
    <w:rsid w:val="603B8F3C"/>
    <w:rsid w:val="604E8CF4"/>
    <w:rsid w:val="60629C44"/>
    <w:rsid w:val="6067DFFF"/>
    <w:rsid w:val="60B1FF0A"/>
    <w:rsid w:val="60B34699"/>
    <w:rsid w:val="60D79723"/>
    <w:rsid w:val="60E3FF82"/>
    <w:rsid w:val="60EF8D74"/>
    <w:rsid w:val="611C1C2E"/>
    <w:rsid w:val="612B3F59"/>
    <w:rsid w:val="61447350"/>
    <w:rsid w:val="61740BFD"/>
    <w:rsid w:val="61904477"/>
    <w:rsid w:val="6197B9B1"/>
    <w:rsid w:val="61B50E43"/>
    <w:rsid w:val="61EB98AF"/>
    <w:rsid w:val="61F59B58"/>
    <w:rsid w:val="623FF4C0"/>
    <w:rsid w:val="62626B8D"/>
    <w:rsid w:val="628804FB"/>
    <w:rsid w:val="629C52F5"/>
    <w:rsid w:val="629E58AA"/>
    <w:rsid w:val="62A3AAA1"/>
    <w:rsid w:val="62D8D343"/>
    <w:rsid w:val="62FE81C9"/>
    <w:rsid w:val="63095DE9"/>
    <w:rsid w:val="630ABE3E"/>
    <w:rsid w:val="635BC93E"/>
    <w:rsid w:val="636E7BD4"/>
    <w:rsid w:val="6373DFFF"/>
    <w:rsid w:val="637FBCC4"/>
    <w:rsid w:val="63926C9E"/>
    <w:rsid w:val="63FC6A4F"/>
    <w:rsid w:val="64112387"/>
    <w:rsid w:val="64153E2F"/>
    <w:rsid w:val="64303441"/>
    <w:rsid w:val="6432866B"/>
    <w:rsid w:val="645580FB"/>
    <w:rsid w:val="645E1AE6"/>
    <w:rsid w:val="64705634"/>
    <w:rsid w:val="64708462"/>
    <w:rsid w:val="64A24BE1"/>
    <w:rsid w:val="64FA9983"/>
    <w:rsid w:val="6500B01A"/>
    <w:rsid w:val="65252AFF"/>
    <w:rsid w:val="65348E0B"/>
    <w:rsid w:val="653577CA"/>
    <w:rsid w:val="65435086"/>
    <w:rsid w:val="65566BEE"/>
    <w:rsid w:val="65997298"/>
    <w:rsid w:val="65B5224E"/>
    <w:rsid w:val="65C5438B"/>
    <w:rsid w:val="65D119C8"/>
    <w:rsid w:val="6606AD07"/>
    <w:rsid w:val="6664EC77"/>
    <w:rsid w:val="66714B48"/>
    <w:rsid w:val="667803E5"/>
    <w:rsid w:val="66890BB7"/>
    <w:rsid w:val="66A40B2C"/>
    <w:rsid w:val="66B15AC5"/>
    <w:rsid w:val="66BC3C7F"/>
    <w:rsid w:val="66C71BC9"/>
    <w:rsid w:val="66D25AC8"/>
    <w:rsid w:val="66EF1CA5"/>
    <w:rsid w:val="670C8B03"/>
    <w:rsid w:val="670E6EFE"/>
    <w:rsid w:val="672583A8"/>
    <w:rsid w:val="67291D31"/>
    <w:rsid w:val="67445F5F"/>
    <w:rsid w:val="67705854"/>
    <w:rsid w:val="67733413"/>
    <w:rsid w:val="678437BE"/>
    <w:rsid w:val="678857E6"/>
    <w:rsid w:val="679DE7D5"/>
    <w:rsid w:val="67FAA453"/>
    <w:rsid w:val="68315168"/>
    <w:rsid w:val="68510795"/>
    <w:rsid w:val="685808B5"/>
    <w:rsid w:val="685F4177"/>
    <w:rsid w:val="689115B1"/>
    <w:rsid w:val="68A67031"/>
    <w:rsid w:val="68AB5C27"/>
    <w:rsid w:val="68C5CF95"/>
    <w:rsid w:val="68E247DB"/>
    <w:rsid w:val="69177ECF"/>
    <w:rsid w:val="6999F9F2"/>
    <w:rsid w:val="69CD55A4"/>
    <w:rsid w:val="69D1E33B"/>
    <w:rsid w:val="69EB190D"/>
    <w:rsid w:val="69F6081C"/>
    <w:rsid w:val="69F78087"/>
    <w:rsid w:val="6A2FC608"/>
    <w:rsid w:val="6A3FF654"/>
    <w:rsid w:val="6A6165E1"/>
    <w:rsid w:val="6A6FA44D"/>
    <w:rsid w:val="6A8A1A31"/>
    <w:rsid w:val="6ADE1A79"/>
    <w:rsid w:val="6AE50B6E"/>
    <w:rsid w:val="6AEFFB01"/>
    <w:rsid w:val="6B07A610"/>
    <w:rsid w:val="6B27802E"/>
    <w:rsid w:val="6B2791FE"/>
    <w:rsid w:val="6B2E04CA"/>
    <w:rsid w:val="6B5F514D"/>
    <w:rsid w:val="6BAC25E1"/>
    <w:rsid w:val="6BF26526"/>
    <w:rsid w:val="6BF453DF"/>
    <w:rsid w:val="6C030689"/>
    <w:rsid w:val="6C0C890D"/>
    <w:rsid w:val="6C2C97B9"/>
    <w:rsid w:val="6C2EBA2D"/>
    <w:rsid w:val="6C344490"/>
    <w:rsid w:val="6C37A359"/>
    <w:rsid w:val="6C3C8B75"/>
    <w:rsid w:val="6C6BB0C5"/>
    <w:rsid w:val="6C7C703A"/>
    <w:rsid w:val="6C934F51"/>
    <w:rsid w:val="6CD927D3"/>
    <w:rsid w:val="6CDFF741"/>
    <w:rsid w:val="6CE7AFE1"/>
    <w:rsid w:val="6CEC6176"/>
    <w:rsid w:val="6CF1D9EC"/>
    <w:rsid w:val="6CF637CD"/>
    <w:rsid w:val="6CF66763"/>
    <w:rsid w:val="6CFCECA2"/>
    <w:rsid w:val="6CFDCC45"/>
    <w:rsid w:val="6D3460EA"/>
    <w:rsid w:val="6D3E9130"/>
    <w:rsid w:val="6D4F06A6"/>
    <w:rsid w:val="6D52A75C"/>
    <w:rsid w:val="6D80EC3E"/>
    <w:rsid w:val="6D97A331"/>
    <w:rsid w:val="6DA8560D"/>
    <w:rsid w:val="6DE6EBC6"/>
    <w:rsid w:val="6E25FCD1"/>
    <w:rsid w:val="6E373D7B"/>
    <w:rsid w:val="6E431557"/>
    <w:rsid w:val="6E70A6F1"/>
    <w:rsid w:val="6E82BBDC"/>
    <w:rsid w:val="6EA3B292"/>
    <w:rsid w:val="6EAE0AE4"/>
    <w:rsid w:val="6EB27BAD"/>
    <w:rsid w:val="6EB2DA05"/>
    <w:rsid w:val="6ECC727C"/>
    <w:rsid w:val="6ED302AE"/>
    <w:rsid w:val="6ED3636D"/>
    <w:rsid w:val="6ED9CED3"/>
    <w:rsid w:val="6EEE4863"/>
    <w:rsid w:val="6F0635AB"/>
    <w:rsid w:val="6F11DF79"/>
    <w:rsid w:val="6F2CC902"/>
    <w:rsid w:val="6F38D004"/>
    <w:rsid w:val="6F487CB3"/>
    <w:rsid w:val="6F6BC85F"/>
    <w:rsid w:val="6F71EFC3"/>
    <w:rsid w:val="6F7BF84C"/>
    <w:rsid w:val="6F920790"/>
    <w:rsid w:val="6F9CA9EE"/>
    <w:rsid w:val="6F9ECDA7"/>
    <w:rsid w:val="6FCC8640"/>
    <w:rsid w:val="6FD68CC6"/>
    <w:rsid w:val="6FDFD1F8"/>
    <w:rsid w:val="7002C40B"/>
    <w:rsid w:val="70166F8F"/>
    <w:rsid w:val="7025FCDA"/>
    <w:rsid w:val="70425492"/>
    <w:rsid w:val="70445C56"/>
    <w:rsid w:val="704841E8"/>
    <w:rsid w:val="706073DE"/>
    <w:rsid w:val="7062826F"/>
    <w:rsid w:val="7073B714"/>
    <w:rsid w:val="707D9386"/>
    <w:rsid w:val="708328F1"/>
    <w:rsid w:val="70B33898"/>
    <w:rsid w:val="70C4C831"/>
    <w:rsid w:val="70E8062E"/>
    <w:rsid w:val="710E048A"/>
    <w:rsid w:val="7114D622"/>
    <w:rsid w:val="712EB8B9"/>
    <w:rsid w:val="715F189F"/>
    <w:rsid w:val="7179F457"/>
    <w:rsid w:val="7182A848"/>
    <w:rsid w:val="71860244"/>
    <w:rsid w:val="71980220"/>
    <w:rsid w:val="71A22D1C"/>
    <w:rsid w:val="71BF053F"/>
    <w:rsid w:val="71DC43EA"/>
    <w:rsid w:val="71E75390"/>
    <w:rsid w:val="71F7D3C4"/>
    <w:rsid w:val="72077E98"/>
    <w:rsid w:val="7224E40C"/>
    <w:rsid w:val="7250B11E"/>
    <w:rsid w:val="72C4E317"/>
    <w:rsid w:val="72D9878C"/>
    <w:rsid w:val="730855BF"/>
    <w:rsid w:val="730F28D7"/>
    <w:rsid w:val="7320A54D"/>
    <w:rsid w:val="7329A09C"/>
    <w:rsid w:val="7346FC14"/>
    <w:rsid w:val="7370E786"/>
    <w:rsid w:val="737837F5"/>
    <w:rsid w:val="7397F185"/>
    <w:rsid w:val="73CA5BAE"/>
    <w:rsid w:val="73CC5A7B"/>
    <w:rsid w:val="73D85801"/>
    <w:rsid w:val="73E0FA95"/>
    <w:rsid w:val="74195138"/>
    <w:rsid w:val="743805A4"/>
    <w:rsid w:val="746010AC"/>
    <w:rsid w:val="7467B213"/>
    <w:rsid w:val="7472AFA8"/>
    <w:rsid w:val="7475D716"/>
    <w:rsid w:val="748972AE"/>
    <w:rsid w:val="748E873A"/>
    <w:rsid w:val="74A18409"/>
    <w:rsid w:val="74A1A2FC"/>
    <w:rsid w:val="750CFCBB"/>
    <w:rsid w:val="751B179A"/>
    <w:rsid w:val="75264770"/>
    <w:rsid w:val="754E2ADB"/>
    <w:rsid w:val="754F8B4A"/>
    <w:rsid w:val="757E3E98"/>
    <w:rsid w:val="759BE346"/>
    <w:rsid w:val="7610F8A4"/>
    <w:rsid w:val="761230F5"/>
    <w:rsid w:val="76276E28"/>
    <w:rsid w:val="76381F4E"/>
    <w:rsid w:val="76648D41"/>
    <w:rsid w:val="767950A9"/>
    <w:rsid w:val="7690F516"/>
    <w:rsid w:val="76B16BF3"/>
    <w:rsid w:val="76BF1EA6"/>
    <w:rsid w:val="76EC6185"/>
    <w:rsid w:val="7702285A"/>
    <w:rsid w:val="77321F56"/>
    <w:rsid w:val="7743A2EF"/>
    <w:rsid w:val="775AA239"/>
    <w:rsid w:val="775DFB55"/>
    <w:rsid w:val="776C8B90"/>
    <w:rsid w:val="77781347"/>
    <w:rsid w:val="779A479A"/>
    <w:rsid w:val="77CE5E80"/>
    <w:rsid w:val="7805CFB5"/>
    <w:rsid w:val="780C66BA"/>
    <w:rsid w:val="7835BB64"/>
    <w:rsid w:val="784A6520"/>
    <w:rsid w:val="7885C3B2"/>
    <w:rsid w:val="789B3BD1"/>
    <w:rsid w:val="789CF125"/>
    <w:rsid w:val="78ADFC47"/>
    <w:rsid w:val="78B3C959"/>
    <w:rsid w:val="790CAE90"/>
    <w:rsid w:val="79788E5A"/>
    <w:rsid w:val="798DADBC"/>
    <w:rsid w:val="7997ABA6"/>
    <w:rsid w:val="79B452C6"/>
    <w:rsid w:val="79E24A97"/>
    <w:rsid w:val="79E50607"/>
    <w:rsid w:val="79F1085E"/>
    <w:rsid w:val="79FE12D1"/>
    <w:rsid w:val="7A0ACE93"/>
    <w:rsid w:val="7A11E4C2"/>
    <w:rsid w:val="7A8E3B49"/>
    <w:rsid w:val="7A940C85"/>
    <w:rsid w:val="7AB5E5B3"/>
    <w:rsid w:val="7AC70C00"/>
    <w:rsid w:val="7ADB59A6"/>
    <w:rsid w:val="7B0AF3E7"/>
    <w:rsid w:val="7B5DF20A"/>
    <w:rsid w:val="7B699647"/>
    <w:rsid w:val="7B894626"/>
    <w:rsid w:val="7B9D00CD"/>
    <w:rsid w:val="7BA165A0"/>
    <w:rsid w:val="7BA8BD4A"/>
    <w:rsid w:val="7BCC48E5"/>
    <w:rsid w:val="7BE00CD3"/>
    <w:rsid w:val="7C044F98"/>
    <w:rsid w:val="7C26BD8E"/>
    <w:rsid w:val="7C273155"/>
    <w:rsid w:val="7C2A7191"/>
    <w:rsid w:val="7C2D5296"/>
    <w:rsid w:val="7C32E9C6"/>
    <w:rsid w:val="7C3F74C4"/>
    <w:rsid w:val="7C7B3F43"/>
    <w:rsid w:val="7C8380A6"/>
    <w:rsid w:val="7C950DC1"/>
    <w:rsid w:val="7CDCD492"/>
    <w:rsid w:val="7CDEA875"/>
    <w:rsid w:val="7CFE7DCB"/>
    <w:rsid w:val="7D25DBE6"/>
    <w:rsid w:val="7D2BFA31"/>
    <w:rsid w:val="7D3CDD3F"/>
    <w:rsid w:val="7D4081C5"/>
    <w:rsid w:val="7D581A94"/>
    <w:rsid w:val="7D65666A"/>
    <w:rsid w:val="7D82BFA5"/>
    <w:rsid w:val="7D90A303"/>
    <w:rsid w:val="7DB09FB0"/>
    <w:rsid w:val="7DB1C9C6"/>
    <w:rsid w:val="7DEF7839"/>
    <w:rsid w:val="7DFEF693"/>
    <w:rsid w:val="7E0AC4A7"/>
    <w:rsid w:val="7E1416AE"/>
    <w:rsid w:val="7E327972"/>
    <w:rsid w:val="7E5B66CF"/>
    <w:rsid w:val="7E67A89C"/>
    <w:rsid w:val="7E79D795"/>
    <w:rsid w:val="7EABBA20"/>
    <w:rsid w:val="7EBBF71E"/>
    <w:rsid w:val="7EC530E8"/>
    <w:rsid w:val="7ECBE12A"/>
    <w:rsid w:val="7F17CAB4"/>
    <w:rsid w:val="7F43BE91"/>
    <w:rsid w:val="7F66F66E"/>
    <w:rsid w:val="7F858202"/>
    <w:rsid w:val="7F895083"/>
    <w:rsid w:val="7F9411FB"/>
    <w:rsid w:val="7F9BCC97"/>
    <w:rsid w:val="7FC5F7DE"/>
    <w:rsid w:val="7FE06498"/>
    <w:rsid w:val="7FF1AC95"/>
    <w:rsid w:val="7FFBD0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7055"/>
  <w15:docId w15:val="{D99D45B9-3006-4ADC-B516-AC6323FB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3863"/>
    <w:pPr>
      <w:keepNext/>
      <w:keepLines/>
      <w:spacing w:before="360" w:after="80"/>
      <w:outlineLvl w:val="0"/>
    </w:pPr>
    <w:rPr>
      <w:rFonts w:ascii="Arial" w:eastAsiaTheme="majorEastAsia" w:hAnsi="Arial" w:cs="Arial"/>
      <w:b/>
      <w:sz w:val="52"/>
      <w:szCs w:val="52"/>
    </w:rPr>
  </w:style>
  <w:style w:type="paragraph" w:styleId="Heading2">
    <w:name w:val="heading 2"/>
    <w:basedOn w:val="Normal"/>
    <w:next w:val="Normal"/>
    <w:link w:val="Heading2Char"/>
    <w:uiPriority w:val="9"/>
    <w:unhideWhenUsed/>
    <w:qFormat/>
    <w:rsid w:val="008345F3"/>
    <w:pPr>
      <w:keepNext/>
      <w:keepLines/>
      <w:spacing w:before="160" w:after="80"/>
      <w:outlineLvl w:val="1"/>
    </w:pPr>
    <w:rPr>
      <w:rFonts w:ascii="Arial" w:eastAsiaTheme="majorEastAsia" w:hAnsi="Arial" w:cs="Arial"/>
      <w:b/>
      <w:sz w:val="44"/>
      <w:szCs w:val="44"/>
    </w:rPr>
  </w:style>
  <w:style w:type="paragraph" w:styleId="Heading3">
    <w:name w:val="heading 3"/>
    <w:basedOn w:val="Normal"/>
    <w:next w:val="Normal"/>
    <w:link w:val="Heading3Char"/>
    <w:uiPriority w:val="9"/>
    <w:unhideWhenUsed/>
    <w:qFormat/>
    <w:rsid w:val="00397541"/>
    <w:pPr>
      <w:keepNext/>
      <w:keepLines/>
      <w:spacing w:before="160" w:after="80"/>
      <w:outlineLvl w:val="2"/>
    </w:pPr>
    <w:rPr>
      <w:rFonts w:ascii="Arial" w:eastAsiaTheme="majorEastAsia" w:hAnsi="Arial" w:cs="Arial"/>
      <w:b/>
      <w:sz w:val="40"/>
      <w:szCs w:val="40"/>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863"/>
    <w:rPr>
      <w:rFonts w:ascii="Arial" w:eastAsiaTheme="majorEastAsia" w:hAnsi="Arial" w:cs="Arial"/>
      <w:b/>
      <w:sz w:val="52"/>
      <w:szCs w:val="52"/>
    </w:rPr>
  </w:style>
  <w:style w:type="character" w:customStyle="1" w:styleId="Heading2Char">
    <w:name w:val="Heading 2 Char"/>
    <w:basedOn w:val="DefaultParagraphFont"/>
    <w:link w:val="Heading2"/>
    <w:uiPriority w:val="9"/>
    <w:rsid w:val="008345F3"/>
    <w:rPr>
      <w:rFonts w:ascii="Arial" w:eastAsiaTheme="majorEastAsia" w:hAnsi="Arial" w:cs="Arial"/>
      <w:b/>
      <w:sz w:val="44"/>
      <w:szCs w:val="44"/>
    </w:rPr>
  </w:style>
  <w:style w:type="character" w:customStyle="1" w:styleId="Heading3Char">
    <w:name w:val="Heading 3 Char"/>
    <w:basedOn w:val="DefaultParagraphFont"/>
    <w:link w:val="Heading3"/>
    <w:uiPriority w:val="9"/>
    <w:rsid w:val="00397541"/>
    <w:rPr>
      <w:rFonts w:ascii="Arial" w:eastAsiaTheme="majorEastAsia" w:hAnsi="Arial" w:cs="Arial"/>
      <w:b/>
      <w:sz w:val="40"/>
      <w:szCs w:val="40"/>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B272DB"/>
    <w:rPr>
      <w:sz w:val="16"/>
      <w:szCs w:val="16"/>
    </w:rPr>
  </w:style>
  <w:style w:type="paragraph" w:styleId="CommentText">
    <w:name w:val="annotation text"/>
    <w:basedOn w:val="Normal"/>
    <w:link w:val="CommentTextChar"/>
    <w:uiPriority w:val="99"/>
    <w:unhideWhenUsed/>
    <w:rsid w:val="00B272DB"/>
    <w:pPr>
      <w:spacing w:line="240" w:lineRule="auto"/>
    </w:pPr>
    <w:rPr>
      <w:sz w:val="20"/>
      <w:szCs w:val="20"/>
    </w:rPr>
  </w:style>
  <w:style w:type="character" w:customStyle="1" w:styleId="CommentTextChar">
    <w:name w:val="Comment Text Char"/>
    <w:basedOn w:val="DefaultParagraphFont"/>
    <w:link w:val="CommentText"/>
    <w:uiPriority w:val="99"/>
    <w:rsid w:val="00B272DB"/>
    <w:rPr>
      <w:sz w:val="20"/>
      <w:szCs w:val="20"/>
    </w:rPr>
  </w:style>
  <w:style w:type="paragraph" w:styleId="CommentSubject">
    <w:name w:val="annotation subject"/>
    <w:basedOn w:val="CommentText"/>
    <w:next w:val="CommentText"/>
    <w:link w:val="CommentSubjectChar"/>
    <w:uiPriority w:val="99"/>
    <w:semiHidden/>
    <w:unhideWhenUsed/>
    <w:rsid w:val="00B272DB"/>
    <w:rPr>
      <w:b/>
      <w:bCs/>
    </w:rPr>
  </w:style>
  <w:style w:type="character" w:customStyle="1" w:styleId="CommentSubjectChar">
    <w:name w:val="Comment Subject Char"/>
    <w:basedOn w:val="CommentTextChar"/>
    <w:link w:val="CommentSubject"/>
    <w:uiPriority w:val="99"/>
    <w:semiHidden/>
    <w:rsid w:val="00B272DB"/>
    <w:rPr>
      <w:b/>
      <w:bCs/>
      <w:sz w:val="20"/>
      <w:szCs w:val="20"/>
    </w:rPr>
  </w:style>
  <w:style w:type="character" w:customStyle="1" w:styleId="Mention1">
    <w:name w:val="Mention1"/>
    <w:basedOn w:val="DefaultParagraphFont"/>
    <w:uiPriority w:val="99"/>
    <w:unhideWhenUsed/>
    <w:rsid w:val="00B272DB"/>
    <w:rPr>
      <w:color w:val="2B579A"/>
      <w:shd w:val="clear" w:color="auto" w:fill="E1DFDD"/>
    </w:rPr>
  </w:style>
  <w:style w:type="paragraph" w:styleId="ListParagraph">
    <w:name w:val="List Paragraph"/>
    <w:aliases w:val="EDC - List Paragraph,Dot pt,Liste 1,F5 List Paragraph,List Paragraph Char Char Char,Indicator Text,Numbered Para 1,Bullet 1,Bullet Points,List Paragraph2,MAIN CONTENT,Normal numbered,List Paragraph1,Colorful List - Accent 11,L"/>
    <w:basedOn w:val="Normal"/>
    <w:link w:val="ListParagraphChar"/>
    <w:uiPriority w:val="34"/>
    <w:qFormat/>
    <w:rsid w:val="4911F7BA"/>
    <w:pPr>
      <w:ind w:left="720"/>
      <w:contextualSpacing/>
    </w:pPr>
  </w:style>
  <w:style w:type="character" w:styleId="Hyperlink">
    <w:name w:val="Hyperlink"/>
    <w:basedOn w:val="DefaultParagraphFont"/>
    <w:uiPriority w:val="99"/>
    <w:unhideWhenUsed/>
    <w:rsid w:val="4911F7BA"/>
    <w:rPr>
      <w:color w:val="467886"/>
      <w:u w:val="single"/>
    </w:rPr>
  </w:style>
  <w:style w:type="paragraph" w:styleId="Revision">
    <w:name w:val="Revision"/>
    <w:hidden/>
    <w:uiPriority w:val="99"/>
    <w:semiHidden/>
    <w:rsid w:val="00AD434B"/>
    <w:pPr>
      <w:spacing w:after="0" w:line="240" w:lineRule="auto"/>
    </w:pPr>
  </w:style>
  <w:style w:type="character" w:customStyle="1" w:styleId="ListParagraphChar">
    <w:name w:val="List Paragraph Char"/>
    <w:aliases w:val="EDC - List Paragraph Char,Dot pt Char,Liste 1 Char,F5 List Paragraph Char,List Paragraph Char Char Char Char,Indicator Text Char,Numbered Para 1 Char,Bullet 1 Char,Bullet Points Char,List Paragraph2 Char,MAIN CONTENT Char,L Char"/>
    <w:basedOn w:val="DefaultParagraphFont"/>
    <w:link w:val="ListParagraph"/>
    <w:uiPriority w:val="34"/>
    <w:qFormat/>
    <w:locked/>
    <w:rsid w:val="00187C11"/>
  </w:style>
  <w:style w:type="character" w:customStyle="1" w:styleId="UnresolvedMention1">
    <w:name w:val="Unresolved Mention1"/>
    <w:basedOn w:val="DefaultParagraphFont"/>
    <w:uiPriority w:val="99"/>
    <w:semiHidden/>
    <w:unhideWhenUsed/>
    <w:rsid w:val="00163906"/>
    <w:rPr>
      <w:color w:val="605E5C"/>
      <w:shd w:val="clear" w:color="auto" w:fill="E1DFDD"/>
    </w:rPr>
  </w:style>
  <w:style w:type="table" w:styleId="TableGrid">
    <w:name w:val="Table Grid"/>
    <w:basedOn w:val="TableNormal"/>
    <w:uiPriority w:val="39"/>
    <w:rsid w:val="0024682C"/>
    <w:pPr>
      <w:spacing w:after="0" w:line="240" w:lineRule="auto"/>
    </w:pPr>
    <w:tblPr/>
  </w:style>
  <w:style w:type="table" w:customStyle="1" w:styleId="PlainTable11">
    <w:name w:val="Plain Table 11"/>
    <w:basedOn w:val="TableNormal"/>
    <w:uiPriority w:val="41"/>
    <w:rsid w:val="0024682C"/>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styleId="TOCHeading">
    <w:name w:val="TOC Heading"/>
    <w:basedOn w:val="Heading1"/>
    <w:next w:val="Normal"/>
    <w:uiPriority w:val="39"/>
    <w:unhideWhenUsed/>
    <w:qFormat/>
    <w:rsid w:val="001255AD"/>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1255AD"/>
    <w:pPr>
      <w:spacing w:after="100"/>
    </w:pPr>
  </w:style>
  <w:style w:type="paragraph" w:styleId="TOC2">
    <w:name w:val="toc 2"/>
    <w:basedOn w:val="Normal"/>
    <w:next w:val="Normal"/>
    <w:autoRedefine/>
    <w:uiPriority w:val="39"/>
    <w:unhideWhenUsed/>
    <w:rsid w:val="001255AD"/>
    <w:pPr>
      <w:spacing w:after="100"/>
      <w:ind w:left="240"/>
    </w:pPr>
  </w:style>
  <w:style w:type="paragraph" w:styleId="TOC3">
    <w:name w:val="toc 3"/>
    <w:basedOn w:val="Normal"/>
    <w:next w:val="Normal"/>
    <w:autoRedefine/>
    <w:uiPriority w:val="39"/>
    <w:unhideWhenUsed/>
    <w:rsid w:val="001255AD"/>
    <w:pPr>
      <w:spacing w:after="100"/>
      <w:ind w:left="480"/>
    </w:pPr>
  </w:style>
  <w:style w:type="paragraph" w:styleId="Header">
    <w:name w:val="header"/>
    <w:basedOn w:val="Normal"/>
    <w:link w:val="HeaderChar"/>
    <w:uiPriority w:val="99"/>
    <w:unhideWhenUsed/>
    <w:rsid w:val="00125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5AD"/>
  </w:style>
  <w:style w:type="paragraph" w:styleId="Footer">
    <w:name w:val="footer"/>
    <w:basedOn w:val="Normal"/>
    <w:link w:val="FooterChar"/>
    <w:uiPriority w:val="99"/>
    <w:unhideWhenUsed/>
    <w:rsid w:val="0012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5AD"/>
  </w:style>
  <w:style w:type="character" w:styleId="FollowedHyperlink">
    <w:name w:val="FollowedHyperlink"/>
    <w:basedOn w:val="DefaultParagraphFont"/>
    <w:uiPriority w:val="99"/>
    <w:semiHidden/>
    <w:unhideWhenUsed/>
    <w:rsid w:val="006D7C50"/>
    <w:rPr>
      <w:color w:val="96607D" w:themeColor="followedHyperlink"/>
      <w:u w:val="single"/>
    </w:rPr>
  </w:style>
  <w:style w:type="character" w:styleId="Emphasis">
    <w:name w:val="Emphasis"/>
    <w:basedOn w:val="DefaultParagraphFont"/>
    <w:uiPriority w:val="20"/>
    <w:qFormat/>
    <w:rsid w:val="00735453"/>
    <w:rPr>
      <w:rFonts w:ascii="Arial" w:hAnsi="Arial"/>
      <w:i/>
      <w:iCs/>
      <w:sz w:val="36"/>
    </w:rPr>
  </w:style>
  <w:style w:type="paragraph" w:styleId="BalloonText">
    <w:name w:val="Balloon Text"/>
    <w:basedOn w:val="Normal"/>
    <w:link w:val="BalloonTextChar"/>
    <w:uiPriority w:val="99"/>
    <w:semiHidden/>
    <w:unhideWhenUsed/>
    <w:rsid w:val="004E4C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CB5"/>
    <w:rPr>
      <w:rFonts w:ascii="Tahoma" w:hAnsi="Tahoma" w:cs="Tahoma"/>
      <w:sz w:val="16"/>
      <w:szCs w:val="16"/>
    </w:rPr>
  </w:style>
  <w:style w:type="paragraph" w:styleId="FootnoteText">
    <w:name w:val="footnote text"/>
    <w:basedOn w:val="Normal"/>
    <w:link w:val="FootnoteTextChar"/>
    <w:uiPriority w:val="99"/>
    <w:semiHidden/>
    <w:unhideWhenUsed/>
    <w:rsid w:val="009B2B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B54"/>
    <w:rPr>
      <w:sz w:val="20"/>
      <w:szCs w:val="20"/>
    </w:rPr>
  </w:style>
  <w:style w:type="character" w:styleId="FootnoteReference">
    <w:name w:val="footnote reference"/>
    <w:basedOn w:val="DefaultParagraphFont"/>
    <w:uiPriority w:val="99"/>
    <w:semiHidden/>
    <w:unhideWhenUsed/>
    <w:rsid w:val="009B2B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8794">
      <w:bodyDiv w:val="1"/>
      <w:marLeft w:val="0"/>
      <w:marRight w:val="0"/>
      <w:marTop w:val="0"/>
      <w:marBottom w:val="0"/>
      <w:divBdr>
        <w:top w:val="none" w:sz="0" w:space="0" w:color="auto"/>
        <w:left w:val="none" w:sz="0" w:space="0" w:color="auto"/>
        <w:bottom w:val="none" w:sz="0" w:space="0" w:color="auto"/>
        <w:right w:val="none" w:sz="0" w:space="0" w:color="auto"/>
      </w:divBdr>
    </w:div>
    <w:div w:id="24335731">
      <w:bodyDiv w:val="1"/>
      <w:marLeft w:val="0"/>
      <w:marRight w:val="0"/>
      <w:marTop w:val="0"/>
      <w:marBottom w:val="0"/>
      <w:divBdr>
        <w:top w:val="none" w:sz="0" w:space="0" w:color="auto"/>
        <w:left w:val="none" w:sz="0" w:space="0" w:color="auto"/>
        <w:bottom w:val="none" w:sz="0" w:space="0" w:color="auto"/>
        <w:right w:val="none" w:sz="0" w:space="0" w:color="auto"/>
      </w:divBdr>
    </w:div>
    <w:div w:id="199129053">
      <w:bodyDiv w:val="1"/>
      <w:marLeft w:val="0"/>
      <w:marRight w:val="0"/>
      <w:marTop w:val="0"/>
      <w:marBottom w:val="0"/>
      <w:divBdr>
        <w:top w:val="none" w:sz="0" w:space="0" w:color="auto"/>
        <w:left w:val="none" w:sz="0" w:space="0" w:color="auto"/>
        <w:bottom w:val="none" w:sz="0" w:space="0" w:color="auto"/>
        <w:right w:val="none" w:sz="0" w:space="0" w:color="auto"/>
      </w:divBdr>
    </w:div>
    <w:div w:id="229267494">
      <w:bodyDiv w:val="1"/>
      <w:marLeft w:val="0"/>
      <w:marRight w:val="0"/>
      <w:marTop w:val="0"/>
      <w:marBottom w:val="0"/>
      <w:divBdr>
        <w:top w:val="none" w:sz="0" w:space="0" w:color="auto"/>
        <w:left w:val="none" w:sz="0" w:space="0" w:color="auto"/>
        <w:bottom w:val="none" w:sz="0" w:space="0" w:color="auto"/>
        <w:right w:val="none" w:sz="0" w:space="0" w:color="auto"/>
      </w:divBdr>
    </w:div>
    <w:div w:id="258563364">
      <w:bodyDiv w:val="1"/>
      <w:marLeft w:val="0"/>
      <w:marRight w:val="0"/>
      <w:marTop w:val="0"/>
      <w:marBottom w:val="0"/>
      <w:divBdr>
        <w:top w:val="none" w:sz="0" w:space="0" w:color="auto"/>
        <w:left w:val="none" w:sz="0" w:space="0" w:color="auto"/>
        <w:bottom w:val="none" w:sz="0" w:space="0" w:color="auto"/>
        <w:right w:val="none" w:sz="0" w:space="0" w:color="auto"/>
      </w:divBdr>
    </w:div>
    <w:div w:id="260719878">
      <w:bodyDiv w:val="1"/>
      <w:marLeft w:val="0"/>
      <w:marRight w:val="0"/>
      <w:marTop w:val="0"/>
      <w:marBottom w:val="0"/>
      <w:divBdr>
        <w:top w:val="none" w:sz="0" w:space="0" w:color="auto"/>
        <w:left w:val="none" w:sz="0" w:space="0" w:color="auto"/>
        <w:bottom w:val="none" w:sz="0" w:space="0" w:color="auto"/>
        <w:right w:val="none" w:sz="0" w:space="0" w:color="auto"/>
      </w:divBdr>
    </w:div>
    <w:div w:id="263929457">
      <w:bodyDiv w:val="1"/>
      <w:marLeft w:val="0"/>
      <w:marRight w:val="0"/>
      <w:marTop w:val="0"/>
      <w:marBottom w:val="0"/>
      <w:divBdr>
        <w:top w:val="none" w:sz="0" w:space="0" w:color="auto"/>
        <w:left w:val="none" w:sz="0" w:space="0" w:color="auto"/>
        <w:bottom w:val="none" w:sz="0" w:space="0" w:color="auto"/>
        <w:right w:val="none" w:sz="0" w:space="0" w:color="auto"/>
      </w:divBdr>
    </w:div>
    <w:div w:id="268926527">
      <w:bodyDiv w:val="1"/>
      <w:marLeft w:val="0"/>
      <w:marRight w:val="0"/>
      <w:marTop w:val="0"/>
      <w:marBottom w:val="0"/>
      <w:divBdr>
        <w:top w:val="none" w:sz="0" w:space="0" w:color="auto"/>
        <w:left w:val="none" w:sz="0" w:space="0" w:color="auto"/>
        <w:bottom w:val="none" w:sz="0" w:space="0" w:color="auto"/>
        <w:right w:val="none" w:sz="0" w:space="0" w:color="auto"/>
      </w:divBdr>
    </w:div>
    <w:div w:id="372997967">
      <w:bodyDiv w:val="1"/>
      <w:marLeft w:val="0"/>
      <w:marRight w:val="0"/>
      <w:marTop w:val="0"/>
      <w:marBottom w:val="0"/>
      <w:divBdr>
        <w:top w:val="none" w:sz="0" w:space="0" w:color="auto"/>
        <w:left w:val="none" w:sz="0" w:space="0" w:color="auto"/>
        <w:bottom w:val="none" w:sz="0" w:space="0" w:color="auto"/>
        <w:right w:val="none" w:sz="0" w:space="0" w:color="auto"/>
      </w:divBdr>
    </w:div>
    <w:div w:id="387799894">
      <w:bodyDiv w:val="1"/>
      <w:marLeft w:val="0"/>
      <w:marRight w:val="0"/>
      <w:marTop w:val="0"/>
      <w:marBottom w:val="0"/>
      <w:divBdr>
        <w:top w:val="none" w:sz="0" w:space="0" w:color="auto"/>
        <w:left w:val="none" w:sz="0" w:space="0" w:color="auto"/>
        <w:bottom w:val="none" w:sz="0" w:space="0" w:color="auto"/>
        <w:right w:val="none" w:sz="0" w:space="0" w:color="auto"/>
      </w:divBdr>
    </w:div>
    <w:div w:id="438063420">
      <w:bodyDiv w:val="1"/>
      <w:marLeft w:val="0"/>
      <w:marRight w:val="0"/>
      <w:marTop w:val="0"/>
      <w:marBottom w:val="0"/>
      <w:divBdr>
        <w:top w:val="none" w:sz="0" w:space="0" w:color="auto"/>
        <w:left w:val="none" w:sz="0" w:space="0" w:color="auto"/>
        <w:bottom w:val="none" w:sz="0" w:space="0" w:color="auto"/>
        <w:right w:val="none" w:sz="0" w:space="0" w:color="auto"/>
      </w:divBdr>
      <w:divsChild>
        <w:div w:id="849485967">
          <w:marLeft w:val="374"/>
          <w:marRight w:val="0"/>
          <w:marTop w:val="0"/>
          <w:marBottom w:val="180"/>
          <w:divBdr>
            <w:top w:val="none" w:sz="0" w:space="0" w:color="auto"/>
            <w:left w:val="none" w:sz="0" w:space="0" w:color="auto"/>
            <w:bottom w:val="none" w:sz="0" w:space="0" w:color="auto"/>
            <w:right w:val="none" w:sz="0" w:space="0" w:color="auto"/>
          </w:divBdr>
        </w:div>
      </w:divsChild>
    </w:div>
    <w:div w:id="467289023">
      <w:bodyDiv w:val="1"/>
      <w:marLeft w:val="0"/>
      <w:marRight w:val="0"/>
      <w:marTop w:val="0"/>
      <w:marBottom w:val="0"/>
      <w:divBdr>
        <w:top w:val="none" w:sz="0" w:space="0" w:color="auto"/>
        <w:left w:val="none" w:sz="0" w:space="0" w:color="auto"/>
        <w:bottom w:val="none" w:sz="0" w:space="0" w:color="auto"/>
        <w:right w:val="none" w:sz="0" w:space="0" w:color="auto"/>
      </w:divBdr>
    </w:div>
    <w:div w:id="548028283">
      <w:bodyDiv w:val="1"/>
      <w:marLeft w:val="0"/>
      <w:marRight w:val="0"/>
      <w:marTop w:val="0"/>
      <w:marBottom w:val="0"/>
      <w:divBdr>
        <w:top w:val="none" w:sz="0" w:space="0" w:color="auto"/>
        <w:left w:val="none" w:sz="0" w:space="0" w:color="auto"/>
        <w:bottom w:val="none" w:sz="0" w:space="0" w:color="auto"/>
        <w:right w:val="none" w:sz="0" w:space="0" w:color="auto"/>
      </w:divBdr>
    </w:div>
    <w:div w:id="576595033">
      <w:bodyDiv w:val="1"/>
      <w:marLeft w:val="0"/>
      <w:marRight w:val="0"/>
      <w:marTop w:val="0"/>
      <w:marBottom w:val="0"/>
      <w:divBdr>
        <w:top w:val="none" w:sz="0" w:space="0" w:color="auto"/>
        <w:left w:val="none" w:sz="0" w:space="0" w:color="auto"/>
        <w:bottom w:val="none" w:sz="0" w:space="0" w:color="auto"/>
        <w:right w:val="none" w:sz="0" w:space="0" w:color="auto"/>
      </w:divBdr>
    </w:div>
    <w:div w:id="658650845">
      <w:bodyDiv w:val="1"/>
      <w:marLeft w:val="0"/>
      <w:marRight w:val="0"/>
      <w:marTop w:val="0"/>
      <w:marBottom w:val="0"/>
      <w:divBdr>
        <w:top w:val="none" w:sz="0" w:space="0" w:color="auto"/>
        <w:left w:val="none" w:sz="0" w:space="0" w:color="auto"/>
        <w:bottom w:val="none" w:sz="0" w:space="0" w:color="auto"/>
        <w:right w:val="none" w:sz="0" w:space="0" w:color="auto"/>
      </w:divBdr>
    </w:div>
    <w:div w:id="1168642149">
      <w:bodyDiv w:val="1"/>
      <w:marLeft w:val="0"/>
      <w:marRight w:val="0"/>
      <w:marTop w:val="0"/>
      <w:marBottom w:val="0"/>
      <w:divBdr>
        <w:top w:val="none" w:sz="0" w:space="0" w:color="auto"/>
        <w:left w:val="none" w:sz="0" w:space="0" w:color="auto"/>
        <w:bottom w:val="none" w:sz="0" w:space="0" w:color="auto"/>
        <w:right w:val="none" w:sz="0" w:space="0" w:color="auto"/>
      </w:divBdr>
    </w:div>
    <w:div w:id="1175802208">
      <w:bodyDiv w:val="1"/>
      <w:marLeft w:val="0"/>
      <w:marRight w:val="0"/>
      <w:marTop w:val="0"/>
      <w:marBottom w:val="0"/>
      <w:divBdr>
        <w:top w:val="none" w:sz="0" w:space="0" w:color="auto"/>
        <w:left w:val="none" w:sz="0" w:space="0" w:color="auto"/>
        <w:bottom w:val="none" w:sz="0" w:space="0" w:color="auto"/>
        <w:right w:val="none" w:sz="0" w:space="0" w:color="auto"/>
      </w:divBdr>
    </w:div>
    <w:div w:id="1179584159">
      <w:bodyDiv w:val="1"/>
      <w:marLeft w:val="0"/>
      <w:marRight w:val="0"/>
      <w:marTop w:val="0"/>
      <w:marBottom w:val="0"/>
      <w:divBdr>
        <w:top w:val="none" w:sz="0" w:space="0" w:color="auto"/>
        <w:left w:val="none" w:sz="0" w:space="0" w:color="auto"/>
        <w:bottom w:val="none" w:sz="0" w:space="0" w:color="auto"/>
        <w:right w:val="none" w:sz="0" w:space="0" w:color="auto"/>
      </w:divBdr>
    </w:div>
    <w:div w:id="1181161574">
      <w:bodyDiv w:val="1"/>
      <w:marLeft w:val="0"/>
      <w:marRight w:val="0"/>
      <w:marTop w:val="0"/>
      <w:marBottom w:val="0"/>
      <w:divBdr>
        <w:top w:val="none" w:sz="0" w:space="0" w:color="auto"/>
        <w:left w:val="none" w:sz="0" w:space="0" w:color="auto"/>
        <w:bottom w:val="none" w:sz="0" w:space="0" w:color="auto"/>
        <w:right w:val="none" w:sz="0" w:space="0" w:color="auto"/>
      </w:divBdr>
    </w:div>
    <w:div w:id="1189415648">
      <w:bodyDiv w:val="1"/>
      <w:marLeft w:val="0"/>
      <w:marRight w:val="0"/>
      <w:marTop w:val="0"/>
      <w:marBottom w:val="0"/>
      <w:divBdr>
        <w:top w:val="none" w:sz="0" w:space="0" w:color="auto"/>
        <w:left w:val="none" w:sz="0" w:space="0" w:color="auto"/>
        <w:bottom w:val="none" w:sz="0" w:space="0" w:color="auto"/>
        <w:right w:val="none" w:sz="0" w:space="0" w:color="auto"/>
      </w:divBdr>
    </w:div>
    <w:div w:id="1245846117">
      <w:bodyDiv w:val="1"/>
      <w:marLeft w:val="0"/>
      <w:marRight w:val="0"/>
      <w:marTop w:val="0"/>
      <w:marBottom w:val="0"/>
      <w:divBdr>
        <w:top w:val="none" w:sz="0" w:space="0" w:color="auto"/>
        <w:left w:val="none" w:sz="0" w:space="0" w:color="auto"/>
        <w:bottom w:val="none" w:sz="0" w:space="0" w:color="auto"/>
        <w:right w:val="none" w:sz="0" w:space="0" w:color="auto"/>
      </w:divBdr>
    </w:div>
    <w:div w:id="1254779466">
      <w:bodyDiv w:val="1"/>
      <w:marLeft w:val="0"/>
      <w:marRight w:val="0"/>
      <w:marTop w:val="0"/>
      <w:marBottom w:val="0"/>
      <w:divBdr>
        <w:top w:val="none" w:sz="0" w:space="0" w:color="auto"/>
        <w:left w:val="none" w:sz="0" w:space="0" w:color="auto"/>
        <w:bottom w:val="none" w:sz="0" w:space="0" w:color="auto"/>
        <w:right w:val="none" w:sz="0" w:space="0" w:color="auto"/>
      </w:divBdr>
    </w:div>
    <w:div w:id="1263300702">
      <w:bodyDiv w:val="1"/>
      <w:marLeft w:val="0"/>
      <w:marRight w:val="0"/>
      <w:marTop w:val="0"/>
      <w:marBottom w:val="0"/>
      <w:divBdr>
        <w:top w:val="none" w:sz="0" w:space="0" w:color="auto"/>
        <w:left w:val="none" w:sz="0" w:space="0" w:color="auto"/>
        <w:bottom w:val="none" w:sz="0" w:space="0" w:color="auto"/>
        <w:right w:val="none" w:sz="0" w:space="0" w:color="auto"/>
      </w:divBdr>
    </w:div>
    <w:div w:id="1346861040">
      <w:bodyDiv w:val="1"/>
      <w:marLeft w:val="0"/>
      <w:marRight w:val="0"/>
      <w:marTop w:val="0"/>
      <w:marBottom w:val="0"/>
      <w:divBdr>
        <w:top w:val="none" w:sz="0" w:space="0" w:color="auto"/>
        <w:left w:val="none" w:sz="0" w:space="0" w:color="auto"/>
        <w:bottom w:val="none" w:sz="0" w:space="0" w:color="auto"/>
        <w:right w:val="none" w:sz="0" w:space="0" w:color="auto"/>
      </w:divBdr>
    </w:div>
    <w:div w:id="1435980761">
      <w:bodyDiv w:val="1"/>
      <w:marLeft w:val="0"/>
      <w:marRight w:val="0"/>
      <w:marTop w:val="0"/>
      <w:marBottom w:val="0"/>
      <w:divBdr>
        <w:top w:val="none" w:sz="0" w:space="0" w:color="auto"/>
        <w:left w:val="none" w:sz="0" w:space="0" w:color="auto"/>
        <w:bottom w:val="none" w:sz="0" w:space="0" w:color="auto"/>
        <w:right w:val="none" w:sz="0" w:space="0" w:color="auto"/>
      </w:divBdr>
    </w:div>
    <w:div w:id="1455324808">
      <w:bodyDiv w:val="1"/>
      <w:marLeft w:val="0"/>
      <w:marRight w:val="0"/>
      <w:marTop w:val="0"/>
      <w:marBottom w:val="0"/>
      <w:divBdr>
        <w:top w:val="none" w:sz="0" w:space="0" w:color="auto"/>
        <w:left w:val="none" w:sz="0" w:space="0" w:color="auto"/>
        <w:bottom w:val="none" w:sz="0" w:space="0" w:color="auto"/>
        <w:right w:val="none" w:sz="0" w:space="0" w:color="auto"/>
      </w:divBdr>
    </w:div>
    <w:div w:id="1527599167">
      <w:bodyDiv w:val="1"/>
      <w:marLeft w:val="0"/>
      <w:marRight w:val="0"/>
      <w:marTop w:val="0"/>
      <w:marBottom w:val="0"/>
      <w:divBdr>
        <w:top w:val="none" w:sz="0" w:space="0" w:color="auto"/>
        <w:left w:val="none" w:sz="0" w:space="0" w:color="auto"/>
        <w:bottom w:val="none" w:sz="0" w:space="0" w:color="auto"/>
        <w:right w:val="none" w:sz="0" w:space="0" w:color="auto"/>
      </w:divBdr>
    </w:div>
    <w:div w:id="1599095864">
      <w:bodyDiv w:val="1"/>
      <w:marLeft w:val="0"/>
      <w:marRight w:val="0"/>
      <w:marTop w:val="0"/>
      <w:marBottom w:val="0"/>
      <w:divBdr>
        <w:top w:val="none" w:sz="0" w:space="0" w:color="auto"/>
        <w:left w:val="none" w:sz="0" w:space="0" w:color="auto"/>
        <w:bottom w:val="none" w:sz="0" w:space="0" w:color="auto"/>
        <w:right w:val="none" w:sz="0" w:space="0" w:color="auto"/>
      </w:divBdr>
    </w:div>
    <w:div w:id="1642036934">
      <w:bodyDiv w:val="1"/>
      <w:marLeft w:val="0"/>
      <w:marRight w:val="0"/>
      <w:marTop w:val="0"/>
      <w:marBottom w:val="0"/>
      <w:divBdr>
        <w:top w:val="none" w:sz="0" w:space="0" w:color="auto"/>
        <w:left w:val="none" w:sz="0" w:space="0" w:color="auto"/>
        <w:bottom w:val="none" w:sz="0" w:space="0" w:color="auto"/>
        <w:right w:val="none" w:sz="0" w:space="0" w:color="auto"/>
      </w:divBdr>
    </w:div>
    <w:div w:id="1786654563">
      <w:bodyDiv w:val="1"/>
      <w:marLeft w:val="0"/>
      <w:marRight w:val="0"/>
      <w:marTop w:val="0"/>
      <w:marBottom w:val="0"/>
      <w:divBdr>
        <w:top w:val="none" w:sz="0" w:space="0" w:color="auto"/>
        <w:left w:val="none" w:sz="0" w:space="0" w:color="auto"/>
        <w:bottom w:val="none" w:sz="0" w:space="0" w:color="auto"/>
        <w:right w:val="none" w:sz="0" w:space="0" w:color="auto"/>
      </w:divBdr>
    </w:div>
    <w:div w:id="1885171487">
      <w:bodyDiv w:val="1"/>
      <w:marLeft w:val="0"/>
      <w:marRight w:val="0"/>
      <w:marTop w:val="0"/>
      <w:marBottom w:val="0"/>
      <w:divBdr>
        <w:top w:val="none" w:sz="0" w:space="0" w:color="auto"/>
        <w:left w:val="none" w:sz="0" w:space="0" w:color="auto"/>
        <w:bottom w:val="none" w:sz="0" w:space="0" w:color="auto"/>
        <w:right w:val="none" w:sz="0" w:space="0" w:color="auto"/>
      </w:divBdr>
    </w:div>
    <w:div w:id="1950238602">
      <w:bodyDiv w:val="1"/>
      <w:marLeft w:val="0"/>
      <w:marRight w:val="0"/>
      <w:marTop w:val="0"/>
      <w:marBottom w:val="0"/>
      <w:divBdr>
        <w:top w:val="none" w:sz="0" w:space="0" w:color="auto"/>
        <w:left w:val="none" w:sz="0" w:space="0" w:color="auto"/>
        <w:bottom w:val="none" w:sz="0" w:space="0" w:color="auto"/>
        <w:right w:val="none" w:sz="0" w:space="0" w:color="auto"/>
      </w:divBdr>
    </w:div>
    <w:div w:id="1951155672">
      <w:bodyDiv w:val="1"/>
      <w:marLeft w:val="0"/>
      <w:marRight w:val="0"/>
      <w:marTop w:val="0"/>
      <w:marBottom w:val="0"/>
      <w:divBdr>
        <w:top w:val="none" w:sz="0" w:space="0" w:color="auto"/>
        <w:left w:val="none" w:sz="0" w:space="0" w:color="auto"/>
        <w:bottom w:val="none" w:sz="0" w:space="0" w:color="auto"/>
        <w:right w:val="none" w:sz="0" w:space="0" w:color="auto"/>
      </w:divBdr>
    </w:div>
    <w:div w:id="1976790994">
      <w:bodyDiv w:val="1"/>
      <w:marLeft w:val="0"/>
      <w:marRight w:val="0"/>
      <w:marTop w:val="0"/>
      <w:marBottom w:val="0"/>
      <w:divBdr>
        <w:top w:val="none" w:sz="0" w:space="0" w:color="auto"/>
        <w:left w:val="none" w:sz="0" w:space="0" w:color="auto"/>
        <w:bottom w:val="none" w:sz="0" w:space="0" w:color="auto"/>
        <w:right w:val="none" w:sz="0" w:space="0" w:color="auto"/>
      </w:divBdr>
    </w:div>
    <w:div w:id="208498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c.ca/fr/accessibilite/rapport-avancement-2023.html" TargetMode="External"/><Relationship Id="rId18" Type="http://schemas.openxmlformats.org/officeDocument/2006/relationships/hyperlink" Target="mailto:accessible@edc.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witter.com/ExportDevCanada" TargetMode="External"/><Relationship Id="rId7" Type="http://schemas.openxmlformats.org/officeDocument/2006/relationships/settings" Target="settings.xml"/><Relationship Id="rId12" Type="http://schemas.openxmlformats.org/officeDocument/2006/relationships/hyperlink" Target="https://www.canada.ca/fr/emploi-developpement-social/programmes/canada-accessible/loi-resume.html" TargetMode="External"/><Relationship Id="rId17" Type="http://schemas.openxmlformats.org/officeDocument/2006/relationships/hyperlink" Target="https://www.canada.ca/fr/emploi-developpement-social/programmes/canada-accessible/sommaire-reglements-loi.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anada.ca/fr/emploi-developpement-social/programmes/canada-accessible/sommaire-reglements-loi/modification.html" TargetMode="External"/><Relationship Id="rId20" Type="http://schemas.openxmlformats.org/officeDocument/2006/relationships/hyperlink" Target="https://www.linkedin.com/company/export-development-canada/posts/?feedView=a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instagram.com/exportdevcanada/?hl=fr" TargetMode="External"/><Relationship Id="rId5" Type="http://schemas.openxmlformats.org/officeDocument/2006/relationships/numbering" Target="numbering.xml"/><Relationship Id="rId15" Type="http://schemas.openxmlformats.org/officeDocument/2006/relationships/hyperlink" Target="https://www.edc.ca/fr/accessibilite.html" TargetMode="External"/><Relationship Id="rId23" Type="http://schemas.openxmlformats.org/officeDocument/2006/relationships/hyperlink" Target="https://www.youtube.com/ExportDevCanada" TargetMode="External"/><Relationship Id="rId10" Type="http://schemas.openxmlformats.org/officeDocument/2006/relationships/endnotes" Target="endnotes.xml"/><Relationship Id="rId19" Type="http://schemas.openxmlformats.org/officeDocument/2006/relationships/hyperlink" Target="https://www.edc.ca/fr/accessibilite/retroac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c.ca/fr/accessibilite/rapport-avancement-2024.html" TargetMode="External"/><Relationship Id="rId22" Type="http://schemas.openxmlformats.org/officeDocument/2006/relationships/hyperlink" Target="https://www.facebook.com/ExportDevCanad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1cb76d-7021-4459-88c1-0fb815b4fcef">
      <Terms xmlns="http://schemas.microsoft.com/office/infopath/2007/PartnerControls"/>
    </lcf76f155ced4ddcb4097134ff3c332f>
    <Status xmlns="8c1cb76d-7021-4459-88c1-0fb815b4fcef" xsi:nil="true"/>
    <Year xmlns="8c1cb76d-7021-4459-88c1-0fb815b4fcef">2025</Year>
    <TaxCatchAll xmlns="167739ff-2c7d-429e-9c85-b8dc0d7f6135">
      <Value>45</Value>
      <Value>44</Value>
      <Value>43</Value>
      <Value>42</Value>
    </TaxCatchAll>
    <TaxKeywordTaxHTField xmlns="950b44a9-d9f5-4259-ab60-41da1d6e20c8">
      <Terms xmlns="http://schemas.microsoft.com/office/infopath/2007/PartnerControls">
        <TermInfo xmlns="http://schemas.microsoft.com/office/infopath/2007/PartnerControls">
          <TermName xmlns="http://schemas.microsoft.com/office/infopath/2007/PartnerControls">Gros caractères</TermName>
          <TermId xmlns="http://schemas.microsoft.com/office/infopath/2007/PartnerControls">f4bee8de-4d28-4c70-b13e-ff8b0f8d3973</TermId>
        </TermInfo>
        <TermInfo xmlns="http://schemas.microsoft.com/office/infopath/2007/PartnerControls">
          <TermName xmlns="http://schemas.microsoft.com/office/infopath/2007/PartnerControls">Accessibilité</TermName>
          <TermId xmlns="http://schemas.microsoft.com/office/infopath/2007/PartnerControls">d8dd9310-bd77-4eb8-96f4-10d853ec6af5</TermId>
        </TermInfo>
        <TermInfo xmlns="http://schemas.microsoft.com/office/infopath/2007/PartnerControls">
          <TermName xmlns="http://schemas.microsoft.com/office/infopath/2007/PartnerControls">Plan sur 3-ans</TermName>
          <TermId xmlns="http://schemas.microsoft.com/office/infopath/2007/PartnerControls">24e78c3d-a028-455b-9f33-9c3934136731</TermId>
        </TermInfo>
        <TermInfo xmlns="http://schemas.microsoft.com/office/infopath/2007/PartnerControls">
          <TermName xmlns="http://schemas.microsoft.com/office/infopath/2007/PartnerControls">Plan d'accessibilité</TermName>
          <TermId xmlns="http://schemas.microsoft.com/office/infopath/2007/PartnerControls">0ef94f43-209d-4966-927a-824b7e034f88</TermId>
        </TermInfo>
      </Terms>
    </TaxKeywordTaxHTField>
    <Role xmlns="8c1cb76d-7021-4459-88c1-0fb815b4fcef" xsi:nil="true"/>
    <About xmlns="8c1cb76d-7021-4459-88c1-0fb815b4fc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93BC3472A1274689D2A944F6938532" ma:contentTypeVersion="24" ma:contentTypeDescription="Create a new document." ma:contentTypeScope="" ma:versionID="f752809e89d10fc7608ce10891b986a4">
  <xsd:schema xmlns:xsd="http://www.w3.org/2001/XMLSchema" xmlns:xs="http://www.w3.org/2001/XMLSchema" xmlns:p="http://schemas.microsoft.com/office/2006/metadata/properties" xmlns:ns2="8c1cb76d-7021-4459-88c1-0fb815b4fcef" xmlns:ns3="950b44a9-d9f5-4259-ab60-41da1d6e20c8" xmlns:ns4="167739ff-2c7d-429e-9c85-b8dc0d7f6135" targetNamespace="http://schemas.microsoft.com/office/2006/metadata/properties" ma:root="true" ma:fieldsID="7b80d48cd1e4a011d86214fc50ebbd8c" ns2:_="" ns3:_="" ns4:_="">
    <xsd:import namespace="8c1cb76d-7021-4459-88c1-0fb815b4fcef"/>
    <xsd:import namespace="950b44a9-d9f5-4259-ab60-41da1d6e20c8"/>
    <xsd:import namespace="167739ff-2c7d-429e-9c85-b8dc0d7f61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3:TaxKeywordTaxHTField" minOccurs="0"/>
                <xsd:element ref="ns4:TaxCatchAll" minOccurs="0"/>
                <xsd:element ref="ns2:MediaServiceDateTaken"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Year" minOccurs="0"/>
                <xsd:element ref="ns2:Status" minOccurs="0"/>
                <xsd:element ref="ns2:Rol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cb76d-7021-4459-88c1-0fb815b4f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384a45-a193-4818-b035-ec8780cf75e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Year" ma:index="26" nillable="true" ma:displayName="Year" ma:format="Dropdown" ma:internalName="Year">
      <xsd:simpleType>
        <xsd:restriction base="dms:Choice">
          <xsd:enumeration value="2022"/>
          <xsd:enumeration value="2023"/>
          <xsd:enumeration value="2024"/>
          <xsd:enumeration value="2025"/>
        </xsd:restriction>
      </xsd:simpleType>
    </xsd:element>
    <xsd:element name="Status" ma:index="27" nillable="true" ma:displayName="Status" ma:format="Dropdown" ma:internalName="Status">
      <xsd:complexType>
        <xsd:complexContent>
          <xsd:extension base="dms:MultiChoice">
            <xsd:sequence>
              <xsd:element name="Value" maxOccurs="unbounded" minOccurs="0" nillable="true">
                <xsd:simpleType>
                  <xsd:restriction base="dms:Choice">
                    <xsd:enumeration value="Approved for migration"/>
                    <xsd:enumeration value="Requires updates"/>
                    <xsd:enumeration value="Obsolete/irrelevant"/>
                    <xsd:enumeration value="Reviewed"/>
                    <xsd:enumeration value="Private WG"/>
                    <xsd:enumeration value="Finalized"/>
                  </xsd:restriction>
                </xsd:simpleType>
              </xsd:element>
            </xsd:sequence>
          </xsd:extension>
        </xsd:complexContent>
      </xsd:complexType>
    </xsd:element>
    <xsd:element name="Role" ma:index="28" nillable="true" ma:displayName="Role" ma:format="Dropdown" ma:internalName="Role">
      <xsd:complexType>
        <xsd:complexContent>
          <xsd:extension base="dms:MultiChoice">
            <xsd:sequence>
              <xsd:element name="Value" maxOccurs="unbounded" minOccurs="0" nillable="true">
                <xsd:simpleType>
                  <xsd:restriction base="dms:Choice">
                    <xsd:enumeration value="Developers"/>
                    <xsd:enumeration value="Procurement"/>
                    <xsd:enumeration value="Designer"/>
                    <xsd:enumeration value="Communications"/>
                    <xsd:enumeration value="ACA"/>
                    <xsd:enumeration value="General"/>
                  </xsd:restriction>
                </xsd:simpleType>
              </xsd:element>
            </xsd:sequence>
          </xsd:extension>
        </xsd:complexContent>
      </xsd:complexType>
    </xsd:element>
    <xsd:element name="About" ma:index="29" nillable="true" ma:displayName="About" ma:format="Dropdown" ma:internalName="About">
      <xsd:complexType>
        <xsd:complexContent>
          <xsd:extension base="dms:MultiChoice">
            <xsd:sequence>
              <xsd:element name="Value" maxOccurs="unbounded" minOccurs="0" nillable="true">
                <xsd:simpleType>
                  <xsd:restriction base="dms:Choice">
                    <xsd:enumeration value="Awareness"/>
                    <xsd:enumeration value="Training"/>
                    <xsd:enumeration value="Change"/>
                    <xsd:enumeration value="ACA/AC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0b44a9-d9f5-4259-ab60-41da1d6e20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Enterprise Keywords" ma:fieldId="{23f27201-bee3-471e-b2e7-b64fd8b7ca38}" ma:taxonomyMulti="true" ma:sspId="83384a45-a193-4818-b035-ec8780cf75ec"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7739ff-2c7d-429e-9c85-b8dc0d7f61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737b4fb-dfbd-4892-9104-36a46a56a3d0}" ma:internalName="TaxCatchAll" ma:showField="CatchAllData" ma:web="950b44a9-d9f5-4259-ab60-41da1d6e2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89410-DD0E-478A-A013-F1D06AB5ADD1}">
  <ds:schemaRefs>
    <ds:schemaRef ds:uri="http://schemas.microsoft.com/office/2006/metadata/properties"/>
    <ds:schemaRef ds:uri="http://schemas.microsoft.com/office/infopath/2007/PartnerControls"/>
    <ds:schemaRef ds:uri="8c1cb76d-7021-4459-88c1-0fb815b4fcef"/>
    <ds:schemaRef ds:uri="167739ff-2c7d-429e-9c85-b8dc0d7f6135"/>
    <ds:schemaRef ds:uri="950b44a9-d9f5-4259-ab60-41da1d6e20c8"/>
  </ds:schemaRefs>
</ds:datastoreItem>
</file>

<file path=customXml/itemProps2.xml><?xml version="1.0" encoding="utf-8"?>
<ds:datastoreItem xmlns:ds="http://schemas.openxmlformats.org/officeDocument/2006/customXml" ds:itemID="{E227AD6C-EC17-4B3F-8CB9-F03EA6D1A154}">
  <ds:schemaRefs>
    <ds:schemaRef ds:uri="http://schemas.microsoft.com/sharepoint/v3/contenttype/forms"/>
  </ds:schemaRefs>
</ds:datastoreItem>
</file>

<file path=customXml/itemProps3.xml><?xml version="1.0" encoding="utf-8"?>
<ds:datastoreItem xmlns:ds="http://schemas.openxmlformats.org/officeDocument/2006/customXml" ds:itemID="{8B47DBAA-8929-447C-BB1D-4713298A8639}">
  <ds:schemaRefs>
    <ds:schemaRef ds:uri="http://schemas.openxmlformats.org/officeDocument/2006/bibliography"/>
  </ds:schemaRefs>
</ds:datastoreItem>
</file>

<file path=customXml/itemProps4.xml><?xml version="1.0" encoding="utf-8"?>
<ds:datastoreItem xmlns:ds="http://schemas.openxmlformats.org/officeDocument/2006/customXml" ds:itemID="{ED5EE38E-C746-41DC-ADCD-3D8B6C1D0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cb76d-7021-4459-88c1-0fb815b4fcef"/>
    <ds:schemaRef ds:uri="950b44a9-d9f5-4259-ab60-41da1d6e20c8"/>
    <ds:schemaRef ds:uri="167739ff-2c7d-429e-9c85-b8dc0d7f6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167d58-713e-4e8f-8ba2-869b5491fb80}" enabled="0" method="" siteId="{d4167d58-713e-4e8f-8ba2-869b5491fb80}" removed="1"/>
</clbl:labelList>
</file>

<file path=docProps/app.xml><?xml version="1.0" encoding="utf-8"?>
<Properties xmlns="http://schemas.openxmlformats.org/officeDocument/2006/extended-properties" xmlns:vt="http://schemas.openxmlformats.org/officeDocument/2006/docPropsVTypes">
  <Template>Normal</Template>
  <TotalTime>203</TotalTime>
  <Pages>38</Pages>
  <Words>6269</Words>
  <Characters>36615</Characters>
  <Application>Microsoft Office Word</Application>
  <DocSecurity>0</DocSecurity>
  <Lines>989</Lines>
  <Paragraphs>315</Paragraphs>
  <ScaleCrop>false</ScaleCrop>
  <HeadingPairs>
    <vt:vector size="2" baseType="variant">
      <vt:variant>
        <vt:lpstr>Title</vt:lpstr>
      </vt:variant>
      <vt:variant>
        <vt:i4>1</vt:i4>
      </vt:variant>
    </vt:vector>
  </HeadingPairs>
  <TitlesOfParts>
    <vt:vector size="1" baseType="lpstr">
      <vt:lpstr>Exportation et développement Canada Plan d'accessibilité 2026-2028</vt:lpstr>
    </vt:vector>
  </TitlesOfParts>
  <Manager>MChander@edc.ca</Manager>
  <Company>Exportation et développement Canada (EDC)</Company>
  <LinksUpToDate>false</LinksUpToDate>
  <CharactersWithSpaces>42569</CharactersWithSpaces>
  <SharedDoc>false</SharedDoc>
  <HyperlinkBase>2026-2028_EDC_Accessibility_Plan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Exportation et développement Canada Plan d'accessibilité 2026-2028</dc:title>
  <dc:subject>Plan d'accessibilité</dc:subject>
  <dc:creator>WCox@edc.ca</dc:creator>
  <cp:keywords>Plan d'accessibilité ; Plan sur 3-ans; Accessibilité; Gros caractères</cp:keywords>
  <dc:description>Plan d'accessibilité sur trois ans en gros caractères</dc:description>
  <cp:lastModifiedBy>Bene, Stephanie</cp:lastModifiedBy>
  <cp:revision>200</cp:revision>
  <dcterms:created xsi:type="dcterms:W3CDTF">2025-11-22T01:55:00Z</dcterms:created>
  <dcterms:modified xsi:type="dcterms:W3CDTF">2025-12-04T15:55:00Z</dcterms:modified>
  <cp:category>Accessibilité</cp:category>
  <cp:contentStatus>In 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0x0101001193BC3472A1274689D2A944F6938532</vt:lpwstr>
  </property>
  <property fmtid="{D5CDD505-2E9C-101B-9397-08002B2CF9AE}" pid="3" name="EDCLanguage">
    <vt:lpwstr/>
  </property>
  <property fmtid="{D5CDD505-2E9C-101B-9397-08002B2CF9AE}" pid="4" name="EDCLanguageTaxHTField0">
    <vt:lpwstr/>
  </property>
  <property fmtid="{D5CDD505-2E9C-101B-9397-08002B2CF9AE}" pid="5" name="MediaServiceImageTags">
    <vt:lpwstr/>
  </property>
  <property fmtid="{D5CDD505-2E9C-101B-9397-08002B2CF9AE}" pid="6" name="Function">
    <vt:lpwstr/>
  </property>
  <property fmtid="{D5CDD505-2E9C-101B-9397-08002B2CF9AE}" pid="7" name="FunctionTaxHTField0">
    <vt:lpwstr/>
  </property>
  <property fmtid="{D5CDD505-2E9C-101B-9397-08002B2CF9AE}" pid="8" name="Status">
    <vt:lpwstr>Publié</vt:lpwstr>
  </property>
  <property fmtid="{D5CDD505-2E9C-101B-9397-08002B2CF9AE}" pid="9" name="Department">
    <vt:lpwstr>Inclusion, Diversity, Equity &amp; Accessibility</vt:lpwstr>
  </property>
  <property fmtid="{D5CDD505-2E9C-101B-9397-08002B2CF9AE}" pid="10" name="Group">
    <vt:lpwstr>People and Culture</vt:lpwstr>
  </property>
  <property fmtid="{D5CDD505-2E9C-101B-9397-08002B2CF9AE}" pid="11" name="Telephone number">
    <vt:lpwstr>18002290575</vt:lpwstr>
  </property>
  <property fmtid="{D5CDD505-2E9C-101B-9397-08002B2CF9AE}" pid="12" name="docLang">
    <vt:lpwstr>fr</vt:lpwstr>
  </property>
  <property fmtid="{D5CDD505-2E9C-101B-9397-08002B2CF9AE}" pid="13" name="Language">
    <vt:lpwstr>Français</vt:lpwstr>
  </property>
  <property fmtid="{D5CDD505-2E9C-101B-9397-08002B2CF9AE}" pid="14" name="TaxKeyword">
    <vt:lpwstr>45;#Gros caractères|f4bee8de-4d28-4c70-b13e-ff8b0f8d3973;#44;#Accessibilité|d8dd9310-bd77-4eb8-96f4-10d853ec6af5;#43;#Plan sur 3-ans|24e78c3d-a028-455b-9f33-9c3934136731;#42;#Plan d'accessibilité|0ef94f43-209d-4966-927a-824b7e034f88</vt:lpwstr>
  </property>
</Properties>
</file>