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D04E1" w14:textId="77777777" w:rsidR="005578AF" w:rsidRPr="00E071E4" w:rsidRDefault="4CAE2C99" w:rsidP="007D689E">
      <w:pPr>
        <w:pStyle w:val="Title"/>
        <w:rPr>
          <w:rFonts w:ascii="Arial" w:hAnsi="Arial" w:cs="Arial"/>
          <w:b/>
          <w:sz w:val="52"/>
          <w:szCs w:val="52"/>
        </w:rPr>
      </w:pPr>
      <w:r w:rsidRPr="00E071E4">
        <w:rPr>
          <w:rFonts w:ascii="Arial" w:hAnsi="Arial" w:cs="Arial"/>
          <w:b/>
          <w:sz w:val="52"/>
          <w:szCs w:val="52"/>
        </w:rPr>
        <w:t>E</w:t>
      </w:r>
      <w:r w:rsidR="007D689E" w:rsidRPr="00E071E4">
        <w:rPr>
          <w:rFonts w:ascii="Arial" w:hAnsi="Arial" w:cs="Arial"/>
          <w:b/>
          <w:sz w:val="52"/>
          <w:szCs w:val="52"/>
        </w:rPr>
        <w:t xml:space="preserve">xport </w:t>
      </w:r>
      <w:r w:rsidRPr="00E071E4">
        <w:rPr>
          <w:rFonts w:ascii="Arial" w:hAnsi="Arial" w:cs="Arial"/>
          <w:b/>
          <w:sz w:val="52"/>
          <w:szCs w:val="52"/>
        </w:rPr>
        <w:t>D</w:t>
      </w:r>
      <w:r w:rsidR="007D689E" w:rsidRPr="00E071E4">
        <w:rPr>
          <w:rFonts w:ascii="Arial" w:hAnsi="Arial" w:cs="Arial"/>
          <w:b/>
          <w:sz w:val="52"/>
          <w:szCs w:val="52"/>
        </w:rPr>
        <w:t xml:space="preserve">evelopment </w:t>
      </w:r>
      <w:r w:rsidRPr="00E071E4">
        <w:rPr>
          <w:rFonts w:ascii="Arial" w:hAnsi="Arial" w:cs="Arial"/>
          <w:b/>
          <w:sz w:val="52"/>
          <w:szCs w:val="52"/>
        </w:rPr>
        <w:t>C</w:t>
      </w:r>
      <w:r w:rsidR="007D689E" w:rsidRPr="00E071E4">
        <w:rPr>
          <w:rFonts w:ascii="Arial" w:hAnsi="Arial" w:cs="Arial"/>
          <w:b/>
          <w:sz w:val="52"/>
          <w:szCs w:val="52"/>
        </w:rPr>
        <w:t>anada</w:t>
      </w:r>
      <w:r w:rsidRPr="00E071E4">
        <w:rPr>
          <w:rFonts w:ascii="Arial" w:hAnsi="Arial" w:cs="Arial"/>
          <w:b/>
          <w:sz w:val="52"/>
          <w:szCs w:val="52"/>
        </w:rPr>
        <w:t xml:space="preserve"> </w:t>
      </w:r>
    </w:p>
    <w:p w14:paraId="74FE9269" w14:textId="42375963" w:rsidR="4CAE2C99" w:rsidRPr="00E071E4" w:rsidRDefault="4CAE2C99" w:rsidP="00646BA0">
      <w:pPr>
        <w:pStyle w:val="Title"/>
        <w:rPr>
          <w:rFonts w:ascii="Arial" w:hAnsi="Arial" w:cs="Arial"/>
          <w:b/>
          <w:sz w:val="52"/>
          <w:szCs w:val="52"/>
        </w:rPr>
      </w:pPr>
      <w:r w:rsidRPr="00E071E4">
        <w:rPr>
          <w:rFonts w:ascii="Arial" w:hAnsi="Arial" w:cs="Arial"/>
          <w:b/>
          <w:sz w:val="52"/>
          <w:szCs w:val="52"/>
        </w:rPr>
        <w:t>2026-2028 Accessibility Plan</w:t>
      </w:r>
    </w:p>
    <w:p w14:paraId="1CF6612A" w14:textId="789EDCF3" w:rsidR="001255AD" w:rsidRPr="00AA288F" w:rsidRDefault="0089604D" w:rsidP="00E071E4">
      <w:pPr>
        <w:spacing w:before="10920" w:line="278" w:lineRule="auto"/>
        <w:rPr>
          <w:rFonts w:ascii="Arial" w:hAnsi="Arial" w:cs="Arial"/>
          <w:sz w:val="36"/>
          <w:szCs w:val="36"/>
        </w:rPr>
        <w:sectPr w:rsidR="001255AD" w:rsidRPr="00AA288F">
          <w:headerReference w:type="default" r:id="rId11"/>
          <w:footerReference w:type="default" r:id="rId12"/>
          <w:pgSz w:w="12240" w:h="15840"/>
          <w:pgMar w:top="1440" w:right="1440" w:bottom="1440" w:left="1440" w:header="720" w:footer="720" w:gutter="0"/>
          <w:cols w:space="720"/>
          <w:docGrid w:linePitch="360"/>
        </w:sectPr>
      </w:pPr>
      <w:r w:rsidRPr="00AA288F">
        <w:rPr>
          <w:rFonts w:ascii="Arial" w:hAnsi="Arial" w:cs="Arial"/>
          <w:sz w:val="36"/>
          <w:szCs w:val="36"/>
        </w:rPr>
        <w:t>Decem</w:t>
      </w:r>
      <w:r w:rsidR="001255AD" w:rsidRPr="00AA288F">
        <w:rPr>
          <w:rFonts w:ascii="Arial" w:hAnsi="Arial" w:cs="Arial"/>
          <w:sz w:val="36"/>
          <w:szCs w:val="36"/>
        </w:rPr>
        <w:t>ber 12, 2025</w:t>
      </w:r>
    </w:p>
    <w:bookmarkStart w:id="0" w:name="_Toc274294932" w:displacedByCustomXml="next"/>
    <w:sdt>
      <w:sdtPr>
        <w:rPr>
          <w:rFonts w:asciiTheme="minorHAnsi" w:hAnsiTheme="minorHAnsi" w:cstheme="minorBidi"/>
          <w:b w:val="0"/>
          <w:sz w:val="24"/>
          <w:szCs w:val="24"/>
          <w:lang w:eastAsia="ja-JP"/>
        </w:rPr>
        <w:id w:val="408263266"/>
        <w:docPartObj>
          <w:docPartGallery w:val="Table of Contents"/>
          <w:docPartUnique/>
        </w:docPartObj>
      </w:sdtPr>
      <w:sdtEndPr/>
      <w:sdtContent>
        <w:p w14:paraId="0C03BA1F" w14:textId="2FD5EEFF" w:rsidR="001255AD" w:rsidRPr="00F21789" w:rsidRDefault="001255AD" w:rsidP="00AE4B8E">
          <w:pPr>
            <w:pStyle w:val="TOCHeading"/>
            <w:rPr>
              <w:rStyle w:val="Heading1Char"/>
              <w:b/>
            </w:rPr>
          </w:pPr>
          <w:r w:rsidRPr="1DB3FDA1">
            <w:rPr>
              <w:rStyle w:val="Heading1Char"/>
              <w:b/>
            </w:rPr>
            <w:t>Table of Contents</w:t>
          </w:r>
          <w:bookmarkEnd w:id="0"/>
        </w:p>
        <w:p w14:paraId="3ABE5E3A" w14:textId="40F72997" w:rsidR="00F21789" w:rsidRPr="0064640E" w:rsidRDefault="1DB3FDA1" w:rsidP="1DB3FDA1">
          <w:pPr>
            <w:pStyle w:val="TOC1"/>
            <w:tabs>
              <w:tab w:val="right" w:leader="dot" w:pos="9345"/>
            </w:tabs>
            <w:rPr>
              <w:rStyle w:val="Hyperlink"/>
              <w:rFonts w:ascii="Arial" w:hAnsi="Arial" w:cs="Arial"/>
              <w:noProof/>
              <w:sz w:val="36"/>
              <w:szCs w:val="36"/>
              <w:lang w:eastAsia="en-US"/>
            </w:rPr>
          </w:pPr>
          <w:r>
            <w:fldChar w:fldCharType="begin"/>
          </w:r>
          <w:r w:rsidR="001255AD">
            <w:instrText>TOC \o "1-3" \z \u \h</w:instrText>
          </w:r>
          <w:r>
            <w:fldChar w:fldCharType="separate"/>
          </w:r>
          <w:hyperlink w:anchor="_Toc1571387867">
            <w:r w:rsidRPr="0064640E">
              <w:rPr>
                <w:rStyle w:val="Hyperlink"/>
                <w:rFonts w:ascii="Arial" w:hAnsi="Arial" w:cs="Arial"/>
                <w:noProof/>
                <w:sz w:val="36"/>
                <w:szCs w:val="36"/>
              </w:rPr>
              <w:t>Summary</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_Toc1571387867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1</w:t>
            </w:r>
            <w:r w:rsidR="00F21789" w:rsidRPr="0064640E">
              <w:rPr>
                <w:rFonts w:ascii="Arial" w:hAnsi="Arial" w:cs="Arial"/>
                <w:noProof/>
                <w:sz w:val="36"/>
                <w:szCs w:val="36"/>
              </w:rPr>
              <w:fldChar w:fldCharType="end"/>
            </w:r>
          </w:hyperlink>
        </w:p>
        <w:p w14:paraId="3431A0BA" w14:textId="11D58817" w:rsidR="00F21789" w:rsidRPr="0064640E" w:rsidRDefault="1DB3FDA1" w:rsidP="1DB3FDA1">
          <w:pPr>
            <w:pStyle w:val="TOC1"/>
            <w:tabs>
              <w:tab w:val="right" w:leader="dot" w:pos="9345"/>
            </w:tabs>
            <w:rPr>
              <w:rStyle w:val="Hyperlink"/>
              <w:rFonts w:ascii="Arial" w:hAnsi="Arial" w:cs="Arial"/>
              <w:noProof/>
              <w:sz w:val="36"/>
              <w:szCs w:val="36"/>
              <w:lang w:eastAsia="en-US"/>
            </w:rPr>
          </w:pPr>
          <w:hyperlink w:anchor="_Toc1502833945">
            <w:r w:rsidRPr="0064640E">
              <w:rPr>
                <w:rStyle w:val="Hyperlink"/>
                <w:rFonts w:ascii="Arial" w:hAnsi="Arial" w:cs="Arial"/>
                <w:noProof/>
                <w:sz w:val="36"/>
                <w:szCs w:val="36"/>
              </w:rPr>
              <w:t>2025 Highlights</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_Toc1502833945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3</w:t>
            </w:r>
            <w:r w:rsidR="00F21789" w:rsidRPr="0064640E">
              <w:rPr>
                <w:rFonts w:ascii="Arial" w:hAnsi="Arial" w:cs="Arial"/>
                <w:noProof/>
                <w:sz w:val="36"/>
                <w:szCs w:val="36"/>
              </w:rPr>
              <w:fldChar w:fldCharType="end"/>
            </w:r>
          </w:hyperlink>
        </w:p>
        <w:p w14:paraId="6EEFC840" w14:textId="6DCEEDB3" w:rsidR="00F21789" w:rsidRPr="0064640E" w:rsidRDefault="1DB3FDA1" w:rsidP="1DB3FDA1">
          <w:pPr>
            <w:pStyle w:val="TOC2"/>
            <w:tabs>
              <w:tab w:val="right" w:leader="dot" w:pos="9345"/>
            </w:tabs>
            <w:rPr>
              <w:rStyle w:val="Hyperlink"/>
              <w:rFonts w:ascii="Arial" w:hAnsi="Arial" w:cs="Arial"/>
              <w:noProof/>
              <w:sz w:val="36"/>
              <w:szCs w:val="36"/>
              <w:lang w:eastAsia="en-US"/>
            </w:rPr>
          </w:pPr>
          <w:hyperlink w:anchor="_Toc130276273">
            <w:r w:rsidRPr="0064640E">
              <w:rPr>
                <w:rStyle w:val="Hyperlink"/>
                <w:rFonts w:ascii="Arial" w:hAnsi="Arial" w:cs="Arial"/>
                <w:noProof/>
                <w:sz w:val="36"/>
                <w:szCs w:val="36"/>
              </w:rPr>
              <w:t>Growing our team</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_Toc130276273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3</w:t>
            </w:r>
            <w:r w:rsidR="00F21789" w:rsidRPr="0064640E">
              <w:rPr>
                <w:rFonts w:ascii="Arial" w:hAnsi="Arial" w:cs="Arial"/>
                <w:noProof/>
                <w:sz w:val="36"/>
                <w:szCs w:val="36"/>
              </w:rPr>
              <w:fldChar w:fldCharType="end"/>
            </w:r>
          </w:hyperlink>
        </w:p>
        <w:p w14:paraId="7FE2206E" w14:textId="4126527F" w:rsidR="00F21789" w:rsidRPr="0064640E" w:rsidRDefault="1DB3FDA1" w:rsidP="1DB3FDA1">
          <w:pPr>
            <w:pStyle w:val="TOC2"/>
            <w:tabs>
              <w:tab w:val="right" w:leader="dot" w:pos="9345"/>
            </w:tabs>
            <w:rPr>
              <w:rStyle w:val="Hyperlink"/>
              <w:rFonts w:ascii="Arial" w:hAnsi="Arial" w:cs="Arial"/>
              <w:noProof/>
              <w:sz w:val="36"/>
              <w:szCs w:val="36"/>
              <w:lang w:eastAsia="en-US"/>
            </w:rPr>
          </w:pPr>
          <w:hyperlink w:anchor="_Toc1475257976">
            <w:r w:rsidRPr="0064640E">
              <w:rPr>
                <w:rStyle w:val="Hyperlink"/>
                <w:rFonts w:ascii="Arial" w:hAnsi="Arial" w:cs="Arial"/>
                <w:noProof/>
                <w:sz w:val="36"/>
                <w:szCs w:val="36"/>
              </w:rPr>
              <w:t>Our Accessibility Steering Committee</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_Toc1475257976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3</w:t>
            </w:r>
            <w:r w:rsidR="00F21789" w:rsidRPr="0064640E">
              <w:rPr>
                <w:rFonts w:ascii="Arial" w:hAnsi="Arial" w:cs="Arial"/>
                <w:noProof/>
                <w:sz w:val="36"/>
                <w:szCs w:val="36"/>
              </w:rPr>
              <w:fldChar w:fldCharType="end"/>
            </w:r>
          </w:hyperlink>
        </w:p>
        <w:p w14:paraId="21030C6E" w14:textId="67F6A47F" w:rsidR="00F21789" w:rsidRPr="0064640E" w:rsidRDefault="1DB3FDA1" w:rsidP="1DB3FDA1">
          <w:pPr>
            <w:pStyle w:val="TOC2"/>
            <w:tabs>
              <w:tab w:val="right" w:leader="dot" w:pos="9345"/>
            </w:tabs>
            <w:rPr>
              <w:rStyle w:val="Hyperlink"/>
              <w:rFonts w:ascii="Arial" w:hAnsi="Arial" w:cs="Arial"/>
              <w:noProof/>
              <w:sz w:val="36"/>
              <w:szCs w:val="36"/>
              <w:lang w:eastAsia="en-US"/>
            </w:rPr>
          </w:pPr>
          <w:hyperlink w:anchor="_Toc8333002">
            <w:r w:rsidRPr="0064640E">
              <w:rPr>
                <w:rStyle w:val="Hyperlink"/>
                <w:rFonts w:ascii="Arial" w:hAnsi="Arial" w:cs="Arial"/>
                <w:noProof/>
                <w:sz w:val="36"/>
                <w:szCs w:val="36"/>
              </w:rPr>
              <w:t>Our accessibility training program</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_Toc8333002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4</w:t>
            </w:r>
            <w:r w:rsidR="00F21789" w:rsidRPr="0064640E">
              <w:rPr>
                <w:rFonts w:ascii="Arial" w:hAnsi="Arial" w:cs="Arial"/>
                <w:noProof/>
                <w:sz w:val="36"/>
                <w:szCs w:val="36"/>
              </w:rPr>
              <w:fldChar w:fldCharType="end"/>
            </w:r>
          </w:hyperlink>
        </w:p>
        <w:p w14:paraId="0D00A42B" w14:textId="454D9FB6" w:rsidR="00F21789" w:rsidRPr="0064640E" w:rsidRDefault="1DB3FDA1" w:rsidP="1DB3FDA1">
          <w:pPr>
            <w:pStyle w:val="TOC2"/>
            <w:tabs>
              <w:tab w:val="right" w:leader="dot" w:pos="9345"/>
            </w:tabs>
            <w:rPr>
              <w:rStyle w:val="Hyperlink"/>
              <w:rFonts w:ascii="Arial" w:hAnsi="Arial" w:cs="Arial"/>
              <w:noProof/>
              <w:sz w:val="36"/>
              <w:szCs w:val="36"/>
              <w:lang w:eastAsia="en-US"/>
            </w:rPr>
          </w:pPr>
          <w:hyperlink w:anchor="_Toc1083922920">
            <w:r w:rsidRPr="0064640E">
              <w:rPr>
                <w:rStyle w:val="Hyperlink"/>
                <w:rFonts w:ascii="Arial" w:hAnsi="Arial" w:cs="Arial"/>
                <w:noProof/>
                <w:sz w:val="36"/>
                <w:szCs w:val="36"/>
              </w:rPr>
              <w:t>Promoting culture change and community</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_Toc1083922920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5</w:t>
            </w:r>
            <w:r w:rsidR="00F21789" w:rsidRPr="0064640E">
              <w:rPr>
                <w:rFonts w:ascii="Arial" w:hAnsi="Arial" w:cs="Arial"/>
                <w:noProof/>
                <w:sz w:val="36"/>
                <w:szCs w:val="36"/>
              </w:rPr>
              <w:fldChar w:fldCharType="end"/>
            </w:r>
          </w:hyperlink>
        </w:p>
        <w:p w14:paraId="6CA6AEAE" w14:textId="64892444" w:rsidR="00F21789" w:rsidRPr="0064640E" w:rsidRDefault="1DB3FDA1" w:rsidP="1DB3FDA1">
          <w:pPr>
            <w:pStyle w:val="TOC1"/>
            <w:tabs>
              <w:tab w:val="right" w:leader="dot" w:pos="9345"/>
            </w:tabs>
            <w:rPr>
              <w:rStyle w:val="Hyperlink"/>
              <w:rFonts w:ascii="Arial" w:hAnsi="Arial" w:cs="Arial"/>
              <w:noProof/>
              <w:sz w:val="36"/>
              <w:szCs w:val="36"/>
              <w:lang w:eastAsia="en-US"/>
            </w:rPr>
          </w:pPr>
          <w:hyperlink w:anchor="_Toc1094087897">
            <w:r w:rsidRPr="0064640E">
              <w:rPr>
                <w:rStyle w:val="Hyperlink"/>
                <w:rFonts w:ascii="Arial" w:hAnsi="Arial" w:cs="Arial"/>
                <w:noProof/>
                <w:sz w:val="36"/>
                <w:szCs w:val="36"/>
              </w:rPr>
              <w:t>What we’ve learned</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_Toc1094087897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8</w:t>
            </w:r>
            <w:r w:rsidR="00F21789" w:rsidRPr="0064640E">
              <w:rPr>
                <w:rFonts w:ascii="Arial" w:hAnsi="Arial" w:cs="Arial"/>
                <w:noProof/>
                <w:sz w:val="36"/>
                <w:szCs w:val="36"/>
              </w:rPr>
              <w:fldChar w:fldCharType="end"/>
            </w:r>
          </w:hyperlink>
        </w:p>
        <w:p w14:paraId="518837BB" w14:textId="303EF1BC" w:rsidR="00F21789" w:rsidRPr="0064640E" w:rsidRDefault="1DB3FDA1" w:rsidP="1DB3FDA1">
          <w:pPr>
            <w:pStyle w:val="TOC1"/>
            <w:tabs>
              <w:tab w:val="right" w:leader="dot" w:pos="9345"/>
            </w:tabs>
            <w:rPr>
              <w:rStyle w:val="Hyperlink"/>
              <w:rFonts w:ascii="Arial" w:hAnsi="Arial" w:cs="Arial"/>
              <w:noProof/>
              <w:sz w:val="36"/>
              <w:szCs w:val="36"/>
              <w:lang w:eastAsia="en-US"/>
            </w:rPr>
          </w:pPr>
          <w:hyperlink w:anchor="_Toc266254567">
            <w:r w:rsidRPr="0064640E">
              <w:rPr>
                <w:rStyle w:val="Hyperlink"/>
                <w:rFonts w:ascii="Arial" w:hAnsi="Arial" w:cs="Arial"/>
                <w:noProof/>
                <w:sz w:val="36"/>
                <w:szCs w:val="36"/>
              </w:rPr>
              <w:t>Areas in section 5 of the Accessible Canada Act</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_Toc266254567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8</w:t>
            </w:r>
            <w:r w:rsidR="00F21789" w:rsidRPr="0064640E">
              <w:rPr>
                <w:rFonts w:ascii="Arial" w:hAnsi="Arial" w:cs="Arial"/>
                <w:noProof/>
                <w:sz w:val="36"/>
                <w:szCs w:val="36"/>
              </w:rPr>
              <w:fldChar w:fldCharType="end"/>
            </w:r>
          </w:hyperlink>
        </w:p>
        <w:p w14:paraId="71CED7C6" w14:textId="72B80377" w:rsidR="00F21789" w:rsidRPr="0064640E" w:rsidRDefault="1DB3FDA1" w:rsidP="1DB3FDA1">
          <w:pPr>
            <w:pStyle w:val="TOC2"/>
            <w:tabs>
              <w:tab w:val="right" w:leader="dot" w:pos="9345"/>
            </w:tabs>
            <w:rPr>
              <w:rStyle w:val="Hyperlink"/>
              <w:rFonts w:ascii="Arial" w:hAnsi="Arial" w:cs="Arial"/>
              <w:noProof/>
              <w:sz w:val="36"/>
              <w:szCs w:val="36"/>
              <w:lang w:eastAsia="en-US"/>
            </w:rPr>
          </w:pPr>
          <w:hyperlink w:anchor="_Toc2118571907">
            <w:r w:rsidRPr="0064640E">
              <w:rPr>
                <w:rStyle w:val="Hyperlink"/>
                <w:rFonts w:ascii="Arial" w:hAnsi="Arial" w:cs="Arial"/>
                <w:noProof/>
                <w:sz w:val="36"/>
                <w:szCs w:val="36"/>
              </w:rPr>
              <w:t>Employment</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_Toc2118571907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9</w:t>
            </w:r>
            <w:r w:rsidR="00F21789" w:rsidRPr="0064640E">
              <w:rPr>
                <w:rFonts w:ascii="Arial" w:hAnsi="Arial" w:cs="Arial"/>
                <w:noProof/>
                <w:sz w:val="36"/>
                <w:szCs w:val="36"/>
              </w:rPr>
              <w:fldChar w:fldCharType="end"/>
            </w:r>
          </w:hyperlink>
        </w:p>
        <w:p w14:paraId="2738B4C7" w14:textId="351FC62B" w:rsidR="00F21789" w:rsidRPr="0064640E" w:rsidRDefault="1DB3FDA1" w:rsidP="1DB3FDA1">
          <w:pPr>
            <w:pStyle w:val="TOC3"/>
            <w:tabs>
              <w:tab w:val="right" w:leader="dot" w:pos="9345"/>
            </w:tabs>
            <w:rPr>
              <w:rStyle w:val="Hyperlink"/>
              <w:rFonts w:ascii="Arial" w:hAnsi="Arial" w:cs="Arial"/>
              <w:noProof/>
              <w:sz w:val="36"/>
              <w:szCs w:val="36"/>
              <w:lang w:eastAsia="en-US"/>
            </w:rPr>
          </w:pPr>
          <w:hyperlink w:anchor="_Toc674118148">
            <w:r w:rsidRPr="0064640E">
              <w:rPr>
                <w:rStyle w:val="Hyperlink"/>
                <w:rFonts w:ascii="Arial" w:hAnsi="Arial" w:cs="Arial"/>
                <w:noProof/>
                <w:sz w:val="36"/>
                <w:szCs w:val="36"/>
              </w:rPr>
              <w:t>Barriers</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_Toc674118148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9</w:t>
            </w:r>
            <w:r w:rsidR="00F21789" w:rsidRPr="0064640E">
              <w:rPr>
                <w:rFonts w:ascii="Arial" w:hAnsi="Arial" w:cs="Arial"/>
                <w:noProof/>
                <w:sz w:val="36"/>
                <w:szCs w:val="36"/>
              </w:rPr>
              <w:fldChar w:fldCharType="end"/>
            </w:r>
          </w:hyperlink>
        </w:p>
        <w:p w14:paraId="457BF4DC" w14:textId="6FADF9D0" w:rsidR="00F21789" w:rsidRPr="0064640E" w:rsidRDefault="1DB3FDA1" w:rsidP="1DB3FDA1">
          <w:pPr>
            <w:pStyle w:val="TOC3"/>
            <w:tabs>
              <w:tab w:val="right" w:leader="dot" w:pos="9345"/>
            </w:tabs>
            <w:rPr>
              <w:rStyle w:val="Hyperlink"/>
              <w:rFonts w:ascii="Arial" w:hAnsi="Arial" w:cs="Arial"/>
              <w:noProof/>
              <w:sz w:val="36"/>
              <w:szCs w:val="36"/>
              <w:lang w:eastAsia="en-US"/>
            </w:rPr>
          </w:pPr>
          <w:hyperlink w:anchor="_Toc705958190">
            <w:r w:rsidRPr="0064640E">
              <w:rPr>
                <w:rStyle w:val="Hyperlink"/>
                <w:rFonts w:ascii="Arial" w:hAnsi="Arial" w:cs="Arial"/>
                <w:noProof/>
                <w:sz w:val="36"/>
                <w:szCs w:val="36"/>
              </w:rPr>
              <w:t>Key activities for 2026 to 2028</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_Toc705958190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10</w:t>
            </w:r>
            <w:r w:rsidR="00F21789" w:rsidRPr="0064640E">
              <w:rPr>
                <w:rFonts w:ascii="Arial" w:hAnsi="Arial" w:cs="Arial"/>
                <w:noProof/>
                <w:sz w:val="36"/>
                <w:szCs w:val="36"/>
              </w:rPr>
              <w:fldChar w:fldCharType="end"/>
            </w:r>
          </w:hyperlink>
        </w:p>
        <w:p w14:paraId="3F6D6919" w14:textId="73BF5BEF" w:rsidR="00F21789" w:rsidRPr="0064640E" w:rsidRDefault="1DB3FDA1" w:rsidP="1DB3FDA1">
          <w:pPr>
            <w:pStyle w:val="TOC2"/>
            <w:tabs>
              <w:tab w:val="right" w:leader="dot" w:pos="9345"/>
            </w:tabs>
            <w:rPr>
              <w:rStyle w:val="Hyperlink"/>
              <w:rFonts w:ascii="Arial" w:hAnsi="Arial" w:cs="Arial"/>
              <w:noProof/>
              <w:sz w:val="36"/>
              <w:szCs w:val="36"/>
              <w:lang w:eastAsia="en-US"/>
            </w:rPr>
          </w:pPr>
          <w:hyperlink w:anchor="_Toc1463129252">
            <w:r w:rsidRPr="0064640E">
              <w:rPr>
                <w:rStyle w:val="Hyperlink"/>
                <w:rFonts w:ascii="Arial" w:hAnsi="Arial" w:cs="Arial"/>
                <w:noProof/>
                <w:sz w:val="36"/>
                <w:szCs w:val="36"/>
              </w:rPr>
              <w:t>The built environment</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_Toc1463129252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11</w:t>
            </w:r>
            <w:r w:rsidR="00F21789" w:rsidRPr="0064640E">
              <w:rPr>
                <w:rFonts w:ascii="Arial" w:hAnsi="Arial" w:cs="Arial"/>
                <w:noProof/>
                <w:sz w:val="36"/>
                <w:szCs w:val="36"/>
              </w:rPr>
              <w:fldChar w:fldCharType="end"/>
            </w:r>
          </w:hyperlink>
        </w:p>
        <w:p w14:paraId="6365C15E" w14:textId="767D53B7" w:rsidR="00F21789" w:rsidRPr="0064640E" w:rsidRDefault="1DB3FDA1" w:rsidP="1DB3FDA1">
          <w:pPr>
            <w:pStyle w:val="TOC3"/>
            <w:tabs>
              <w:tab w:val="right" w:leader="dot" w:pos="9345"/>
            </w:tabs>
            <w:rPr>
              <w:rStyle w:val="Hyperlink"/>
              <w:rFonts w:ascii="Arial" w:hAnsi="Arial" w:cs="Arial"/>
              <w:noProof/>
              <w:sz w:val="36"/>
              <w:szCs w:val="36"/>
              <w:lang w:eastAsia="en-US"/>
            </w:rPr>
          </w:pPr>
          <w:hyperlink w:anchor="_Toc1861845386">
            <w:r w:rsidRPr="0064640E">
              <w:rPr>
                <w:rStyle w:val="Hyperlink"/>
                <w:rFonts w:ascii="Arial" w:hAnsi="Arial" w:cs="Arial"/>
                <w:noProof/>
                <w:sz w:val="36"/>
                <w:szCs w:val="36"/>
              </w:rPr>
              <w:t>Barriers</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_Toc1861845386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11</w:t>
            </w:r>
            <w:r w:rsidR="00F21789" w:rsidRPr="0064640E">
              <w:rPr>
                <w:rFonts w:ascii="Arial" w:hAnsi="Arial" w:cs="Arial"/>
                <w:noProof/>
                <w:sz w:val="36"/>
                <w:szCs w:val="36"/>
              </w:rPr>
              <w:fldChar w:fldCharType="end"/>
            </w:r>
          </w:hyperlink>
        </w:p>
        <w:p w14:paraId="51B81275" w14:textId="013C5A35" w:rsidR="00F21789" w:rsidRPr="0064640E" w:rsidRDefault="1DB3FDA1" w:rsidP="1DB3FDA1">
          <w:pPr>
            <w:pStyle w:val="TOC3"/>
            <w:tabs>
              <w:tab w:val="right" w:leader="dot" w:pos="9345"/>
            </w:tabs>
            <w:rPr>
              <w:rStyle w:val="Hyperlink"/>
              <w:rFonts w:ascii="Arial" w:hAnsi="Arial" w:cs="Arial"/>
              <w:noProof/>
              <w:sz w:val="36"/>
              <w:szCs w:val="36"/>
              <w:lang w:eastAsia="en-US"/>
            </w:rPr>
          </w:pPr>
          <w:hyperlink w:anchor="_Toc295115345">
            <w:r w:rsidRPr="0064640E">
              <w:rPr>
                <w:rStyle w:val="Hyperlink"/>
                <w:rFonts w:ascii="Arial" w:hAnsi="Arial" w:cs="Arial"/>
                <w:noProof/>
                <w:sz w:val="36"/>
                <w:szCs w:val="36"/>
              </w:rPr>
              <w:t>Key activities for 2026 to 2028</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_Toc295115345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12</w:t>
            </w:r>
            <w:r w:rsidR="00F21789" w:rsidRPr="0064640E">
              <w:rPr>
                <w:rFonts w:ascii="Arial" w:hAnsi="Arial" w:cs="Arial"/>
                <w:noProof/>
                <w:sz w:val="36"/>
                <w:szCs w:val="36"/>
              </w:rPr>
              <w:fldChar w:fldCharType="end"/>
            </w:r>
          </w:hyperlink>
        </w:p>
        <w:p w14:paraId="1DA8EE25" w14:textId="4C822E2E" w:rsidR="00F21789" w:rsidRPr="0064640E" w:rsidRDefault="1DB3FDA1" w:rsidP="1DB3FDA1">
          <w:pPr>
            <w:pStyle w:val="TOC2"/>
            <w:tabs>
              <w:tab w:val="right" w:leader="dot" w:pos="9345"/>
            </w:tabs>
            <w:rPr>
              <w:rStyle w:val="Hyperlink"/>
              <w:rFonts w:ascii="Arial" w:hAnsi="Arial" w:cs="Arial"/>
              <w:noProof/>
              <w:sz w:val="36"/>
              <w:szCs w:val="36"/>
              <w:lang w:eastAsia="en-US"/>
            </w:rPr>
          </w:pPr>
          <w:hyperlink w:anchor="_Toc1170296322">
            <w:r w:rsidRPr="0064640E">
              <w:rPr>
                <w:rStyle w:val="Hyperlink"/>
                <w:rFonts w:ascii="Arial" w:hAnsi="Arial" w:cs="Arial"/>
                <w:noProof/>
                <w:sz w:val="36"/>
                <w:szCs w:val="36"/>
              </w:rPr>
              <w:t>Information and communication technologies</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_Toc1170296322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13</w:t>
            </w:r>
            <w:r w:rsidR="00F21789" w:rsidRPr="0064640E">
              <w:rPr>
                <w:rFonts w:ascii="Arial" w:hAnsi="Arial" w:cs="Arial"/>
                <w:noProof/>
                <w:sz w:val="36"/>
                <w:szCs w:val="36"/>
              </w:rPr>
              <w:fldChar w:fldCharType="end"/>
            </w:r>
          </w:hyperlink>
        </w:p>
        <w:p w14:paraId="74C4BA89" w14:textId="6930E326" w:rsidR="00F21789" w:rsidRPr="0064640E" w:rsidRDefault="1DB3FDA1" w:rsidP="1DB3FDA1">
          <w:pPr>
            <w:pStyle w:val="TOC3"/>
            <w:tabs>
              <w:tab w:val="right" w:leader="dot" w:pos="9345"/>
            </w:tabs>
            <w:rPr>
              <w:rStyle w:val="Hyperlink"/>
              <w:rFonts w:ascii="Arial" w:hAnsi="Arial" w:cs="Arial"/>
              <w:noProof/>
              <w:sz w:val="36"/>
              <w:szCs w:val="36"/>
              <w:lang w:eastAsia="en-US"/>
            </w:rPr>
          </w:pPr>
          <w:hyperlink w:anchor="_Toc1801412335">
            <w:r w:rsidRPr="0064640E">
              <w:rPr>
                <w:rStyle w:val="Hyperlink"/>
                <w:rFonts w:ascii="Arial" w:hAnsi="Arial" w:cs="Arial"/>
                <w:noProof/>
                <w:sz w:val="36"/>
                <w:szCs w:val="36"/>
              </w:rPr>
              <w:t>Barriers</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_Toc1801412335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13</w:t>
            </w:r>
            <w:r w:rsidR="00F21789" w:rsidRPr="0064640E">
              <w:rPr>
                <w:rFonts w:ascii="Arial" w:hAnsi="Arial" w:cs="Arial"/>
                <w:noProof/>
                <w:sz w:val="36"/>
                <w:szCs w:val="36"/>
              </w:rPr>
              <w:fldChar w:fldCharType="end"/>
            </w:r>
          </w:hyperlink>
        </w:p>
        <w:p w14:paraId="3A350358" w14:textId="0292E65B" w:rsidR="00F21789" w:rsidRPr="0064640E" w:rsidRDefault="1DB3FDA1" w:rsidP="1DB3FDA1">
          <w:pPr>
            <w:pStyle w:val="TOC3"/>
            <w:tabs>
              <w:tab w:val="right" w:leader="dot" w:pos="9345"/>
            </w:tabs>
            <w:rPr>
              <w:rStyle w:val="Hyperlink"/>
              <w:rFonts w:ascii="Arial" w:hAnsi="Arial" w:cs="Arial"/>
              <w:noProof/>
              <w:sz w:val="36"/>
              <w:szCs w:val="36"/>
              <w:lang w:eastAsia="en-US"/>
            </w:rPr>
          </w:pPr>
          <w:hyperlink w:anchor="_Toc2145055278">
            <w:r w:rsidRPr="0064640E">
              <w:rPr>
                <w:rStyle w:val="Hyperlink"/>
                <w:rFonts w:ascii="Arial" w:hAnsi="Arial" w:cs="Arial"/>
                <w:noProof/>
                <w:sz w:val="36"/>
                <w:szCs w:val="36"/>
              </w:rPr>
              <w:t>Key activities for 2026 to 2028</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_Toc2145055278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14</w:t>
            </w:r>
            <w:r w:rsidR="00F21789" w:rsidRPr="0064640E">
              <w:rPr>
                <w:rFonts w:ascii="Arial" w:hAnsi="Arial" w:cs="Arial"/>
                <w:noProof/>
                <w:sz w:val="36"/>
                <w:szCs w:val="36"/>
              </w:rPr>
              <w:fldChar w:fldCharType="end"/>
            </w:r>
          </w:hyperlink>
        </w:p>
        <w:p w14:paraId="1ECE1E43" w14:textId="48F11BF0" w:rsidR="00F21789" w:rsidRPr="0064640E" w:rsidRDefault="1DB3FDA1" w:rsidP="1DB3FDA1">
          <w:pPr>
            <w:pStyle w:val="TOC2"/>
            <w:tabs>
              <w:tab w:val="right" w:leader="dot" w:pos="9345"/>
            </w:tabs>
            <w:rPr>
              <w:rStyle w:val="Hyperlink"/>
              <w:rFonts w:ascii="Arial" w:hAnsi="Arial" w:cs="Arial"/>
              <w:noProof/>
              <w:sz w:val="36"/>
              <w:szCs w:val="36"/>
              <w:lang w:eastAsia="en-US"/>
            </w:rPr>
          </w:pPr>
          <w:hyperlink w:anchor="_Toc1591438205">
            <w:r w:rsidRPr="0064640E">
              <w:rPr>
                <w:rStyle w:val="Hyperlink"/>
                <w:rFonts w:ascii="Arial" w:hAnsi="Arial" w:cs="Arial"/>
                <w:noProof/>
                <w:sz w:val="36"/>
                <w:szCs w:val="36"/>
              </w:rPr>
              <w:t>Communication, other than information and communication technologies</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_Toc1591438205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16</w:t>
            </w:r>
            <w:r w:rsidR="00F21789" w:rsidRPr="0064640E">
              <w:rPr>
                <w:rFonts w:ascii="Arial" w:hAnsi="Arial" w:cs="Arial"/>
                <w:noProof/>
                <w:sz w:val="36"/>
                <w:szCs w:val="36"/>
              </w:rPr>
              <w:fldChar w:fldCharType="end"/>
            </w:r>
          </w:hyperlink>
        </w:p>
        <w:p w14:paraId="646BBB44" w14:textId="12E03C3D" w:rsidR="00F21789" w:rsidRPr="0064640E" w:rsidRDefault="1DB3FDA1" w:rsidP="1DB3FDA1">
          <w:pPr>
            <w:pStyle w:val="TOC3"/>
            <w:tabs>
              <w:tab w:val="right" w:leader="dot" w:pos="9345"/>
            </w:tabs>
            <w:rPr>
              <w:rStyle w:val="Hyperlink"/>
              <w:rFonts w:ascii="Arial" w:hAnsi="Arial" w:cs="Arial"/>
              <w:noProof/>
              <w:sz w:val="36"/>
              <w:szCs w:val="36"/>
              <w:lang w:eastAsia="en-US"/>
            </w:rPr>
          </w:pPr>
          <w:hyperlink w:anchor="_Toc1595181939">
            <w:r w:rsidRPr="0064640E">
              <w:rPr>
                <w:rStyle w:val="Hyperlink"/>
                <w:rFonts w:ascii="Arial" w:hAnsi="Arial" w:cs="Arial"/>
                <w:noProof/>
                <w:sz w:val="36"/>
                <w:szCs w:val="36"/>
              </w:rPr>
              <w:t>Barriers</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_Toc1595181939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16</w:t>
            </w:r>
            <w:r w:rsidR="00F21789" w:rsidRPr="0064640E">
              <w:rPr>
                <w:rFonts w:ascii="Arial" w:hAnsi="Arial" w:cs="Arial"/>
                <w:noProof/>
                <w:sz w:val="36"/>
                <w:szCs w:val="36"/>
              </w:rPr>
              <w:fldChar w:fldCharType="end"/>
            </w:r>
          </w:hyperlink>
        </w:p>
        <w:p w14:paraId="13FC121F" w14:textId="2364C908" w:rsidR="00F21789" w:rsidRPr="0064640E" w:rsidRDefault="1DB3FDA1" w:rsidP="1DB3FDA1">
          <w:pPr>
            <w:pStyle w:val="TOC3"/>
            <w:tabs>
              <w:tab w:val="right" w:leader="dot" w:pos="9345"/>
            </w:tabs>
            <w:rPr>
              <w:rStyle w:val="Hyperlink"/>
              <w:rFonts w:ascii="Arial" w:hAnsi="Arial" w:cs="Arial"/>
              <w:noProof/>
              <w:sz w:val="36"/>
              <w:szCs w:val="36"/>
              <w:lang w:eastAsia="en-US"/>
            </w:rPr>
          </w:pPr>
          <w:hyperlink w:anchor="_Toc1266577120">
            <w:r w:rsidRPr="0064640E">
              <w:rPr>
                <w:rStyle w:val="Hyperlink"/>
                <w:rFonts w:ascii="Arial" w:hAnsi="Arial" w:cs="Arial"/>
                <w:noProof/>
                <w:sz w:val="36"/>
                <w:szCs w:val="36"/>
              </w:rPr>
              <w:t>Key activities for 2026 to 2028</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_Toc1266577120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17</w:t>
            </w:r>
            <w:r w:rsidR="00F21789" w:rsidRPr="0064640E">
              <w:rPr>
                <w:rFonts w:ascii="Arial" w:hAnsi="Arial" w:cs="Arial"/>
                <w:noProof/>
                <w:sz w:val="36"/>
                <w:szCs w:val="36"/>
              </w:rPr>
              <w:fldChar w:fldCharType="end"/>
            </w:r>
          </w:hyperlink>
        </w:p>
        <w:p w14:paraId="484FF0C0" w14:textId="5B6C7549" w:rsidR="00F21789" w:rsidRPr="0064640E" w:rsidRDefault="1DB3FDA1" w:rsidP="1DB3FDA1">
          <w:pPr>
            <w:pStyle w:val="TOC2"/>
            <w:tabs>
              <w:tab w:val="right" w:leader="dot" w:pos="9345"/>
            </w:tabs>
            <w:rPr>
              <w:rStyle w:val="Hyperlink"/>
              <w:rFonts w:ascii="Arial" w:hAnsi="Arial" w:cs="Arial"/>
              <w:noProof/>
              <w:sz w:val="36"/>
              <w:szCs w:val="36"/>
              <w:lang w:eastAsia="en-US"/>
            </w:rPr>
          </w:pPr>
          <w:hyperlink w:anchor="_Toc903045812">
            <w:r w:rsidRPr="0064640E">
              <w:rPr>
                <w:rStyle w:val="Hyperlink"/>
                <w:rFonts w:ascii="Arial" w:hAnsi="Arial" w:cs="Arial"/>
                <w:noProof/>
                <w:sz w:val="36"/>
                <w:szCs w:val="36"/>
              </w:rPr>
              <w:t>The procurement of goods, services and facilities</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_Toc903045812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18</w:t>
            </w:r>
            <w:r w:rsidR="00F21789" w:rsidRPr="0064640E">
              <w:rPr>
                <w:rFonts w:ascii="Arial" w:hAnsi="Arial" w:cs="Arial"/>
                <w:noProof/>
                <w:sz w:val="36"/>
                <w:szCs w:val="36"/>
              </w:rPr>
              <w:fldChar w:fldCharType="end"/>
            </w:r>
          </w:hyperlink>
        </w:p>
        <w:p w14:paraId="3DD3C626" w14:textId="24B65DF3" w:rsidR="00F21789" w:rsidRPr="0064640E" w:rsidRDefault="1DB3FDA1" w:rsidP="1DB3FDA1">
          <w:pPr>
            <w:pStyle w:val="TOC3"/>
            <w:tabs>
              <w:tab w:val="right" w:leader="dot" w:pos="9345"/>
            </w:tabs>
            <w:rPr>
              <w:rStyle w:val="Hyperlink"/>
              <w:rFonts w:ascii="Arial" w:hAnsi="Arial" w:cs="Arial"/>
              <w:noProof/>
              <w:sz w:val="36"/>
              <w:szCs w:val="36"/>
              <w:lang w:eastAsia="en-US"/>
            </w:rPr>
          </w:pPr>
          <w:hyperlink w:anchor="_Toc418889507">
            <w:r w:rsidRPr="0064640E">
              <w:rPr>
                <w:rStyle w:val="Hyperlink"/>
                <w:rFonts w:ascii="Arial" w:hAnsi="Arial" w:cs="Arial"/>
                <w:noProof/>
                <w:sz w:val="36"/>
                <w:szCs w:val="36"/>
              </w:rPr>
              <w:t>Barriers</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_Toc418889507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18</w:t>
            </w:r>
            <w:r w:rsidR="00F21789" w:rsidRPr="0064640E">
              <w:rPr>
                <w:rFonts w:ascii="Arial" w:hAnsi="Arial" w:cs="Arial"/>
                <w:noProof/>
                <w:sz w:val="36"/>
                <w:szCs w:val="36"/>
              </w:rPr>
              <w:fldChar w:fldCharType="end"/>
            </w:r>
          </w:hyperlink>
        </w:p>
        <w:p w14:paraId="006575D4" w14:textId="4E5A3CC7" w:rsidR="00F21789" w:rsidRPr="0064640E" w:rsidRDefault="1DB3FDA1" w:rsidP="1DB3FDA1">
          <w:pPr>
            <w:pStyle w:val="TOC3"/>
            <w:tabs>
              <w:tab w:val="right" w:leader="dot" w:pos="9345"/>
            </w:tabs>
            <w:rPr>
              <w:rStyle w:val="Hyperlink"/>
              <w:rFonts w:ascii="Arial" w:hAnsi="Arial" w:cs="Arial"/>
              <w:noProof/>
              <w:sz w:val="36"/>
              <w:szCs w:val="36"/>
              <w:lang w:eastAsia="en-US"/>
            </w:rPr>
          </w:pPr>
          <w:hyperlink w:anchor="_Toc1095606387">
            <w:r w:rsidRPr="0064640E">
              <w:rPr>
                <w:rStyle w:val="Hyperlink"/>
                <w:rFonts w:ascii="Arial" w:hAnsi="Arial" w:cs="Arial"/>
                <w:noProof/>
                <w:sz w:val="36"/>
                <w:szCs w:val="36"/>
              </w:rPr>
              <w:t>Key activities for 2026 to 2028</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_Toc1095606387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19</w:t>
            </w:r>
            <w:r w:rsidR="00F21789" w:rsidRPr="0064640E">
              <w:rPr>
                <w:rFonts w:ascii="Arial" w:hAnsi="Arial" w:cs="Arial"/>
                <w:noProof/>
                <w:sz w:val="36"/>
                <w:szCs w:val="36"/>
              </w:rPr>
              <w:fldChar w:fldCharType="end"/>
            </w:r>
          </w:hyperlink>
        </w:p>
        <w:p w14:paraId="4F65E735" w14:textId="59D32A3C" w:rsidR="00F21789" w:rsidRPr="0064640E" w:rsidRDefault="1DB3FDA1" w:rsidP="1DB3FDA1">
          <w:pPr>
            <w:pStyle w:val="TOC2"/>
            <w:tabs>
              <w:tab w:val="right" w:leader="dot" w:pos="9345"/>
            </w:tabs>
            <w:rPr>
              <w:rStyle w:val="Hyperlink"/>
              <w:rFonts w:ascii="Arial" w:hAnsi="Arial" w:cs="Arial"/>
              <w:noProof/>
              <w:sz w:val="36"/>
              <w:szCs w:val="36"/>
              <w:lang w:eastAsia="en-US"/>
            </w:rPr>
          </w:pPr>
          <w:hyperlink w:anchor="_Toc406825211">
            <w:r w:rsidRPr="0064640E">
              <w:rPr>
                <w:rStyle w:val="Hyperlink"/>
                <w:rFonts w:ascii="Arial" w:hAnsi="Arial" w:cs="Arial"/>
                <w:noProof/>
                <w:sz w:val="36"/>
                <w:szCs w:val="36"/>
              </w:rPr>
              <w:t>The design and delivery of programs and services</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_Toc406825211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19</w:t>
            </w:r>
            <w:r w:rsidR="00F21789" w:rsidRPr="0064640E">
              <w:rPr>
                <w:rFonts w:ascii="Arial" w:hAnsi="Arial" w:cs="Arial"/>
                <w:noProof/>
                <w:sz w:val="36"/>
                <w:szCs w:val="36"/>
              </w:rPr>
              <w:fldChar w:fldCharType="end"/>
            </w:r>
          </w:hyperlink>
        </w:p>
        <w:p w14:paraId="1363C801" w14:textId="460169CB" w:rsidR="00F21789" w:rsidRPr="0064640E" w:rsidRDefault="1DB3FDA1" w:rsidP="1DB3FDA1">
          <w:pPr>
            <w:pStyle w:val="TOC3"/>
            <w:tabs>
              <w:tab w:val="right" w:leader="dot" w:pos="9345"/>
            </w:tabs>
            <w:rPr>
              <w:rStyle w:val="Hyperlink"/>
              <w:rFonts w:ascii="Arial" w:hAnsi="Arial" w:cs="Arial"/>
              <w:noProof/>
              <w:sz w:val="36"/>
              <w:szCs w:val="36"/>
              <w:lang w:eastAsia="en-US"/>
            </w:rPr>
          </w:pPr>
          <w:hyperlink w:anchor="_Toc1518958417">
            <w:r w:rsidRPr="0064640E">
              <w:rPr>
                <w:rStyle w:val="Hyperlink"/>
                <w:rFonts w:ascii="Arial" w:hAnsi="Arial" w:cs="Arial"/>
                <w:noProof/>
                <w:sz w:val="36"/>
                <w:szCs w:val="36"/>
              </w:rPr>
              <w:t>Barriers</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_Toc1518958417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19</w:t>
            </w:r>
            <w:r w:rsidR="00F21789" w:rsidRPr="0064640E">
              <w:rPr>
                <w:rFonts w:ascii="Arial" w:hAnsi="Arial" w:cs="Arial"/>
                <w:noProof/>
                <w:sz w:val="36"/>
                <w:szCs w:val="36"/>
              </w:rPr>
              <w:fldChar w:fldCharType="end"/>
            </w:r>
          </w:hyperlink>
        </w:p>
        <w:p w14:paraId="75FC97DD" w14:textId="04EE19B2" w:rsidR="00F21789" w:rsidRPr="0064640E" w:rsidRDefault="1DB3FDA1" w:rsidP="1DB3FDA1">
          <w:pPr>
            <w:pStyle w:val="TOC3"/>
            <w:tabs>
              <w:tab w:val="right" w:leader="dot" w:pos="9345"/>
            </w:tabs>
            <w:rPr>
              <w:rStyle w:val="Hyperlink"/>
              <w:rFonts w:ascii="Arial" w:hAnsi="Arial" w:cs="Arial"/>
              <w:noProof/>
              <w:sz w:val="36"/>
              <w:szCs w:val="36"/>
              <w:lang w:eastAsia="en-US"/>
            </w:rPr>
          </w:pPr>
          <w:hyperlink w:anchor="_Toc593038390">
            <w:r w:rsidRPr="0064640E">
              <w:rPr>
                <w:rStyle w:val="Hyperlink"/>
                <w:rFonts w:ascii="Arial" w:hAnsi="Arial" w:cs="Arial"/>
                <w:noProof/>
                <w:sz w:val="36"/>
                <w:szCs w:val="36"/>
              </w:rPr>
              <w:t>Key activities for 2026 to 2028</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_Toc593038390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20</w:t>
            </w:r>
            <w:r w:rsidR="00F21789" w:rsidRPr="0064640E">
              <w:rPr>
                <w:rFonts w:ascii="Arial" w:hAnsi="Arial" w:cs="Arial"/>
                <w:noProof/>
                <w:sz w:val="36"/>
                <w:szCs w:val="36"/>
              </w:rPr>
              <w:fldChar w:fldCharType="end"/>
            </w:r>
          </w:hyperlink>
        </w:p>
        <w:p w14:paraId="765B00C1" w14:textId="012BA54F" w:rsidR="00F21789" w:rsidRPr="0064640E" w:rsidRDefault="1DB3FDA1" w:rsidP="1DB3FDA1">
          <w:pPr>
            <w:pStyle w:val="TOC2"/>
            <w:tabs>
              <w:tab w:val="right" w:leader="dot" w:pos="9345"/>
            </w:tabs>
            <w:rPr>
              <w:rStyle w:val="Hyperlink"/>
              <w:rFonts w:ascii="Arial" w:hAnsi="Arial" w:cs="Arial"/>
              <w:noProof/>
              <w:sz w:val="36"/>
              <w:szCs w:val="36"/>
              <w:lang w:eastAsia="en-US"/>
            </w:rPr>
          </w:pPr>
          <w:hyperlink w:anchor="_Toc1053489181">
            <w:r w:rsidRPr="0064640E">
              <w:rPr>
                <w:rStyle w:val="Hyperlink"/>
                <w:rFonts w:ascii="Arial" w:hAnsi="Arial" w:cs="Arial"/>
                <w:noProof/>
                <w:sz w:val="36"/>
                <w:szCs w:val="36"/>
              </w:rPr>
              <w:t>Transportation</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_Toc1053489181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20</w:t>
            </w:r>
            <w:r w:rsidR="00F21789" w:rsidRPr="0064640E">
              <w:rPr>
                <w:rFonts w:ascii="Arial" w:hAnsi="Arial" w:cs="Arial"/>
                <w:noProof/>
                <w:sz w:val="36"/>
                <w:szCs w:val="36"/>
              </w:rPr>
              <w:fldChar w:fldCharType="end"/>
            </w:r>
          </w:hyperlink>
        </w:p>
        <w:p w14:paraId="1C38D58A" w14:textId="42650A8B" w:rsidR="00F21789" w:rsidRPr="0064640E" w:rsidRDefault="1DB3FDA1" w:rsidP="1DB3FDA1">
          <w:pPr>
            <w:pStyle w:val="TOC3"/>
            <w:tabs>
              <w:tab w:val="right" w:leader="dot" w:pos="9345"/>
            </w:tabs>
            <w:rPr>
              <w:rStyle w:val="Hyperlink"/>
              <w:rFonts w:ascii="Arial" w:hAnsi="Arial" w:cs="Arial"/>
              <w:noProof/>
              <w:sz w:val="36"/>
              <w:szCs w:val="36"/>
              <w:lang w:eastAsia="en-US"/>
            </w:rPr>
          </w:pPr>
          <w:hyperlink w:anchor="_Toc631433686">
            <w:r w:rsidRPr="0064640E">
              <w:rPr>
                <w:rStyle w:val="Hyperlink"/>
                <w:rFonts w:ascii="Arial" w:hAnsi="Arial" w:cs="Arial"/>
                <w:noProof/>
                <w:sz w:val="36"/>
                <w:szCs w:val="36"/>
              </w:rPr>
              <w:t>Barriers</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_Toc631433686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20</w:t>
            </w:r>
            <w:r w:rsidR="00F21789" w:rsidRPr="0064640E">
              <w:rPr>
                <w:rFonts w:ascii="Arial" w:hAnsi="Arial" w:cs="Arial"/>
                <w:noProof/>
                <w:sz w:val="36"/>
                <w:szCs w:val="36"/>
              </w:rPr>
              <w:fldChar w:fldCharType="end"/>
            </w:r>
          </w:hyperlink>
        </w:p>
        <w:p w14:paraId="4B64D87D" w14:textId="37FE7119" w:rsidR="00F21789" w:rsidRPr="0064640E" w:rsidRDefault="1DB3FDA1" w:rsidP="1DB3FDA1">
          <w:pPr>
            <w:pStyle w:val="TOC3"/>
            <w:tabs>
              <w:tab w:val="right" w:leader="dot" w:pos="9345"/>
            </w:tabs>
            <w:rPr>
              <w:rStyle w:val="Hyperlink"/>
              <w:rFonts w:ascii="Arial" w:hAnsi="Arial" w:cs="Arial"/>
              <w:noProof/>
              <w:sz w:val="36"/>
              <w:szCs w:val="36"/>
              <w:lang w:eastAsia="en-US"/>
            </w:rPr>
          </w:pPr>
          <w:hyperlink w:anchor="_Toc2120354040">
            <w:r w:rsidRPr="0064640E">
              <w:rPr>
                <w:rStyle w:val="Hyperlink"/>
                <w:rFonts w:ascii="Arial" w:hAnsi="Arial" w:cs="Arial"/>
                <w:noProof/>
                <w:sz w:val="36"/>
                <w:szCs w:val="36"/>
              </w:rPr>
              <w:t>Key activities for 2026 to 2028</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_Toc2120354040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21</w:t>
            </w:r>
            <w:r w:rsidR="00F21789" w:rsidRPr="0064640E">
              <w:rPr>
                <w:rFonts w:ascii="Arial" w:hAnsi="Arial" w:cs="Arial"/>
                <w:noProof/>
                <w:sz w:val="36"/>
                <w:szCs w:val="36"/>
              </w:rPr>
              <w:fldChar w:fldCharType="end"/>
            </w:r>
          </w:hyperlink>
        </w:p>
        <w:p w14:paraId="76D20694" w14:textId="23F86A27" w:rsidR="00F21789" w:rsidRPr="0064640E" w:rsidRDefault="1DB3FDA1" w:rsidP="1DB3FDA1">
          <w:pPr>
            <w:pStyle w:val="TOC1"/>
            <w:tabs>
              <w:tab w:val="right" w:leader="dot" w:pos="9345"/>
            </w:tabs>
            <w:rPr>
              <w:rStyle w:val="Hyperlink"/>
              <w:rFonts w:ascii="Arial" w:hAnsi="Arial" w:cs="Arial"/>
              <w:noProof/>
              <w:sz w:val="36"/>
              <w:szCs w:val="36"/>
              <w:lang w:eastAsia="en-US"/>
            </w:rPr>
          </w:pPr>
          <w:hyperlink w:anchor="_Toc270455170">
            <w:r w:rsidRPr="0064640E">
              <w:rPr>
                <w:rStyle w:val="Hyperlink"/>
                <w:rFonts w:ascii="Arial" w:hAnsi="Arial" w:cs="Arial"/>
                <w:noProof/>
                <w:sz w:val="36"/>
                <w:szCs w:val="36"/>
              </w:rPr>
              <w:t>Feedback</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_Toc270455170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21</w:t>
            </w:r>
            <w:r w:rsidR="00F21789" w:rsidRPr="0064640E">
              <w:rPr>
                <w:rFonts w:ascii="Arial" w:hAnsi="Arial" w:cs="Arial"/>
                <w:noProof/>
                <w:sz w:val="36"/>
                <w:szCs w:val="36"/>
              </w:rPr>
              <w:fldChar w:fldCharType="end"/>
            </w:r>
          </w:hyperlink>
        </w:p>
        <w:p w14:paraId="72534D6E" w14:textId="6753B901" w:rsidR="00F21789" w:rsidRPr="0064640E" w:rsidRDefault="1DB3FDA1" w:rsidP="1DB3FDA1">
          <w:pPr>
            <w:pStyle w:val="TOC1"/>
            <w:tabs>
              <w:tab w:val="right" w:leader="dot" w:pos="9345"/>
            </w:tabs>
            <w:rPr>
              <w:rStyle w:val="Hyperlink"/>
              <w:rFonts w:ascii="Arial" w:hAnsi="Arial" w:cs="Arial"/>
              <w:noProof/>
              <w:sz w:val="36"/>
              <w:szCs w:val="36"/>
              <w:lang w:eastAsia="en-US"/>
            </w:rPr>
          </w:pPr>
          <w:hyperlink w:anchor="_Toc34447630">
            <w:r w:rsidRPr="0064640E">
              <w:rPr>
                <w:rStyle w:val="Hyperlink"/>
                <w:rFonts w:ascii="Arial" w:hAnsi="Arial" w:cs="Arial"/>
                <w:noProof/>
                <w:sz w:val="36"/>
                <w:szCs w:val="36"/>
              </w:rPr>
              <w:t>Consultations</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_Toc34447630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22</w:t>
            </w:r>
            <w:r w:rsidR="00F21789" w:rsidRPr="0064640E">
              <w:rPr>
                <w:rFonts w:ascii="Arial" w:hAnsi="Arial" w:cs="Arial"/>
                <w:noProof/>
                <w:sz w:val="36"/>
                <w:szCs w:val="36"/>
              </w:rPr>
              <w:fldChar w:fldCharType="end"/>
            </w:r>
          </w:hyperlink>
        </w:p>
        <w:p w14:paraId="00CE63EF" w14:textId="6CD73F8D" w:rsidR="00F21789" w:rsidRPr="0064640E" w:rsidRDefault="1DB3FDA1" w:rsidP="1DB3FDA1">
          <w:pPr>
            <w:pStyle w:val="TOC1"/>
            <w:tabs>
              <w:tab w:val="right" w:leader="dot" w:pos="9345"/>
            </w:tabs>
            <w:rPr>
              <w:rStyle w:val="Hyperlink"/>
              <w:rFonts w:ascii="Arial" w:hAnsi="Arial" w:cs="Arial"/>
              <w:noProof/>
              <w:sz w:val="36"/>
              <w:szCs w:val="36"/>
              <w:lang w:eastAsia="en-US"/>
            </w:rPr>
          </w:pPr>
          <w:hyperlink w:anchor="_Toc550471750">
            <w:r w:rsidRPr="0064640E">
              <w:rPr>
                <w:rStyle w:val="Hyperlink"/>
                <w:rFonts w:ascii="Arial" w:hAnsi="Arial" w:cs="Arial"/>
                <w:noProof/>
                <w:sz w:val="36"/>
                <w:szCs w:val="36"/>
              </w:rPr>
              <w:t>General</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_Toc550471750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27</w:t>
            </w:r>
            <w:r w:rsidR="00F21789" w:rsidRPr="0064640E">
              <w:rPr>
                <w:rFonts w:ascii="Arial" w:hAnsi="Arial" w:cs="Arial"/>
                <w:noProof/>
                <w:sz w:val="36"/>
                <w:szCs w:val="36"/>
              </w:rPr>
              <w:fldChar w:fldCharType="end"/>
            </w:r>
          </w:hyperlink>
        </w:p>
        <w:p w14:paraId="08DC7BC1" w14:textId="51D0AFE7" w:rsidR="00F21789" w:rsidRPr="0064640E" w:rsidRDefault="1DB3FDA1" w:rsidP="1DB3FDA1">
          <w:pPr>
            <w:pStyle w:val="TOC2"/>
            <w:tabs>
              <w:tab w:val="right" w:leader="dot" w:pos="9345"/>
            </w:tabs>
            <w:rPr>
              <w:rStyle w:val="Hyperlink"/>
              <w:rFonts w:ascii="Arial" w:hAnsi="Arial" w:cs="Arial"/>
              <w:noProof/>
              <w:sz w:val="36"/>
              <w:szCs w:val="36"/>
              <w:lang w:eastAsia="en-US"/>
            </w:rPr>
          </w:pPr>
          <w:hyperlink w:anchor="_Toc1946960336">
            <w:r w:rsidRPr="0064640E">
              <w:rPr>
                <w:rStyle w:val="Hyperlink"/>
                <w:rFonts w:ascii="Arial" w:hAnsi="Arial" w:cs="Arial"/>
                <w:noProof/>
                <w:sz w:val="36"/>
                <w:szCs w:val="36"/>
              </w:rPr>
              <w:t>About accessibility at EDC</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_Toc1946960336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27</w:t>
            </w:r>
            <w:r w:rsidR="00F21789" w:rsidRPr="0064640E">
              <w:rPr>
                <w:rFonts w:ascii="Arial" w:hAnsi="Arial" w:cs="Arial"/>
                <w:noProof/>
                <w:sz w:val="36"/>
                <w:szCs w:val="36"/>
              </w:rPr>
              <w:fldChar w:fldCharType="end"/>
            </w:r>
          </w:hyperlink>
        </w:p>
        <w:p w14:paraId="0D8449E0" w14:textId="5AF3F069" w:rsidR="00F21789" w:rsidRPr="0064640E" w:rsidRDefault="1DB3FDA1" w:rsidP="1DB3FDA1">
          <w:pPr>
            <w:pStyle w:val="TOC2"/>
            <w:tabs>
              <w:tab w:val="right" w:leader="dot" w:pos="9345"/>
            </w:tabs>
            <w:rPr>
              <w:rStyle w:val="Hyperlink"/>
              <w:rFonts w:ascii="Arial" w:hAnsi="Arial" w:cs="Arial"/>
              <w:noProof/>
              <w:sz w:val="36"/>
              <w:szCs w:val="36"/>
              <w:lang w:eastAsia="en-US"/>
            </w:rPr>
          </w:pPr>
          <w:hyperlink w:anchor="_Toc1900520035">
            <w:r w:rsidRPr="0064640E">
              <w:rPr>
                <w:rStyle w:val="Hyperlink"/>
                <w:rFonts w:ascii="Arial" w:hAnsi="Arial" w:cs="Arial"/>
                <w:noProof/>
                <w:sz w:val="36"/>
                <w:szCs w:val="36"/>
              </w:rPr>
              <w:t>Give us your feedback</w:t>
            </w:r>
            <w:r w:rsidR="00F21789" w:rsidRPr="0064640E">
              <w:rPr>
                <w:rFonts w:ascii="Arial" w:hAnsi="Arial" w:cs="Arial"/>
                <w:noProof/>
                <w:sz w:val="36"/>
                <w:szCs w:val="36"/>
              </w:rPr>
              <w:tab/>
            </w:r>
            <w:r w:rsidR="00F21789" w:rsidRPr="0064640E">
              <w:rPr>
                <w:rFonts w:ascii="Arial" w:hAnsi="Arial" w:cs="Arial"/>
                <w:noProof/>
                <w:sz w:val="36"/>
                <w:szCs w:val="36"/>
              </w:rPr>
              <w:fldChar w:fldCharType="begin"/>
            </w:r>
            <w:r w:rsidR="00F21789" w:rsidRPr="0064640E">
              <w:rPr>
                <w:rFonts w:ascii="Arial" w:hAnsi="Arial" w:cs="Arial"/>
                <w:noProof/>
                <w:sz w:val="36"/>
                <w:szCs w:val="36"/>
              </w:rPr>
              <w:instrText>PAGEREF _Toc1900520035 \h</w:instrText>
            </w:r>
            <w:r w:rsidR="00F21789" w:rsidRPr="0064640E">
              <w:rPr>
                <w:rFonts w:ascii="Arial" w:hAnsi="Arial" w:cs="Arial"/>
                <w:noProof/>
                <w:sz w:val="36"/>
                <w:szCs w:val="36"/>
              </w:rPr>
            </w:r>
            <w:r w:rsidR="00F21789" w:rsidRPr="0064640E">
              <w:rPr>
                <w:rFonts w:ascii="Arial" w:hAnsi="Arial" w:cs="Arial"/>
                <w:noProof/>
                <w:sz w:val="36"/>
                <w:szCs w:val="36"/>
              </w:rPr>
              <w:fldChar w:fldCharType="separate"/>
            </w:r>
            <w:r w:rsidR="00A077DD">
              <w:rPr>
                <w:rFonts w:ascii="Arial" w:hAnsi="Arial" w:cs="Arial"/>
                <w:noProof/>
                <w:sz w:val="36"/>
                <w:szCs w:val="36"/>
              </w:rPr>
              <w:t>27</w:t>
            </w:r>
            <w:r w:rsidR="00F21789" w:rsidRPr="0064640E">
              <w:rPr>
                <w:rFonts w:ascii="Arial" w:hAnsi="Arial" w:cs="Arial"/>
                <w:noProof/>
                <w:sz w:val="36"/>
                <w:szCs w:val="36"/>
              </w:rPr>
              <w:fldChar w:fldCharType="end"/>
            </w:r>
          </w:hyperlink>
        </w:p>
        <w:p w14:paraId="2CAD077A" w14:textId="690E468D" w:rsidR="1DB3FDA1" w:rsidRDefault="1DB3FDA1" w:rsidP="1DB3FDA1">
          <w:pPr>
            <w:pStyle w:val="TOC2"/>
            <w:tabs>
              <w:tab w:val="right" w:leader="dot" w:pos="9345"/>
            </w:tabs>
            <w:rPr>
              <w:rStyle w:val="Hyperlink"/>
            </w:rPr>
          </w:pPr>
          <w:hyperlink w:anchor="_Toc1930213151">
            <w:r w:rsidRPr="0064640E">
              <w:rPr>
                <w:rStyle w:val="Hyperlink"/>
                <w:rFonts w:ascii="Arial" w:hAnsi="Arial" w:cs="Arial"/>
                <w:noProof/>
                <w:sz w:val="36"/>
                <w:szCs w:val="36"/>
              </w:rPr>
              <w:t>Ways to contact us</w:t>
            </w:r>
            <w:r w:rsidRPr="0064640E">
              <w:rPr>
                <w:rFonts w:ascii="Arial" w:hAnsi="Arial" w:cs="Arial"/>
                <w:noProof/>
                <w:sz w:val="36"/>
                <w:szCs w:val="36"/>
              </w:rPr>
              <w:tab/>
            </w:r>
            <w:r w:rsidRPr="0064640E">
              <w:rPr>
                <w:rFonts w:ascii="Arial" w:hAnsi="Arial" w:cs="Arial"/>
                <w:noProof/>
                <w:sz w:val="36"/>
                <w:szCs w:val="36"/>
              </w:rPr>
              <w:fldChar w:fldCharType="begin"/>
            </w:r>
            <w:r w:rsidRPr="0064640E">
              <w:rPr>
                <w:rFonts w:ascii="Arial" w:hAnsi="Arial" w:cs="Arial"/>
                <w:noProof/>
                <w:sz w:val="36"/>
                <w:szCs w:val="36"/>
              </w:rPr>
              <w:instrText>PAGEREF _Toc1930213151 \h</w:instrText>
            </w:r>
            <w:r w:rsidRPr="0064640E">
              <w:rPr>
                <w:rFonts w:ascii="Arial" w:hAnsi="Arial" w:cs="Arial"/>
                <w:noProof/>
                <w:sz w:val="36"/>
                <w:szCs w:val="36"/>
              </w:rPr>
            </w:r>
            <w:r w:rsidRPr="0064640E">
              <w:rPr>
                <w:rFonts w:ascii="Arial" w:hAnsi="Arial" w:cs="Arial"/>
                <w:noProof/>
                <w:sz w:val="36"/>
                <w:szCs w:val="36"/>
              </w:rPr>
              <w:fldChar w:fldCharType="separate"/>
            </w:r>
            <w:r w:rsidR="00A077DD">
              <w:rPr>
                <w:rFonts w:ascii="Arial" w:hAnsi="Arial" w:cs="Arial"/>
                <w:noProof/>
                <w:sz w:val="36"/>
                <w:szCs w:val="36"/>
              </w:rPr>
              <w:t>27</w:t>
            </w:r>
            <w:r w:rsidRPr="0064640E">
              <w:rPr>
                <w:rFonts w:ascii="Arial" w:hAnsi="Arial" w:cs="Arial"/>
                <w:noProof/>
                <w:sz w:val="36"/>
                <w:szCs w:val="36"/>
              </w:rPr>
              <w:fldChar w:fldCharType="end"/>
            </w:r>
          </w:hyperlink>
          <w:r>
            <w:fldChar w:fldCharType="end"/>
          </w:r>
        </w:p>
      </w:sdtContent>
    </w:sdt>
    <w:p w14:paraId="0607F0BC" w14:textId="345E6326" w:rsidR="001255AD" w:rsidRPr="00E071E4" w:rsidRDefault="001255AD">
      <w:pPr>
        <w:rPr>
          <w:rFonts w:ascii="Arial" w:hAnsi="Arial" w:cs="Arial"/>
        </w:rPr>
      </w:pPr>
    </w:p>
    <w:p w14:paraId="44253A6D" w14:textId="77777777" w:rsidR="001255AD" w:rsidRPr="00E071E4" w:rsidRDefault="001255AD" w:rsidP="00435DA0">
      <w:pPr>
        <w:rPr>
          <w:rFonts w:ascii="Arial" w:hAnsi="Arial" w:cs="Arial"/>
        </w:rPr>
        <w:sectPr w:rsidR="001255AD" w:rsidRPr="00E071E4" w:rsidSect="001D1718">
          <w:headerReference w:type="default" r:id="rId13"/>
          <w:footerReference w:type="default" r:id="rId14"/>
          <w:pgSz w:w="12240" w:h="15840"/>
          <w:pgMar w:top="1440" w:right="1440" w:bottom="1440" w:left="1440" w:header="720" w:footer="720" w:gutter="0"/>
          <w:pgNumType w:fmt="lowerRoman" w:start="1"/>
          <w:cols w:space="720"/>
          <w:docGrid w:linePitch="360"/>
        </w:sectPr>
      </w:pPr>
    </w:p>
    <w:p w14:paraId="2C078E63" w14:textId="7DB79008" w:rsidR="00C9072F" w:rsidRPr="00AE4B8E" w:rsidRDefault="49BBB100" w:rsidP="00AE4B8E">
      <w:pPr>
        <w:pStyle w:val="Heading1"/>
      </w:pPr>
      <w:bookmarkStart w:id="1" w:name="_Toc1571387867"/>
      <w:r w:rsidRPr="00E071E4">
        <w:lastRenderedPageBreak/>
        <w:t>Summary</w:t>
      </w:r>
      <w:bookmarkEnd w:id="1"/>
    </w:p>
    <w:p w14:paraId="1097DE6E" w14:textId="67914990" w:rsidR="0053236B" w:rsidRPr="00E95F85" w:rsidRDefault="000945E9" w:rsidP="00672D4F">
      <w:pPr>
        <w:rPr>
          <w:rFonts w:ascii="Arial" w:hAnsi="Arial" w:cs="Arial"/>
          <w:sz w:val="36"/>
          <w:szCs w:val="36"/>
        </w:rPr>
      </w:pPr>
      <w:r w:rsidRPr="00E95F85">
        <w:rPr>
          <w:rFonts w:ascii="Arial" w:hAnsi="Arial" w:cs="Arial"/>
          <w:sz w:val="36"/>
          <w:szCs w:val="36"/>
        </w:rPr>
        <w:t xml:space="preserve">Export Development Canada </w:t>
      </w:r>
      <w:r w:rsidR="00FF1F4C" w:rsidRPr="00E95F85">
        <w:rPr>
          <w:rFonts w:ascii="Arial" w:hAnsi="Arial" w:cs="Arial"/>
          <w:sz w:val="36"/>
          <w:szCs w:val="36"/>
        </w:rPr>
        <w:t>(</w:t>
      </w:r>
      <w:r w:rsidR="00D90076" w:rsidRPr="00E95F85">
        <w:rPr>
          <w:rFonts w:ascii="Arial" w:hAnsi="Arial" w:cs="Arial"/>
          <w:sz w:val="36"/>
          <w:szCs w:val="36"/>
        </w:rPr>
        <w:t>EDC</w:t>
      </w:r>
      <w:r w:rsidR="00FF1F4C" w:rsidRPr="00E95F85">
        <w:rPr>
          <w:rFonts w:ascii="Arial" w:hAnsi="Arial" w:cs="Arial"/>
          <w:sz w:val="36"/>
          <w:szCs w:val="36"/>
        </w:rPr>
        <w:t>)</w:t>
      </w:r>
      <w:r w:rsidR="00D90076" w:rsidRPr="00E95F85">
        <w:rPr>
          <w:rFonts w:ascii="Arial" w:hAnsi="Arial" w:cs="Arial"/>
          <w:sz w:val="36"/>
          <w:szCs w:val="36"/>
        </w:rPr>
        <w:t xml:space="preserve"> </w:t>
      </w:r>
      <w:r w:rsidR="0053291D" w:rsidRPr="00E95F85">
        <w:rPr>
          <w:rFonts w:ascii="Arial" w:hAnsi="Arial" w:cs="Arial"/>
          <w:sz w:val="36"/>
          <w:szCs w:val="36"/>
        </w:rPr>
        <w:t xml:space="preserve">is committed to </w:t>
      </w:r>
      <w:r w:rsidR="00FF1F4C" w:rsidRPr="00E95F85">
        <w:rPr>
          <w:rFonts w:ascii="Arial" w:hAnsi="Arial" w:cs="Arial"/>
          <w:sz w:val="36"/>
          <w:szCs w:val="36"/>
        </w:rPr>
        <w:t>building</w:t>
      </w:r>
      <w:r w:rsidR="0053291D" w:rsidRPr="00E95F85">
        <w:rPr>
          <w:rFonts w:ascii="Arial" w:hAnsi="Arial" w:cs="Arial"/>
          <w:sz w:val="36"/>
          <w:szCs w:val="36"/>
        </w:rPr>
        <w:t xml:space="preserve"> accessible, inclusive, and eq</w:t>
      </w:r>
      <w:r w:rsidR="6023B042" w:rsidRPr="00E95F85">
        <w:rPr>
          <w:rFonts w:ascii="Arial" w:hAnsi="Arial" w:cs="Arial"/>
          <w:sz w:val="36"/>
          <w:szCs w:val="36"/>
        </w:rPr>
        <w:t>uitable</w:t>
      </w:r>
      <w:r w:rsidR="0053291D" w:rsidRPr="00E95F85">
        <w:rPr>
          <w:rFonts w:ascii="Arial" w:hAnsi="Arial" w:cs="Arial"/>
          <w:sz w:val="36"/>
          <w:szCs w:val="36"/>
        </w:rPr>
        <w:t xml:space="preserve"> experiences for our customers, employees, and </w:t>
      </w:r>
      <w:r w:rsidRPr="00E95F85">
        <w:rPr>
          <w:rFonts w:ascii="Arial" w:hAnsi="Arial" w:cs="Arial"/>
          <w:sz w:val="36"/>
          <w:szCs w:val="36"/>
        </w:rPr>
        <w:t xml:space="preserve">all </w:t>
      </w:r>
      <w:r w:rsidR="0053291D" w:rsidRPr="00E95F85">
        <w:rPr>
          <w:rFonts w:ascii="Arial" w:hAnsi="Arial" w:cs="Arial"/>
          <w:sz w:val="36"/>
          <w:szCs w:val="36"/>
        </w:rPr>
        <w:t xml:space="preserve">Canadians. This </w:t>
      </w:r>
      <w:r w:rsidR="00184C54" w:rsidRPr="00E95F85" w:rsidDel="00B96B59">
        <w:rPr>
          <w:rFonts w:ascii="Arial" w:hAnsi="Arial" w:cs="Arial"/>
          <w:sz w:val="36"/>
          <w:szCs w:val="36"/>
        </w:rPr>
        <w:t xml:space="preserve">2026-2028 </w:t>
      </w:r>
      <w:r w:rsidR="0053291D" w:rsidRPr="00E95F85" w:rsidDel="00B96B59">
        <w:rPr>
          <w:rFonts w:ascii="Arial" w:hAnsi="Arial" w:cs="Arial"/>
          <w:sz w:val="36"/>
          <w:szCs w:val="36"/>
        </w:rPr>
        <w:t xml:space="preserve">accessibility </w:t>
      </w:r>
      <w:r w:rsidR="0053291D" w:rsidRPr="00E95F85">
        <w:rPr>
          <w:rFonts w:ascii="Arial" w:hAnsi="Arial" w:cs="Arial"/>
          <w:sz w:val="36"/>
          <w:szCs w:val="36"/>
        </w:rPr>
        <w:t xml:space="preserve">plan </w:t>
      </w:r>
      <w:r w:rsidR="0069024E" w:rsidRPr="00E95F85">
        <w:rPr>
          <w:rFonts w:ascii="Arial" w:hAnsi="Arial" w:cs="Arial"/>
          <w:sz w:val="36"/>
          <w:szCs w:val="36"/>
        </w:rPr>
        <w:t>explains</w:t>
      </w:r>
      <w:r w:rsidR="0053291D" w:rsidRPr="00E95F85">
        <w:rPr>
          <w:rFonts w:ascii="Arial" w:hAnsi="Arial" w:cs="Arial"/>
          <w:sz w:val="36"/>
          <w:szCs w:val="36"/>
        </w:rPr>
        <w:t xml:space="preserve"> </w:t>
      </w:r>
      <w:r w:rsidR="00413ACF" w:rsidRPr="00E95F85">
        <w:rPr>
          <w:rFonts w:ascii="Arial" w:hAnsi="Arial" w:cs="Arial"/>
          <w:sz w:val="36"/>
          <w:szCs w:val="36"/>
        </w:rPr>
        <w:t xml:space="preserve">the </w:t>
      </w:r>
      <w:r w:rsidR="0053291D" w:rsidRPr="00E95F85">
        <w:rPr>
          <w:rFonts w:ascii="Arial" w:hAnsi="Arial" w:cs="Arial"/>
          <w:sz w:val="36"/>
          <w:szCs w:val="36"/>
        </w:rPr>
        <w:t xml:space="preserve">actions </w:t>
      </w:r>
      <w:r w:rsidR="00A60081" w:rsidRPr="00E95F85">
        <w:rPr>
          <w:rFonts w:ascii="Arial" w:hAnsi="Arial" w:cs="Arial"/>
          <w:sz w:val="36"/>
          <w:szCs w:val="36"/>
        </w:rPr>
        <w:t xml:space="preserve">that </w:t>
      </w:r>
      <w:r w:rsidR="00390BF5" w:rsidRPr="00E95F85" w:rsidDel="00A60081">
        <w:rPr>
          <w:rFonts w:ascii="Arial" w:hAnsi="Arial" w:cs="Arial"/>
          <w:sz w:val="36"/>
          <w:szCs w:val="36"/>
        </w:rPr>
        <w:t>we will take</w:t>
      </w:r>
      <w:r w:rsidR="4DAFAA4F" w:rsidRPr="00E95F85">
        <w:rPr>
          <w:rFonts w:ascii="Arial" w:hAnsi="Arial" w:cs="Arial"/>
          <w:sz w:val="36"/>
          <w:szCs w:val="36"/>
        </w:rPr>
        <w:t xml:space="preserve"> </w:t>
      </w:r>
      <w:r w:rsidR="003D6CAE" w:rsidRPr="00E95F85">
        <w:rPr>
          <w:rFonts w:ascii="Arial" w:hAnsi="Arial" w:cs="Arial"/>
          <w:sz w:val="36"/>
          <w:szCs w:val="36"/>
        </w:rPr>
        <w:t>to remove</w:t>
      </w:r>
      <w:r w:rsidR="00135B6D" w:rsidRPr="00E95F85">
        <w:rPr>
          <w:rFonts w:ascii="Arial" w:hAnsi="Arial" w:cs="Arial"/>
          <w:sz w:val="36"/>
          <w:szCs w:val="36"/>
        </w:rPr>
        <w:t xml:space="preserve"> </w:t>
      </w:r>
      <w:r w:rsidR="00E00183" w:rsidRPr="00E95F85">
        <w:rPr>
          <w:rFonts w:ascii="Arial" w:hAnsi="Arial" w:cs="Arial"/>
          <w:sz w:val="36"/>
          <w:szCs w:val="36"/>
        </w:rPr>
        <w:t xml:space="preserve">and prevent </w:t>
      </w:r>
      <w:r w:rsidR="0053291D" w:rsidRPr="00E95F85">
        <w:rPr>
          <w:rFonts w:ascii="Arial" w:hAnsi="Arial" w:cs="Arial"/>
          <w:sz w:val="36"/>
          <w:szCs w:val="36"/>
        </w:rPr>
        <w:t xml:space="preserve">barriers </w:t>
      </w:r>
      <w:r w:rsidR="0068213D" w:rsidRPr="00E95F85">
        <w:rPr>
          <w:rFonts w:ascii="Arial" w:hAnsi="Arial" w:cs="Arial"/>
          <w:sz w:val="36"/>
          <w:szCs w:val="36"/>
        </w:rPr>
        <w:t xml:space="preserve">and </w:t>
      </w:r>
      <w:r w:rsidR="00696C8F" w:rsidRPr="00E95F85">
        <w:rPr>
          <w:rFonts w:ascii="Arial" w:hAnsi="Arial" w:cs="Arial"/>
          <w:sz w:val="36"/>
          <w:szCs w:val="36"/>
        </w:rPr>
        <w:t xml:space="preserve">promote </w:t>
      </w:r>
      <w:r w:rsidR="0068213D" w:rsidRPr="00E95F85">
        <w:rPr>
          <w:rFonts w:ascii="Arial" w:hAnsi="Arial" w:cs="Arial"/>
          <w:sz w:val="36"/>
          <w:szCs w:val="36"/>
        </w:rPr>
        <w:t xml:space="preserve">inclusion </w:t>
      </w:r>
      <w:r w:rsidR="0082282D" w:rsidRPr="00E95F85">
        <w:rPr>
          <w:rFonts w:ascii="Arial" w:hAnsi="Arial" w:cs="Arial"/>
          <w:sz w:val="36"/>
          <w:szCs w:val="36"/>
        </w:rPr>
        <w:t xml:space="preserve">for </w:t>
      </w:r>
      <w:proofErr w:type="gramStart"/>
      <w:r w:rsidR="000B0B37" w:rsidRPr="00E95F85">
        <w:rPr>
          <w:rFonts w:ascii="Arial" w:hAnsi="Arial" w:cs="Arial"/>
          <w:sz w:val="36"/>
          <w:szCs w:val="36"/>
        </w:rPr>
        <w:t>persons</w:t>
      </w:r>
      <w:proofErr w:type="gramEnd"/>
      <w:r w:rsidR="000B0B37" w:rsidRPr="00E95F85">
        <w:rPr>
          <w:rFonts w:ascii="Arial" w:hAnsi="Arial" w:cs="Arial"/>
          <w:sz w:val="36"/>
          <w:szCs w:val="36"/>
        </w:rPr>
        <w:t xml:space="preserve"> </w:t>
      </w:r>
      <w:r w:rsidR="0082282D" w:rsidRPr="00E95F85">
        <w:rPr>
          <w:rFonts w:ascii="Arial" w:hAnsi="Arial" w:cs="Arial"/>
          <w:sz w:val="36"/>
          <w:szCs w:val="36"/>
        </w:rPr>
        <w:t>with disabilities</w:t>
      </w:r>
      <w:r w:rsidR="00E872B2" w:rsidRPr="00E95F85">
        <w:rPr>
          <w:rFonts w:ascii="Arial" w:hAnsi="Arial" w:cs="Arial"/>
          <w:sz w:val="36"/>
          <w:szCs w:val="36"/>
        </w:rPr>
        <w:t xml:space="preserve"> at EDC</w:t>
      </w:r>
      <w:r w:rsidR="0068213D" w:rsidRPr="00E95F85">
        <w:rPr>
          <w:rFonts w:ascii="Arial" w:hAnsi="Arial" w:cs="Arial"/>
          <w:sz w:val="36"/>
          <w:szCs w:val="36"/>
        </w:rPr>
        <w:t xml:space="preserve">. </w:t>
      </w:r>
      <w:r w:rsidR="00A665C4" w:rsidRPr="00E95F85">
        <w:rPr>
          <w:rFonts w:ascii="Arial" w:hAnsi="Arial" w:cs="Arial"/>
          <w:sz w:val="36"/>
          <w:szCs w:val="36"/>
        </w:rPr>
        <w:t xml:space="preserve">It was </w:t>
      </w:r>
      <w:r w:rsidR="004667A2" w:rsidRPr="00E95F85">
        <w:rPr>
          <w:rFonts w:ascii="Arial" w:hAnsi="Arial" w:cs="Arial"/>
          <w:sz w:val="36"/>
          <w:szCs w:val="36"/>
        </w:rPr>
        <w:t>developed with input</w:t>
      </w:r>
      <w:r w:rsidR="00A665C4" w:rsidRPr="00E95F85">
        <w:rPr>
          <w:rFonts w:ascii="Arial" w:hAnsi="Arial" w:cs="Arial"/>
          <w:sz w:val="36"/>
          <w:szCs w:val="36"/>
        </w:rPr>
        <w:t xml:space="preserve"> from employees, experts, and organizations serving </w:t>
      </w:r>
      <w:proofErr w:type="gramStart"/>
      <w:r w:rsidR="00BC3DDC" w:rsidRPr="00E95F85">
        <w:rPr>
          <w:rFonts w:ascii="Arial" w:hAnsi="Arial" w:cs="Arial"/>
          <w:sz w:val="36"/>
          <w:szCs w:val="36"/>
        </w:rPr>
        <w:t>persons</w:t>
      </w:r>
      <w:proofErr w:type="gramEnd"/>
      <w:r w:rsidR="00BC3DDC" w:rsidRPr="00E95F85">
        <w:rPr>
          <w:rFonts w:ascii="Arial" w:hAnsi="Arial" w:cs="Arial"/>
          <w:sz w:val="36"/>
          <w:szCs w:val="36"/>
        </w:rPr>
        <w:t xml:space="preserve"> with disabilities, so that our actions can reflect real experiences and needs. </w:t>
      </w:r>
      <w:r w:rsidR="347F915C" w:rsidRPr="00E95F85">
        <w:rPr>
          <w:rFonts w:ascii="Arial" w:hAnsi="Arial" w:cs="Arial"/>
          <w:sz w:val="36"/>
          <w:szCs w:val="36"/>
        </w:rPr>
        <w:t xml:space="preserve">Guided by the </w:t>
      </w:r>
      <w:hyperlink r:id="rId15">
        <w:r w:rsidR="347F915C" w:rsidRPr="00804577">
          <w:rPr>
            <w:rStyle w:val="Emphasis"/>
            <w:rFonts w:ascii="Arial" w:hAnsi="Arial" w:cs="Arial"/>
            <w:color w:val="0A2F41" w:themeColor="accent1" w:themeShade="80"/>
            <w:sz w:val="36"/>
            <w:szCs w:val="36"/>
            <w:u w:val="single"/>
          </w:rPr>
          <w:t>Accessible Canada Act</w:t>
        </w:r>
        <w:r w:rsidR="347F915C" w:rsidRPr="00C40BA1">
          <w:rPr>
            <w:rStyle w:val="Emphasis"/>
            <w:rFonts w:ascii="Arial" w:hAnsi="Arial" w:cs="Arial"/>
            <w:sz w:val="36"/>
            <w:szCs w:val="36"/>
            <w:u w:val="single"/>
          </w:rPr>
          <w:t xml:space="preserve"> </w:t>
        </w:r>
        <w:r w:rsidR="347F915C" w:rsidRPr="00C40BA1">
          <w:rPr>
            <w:rStyle w:val="Hyperlink"/>
            <w:rFonts w:ascii="Arial" w:hAnsi="Arial" w:cs="Arial"/>
            <w:color w:val="0E2841" w:themeColor="text2"/>
            <w:sz w:val="36"/>
            <w:szCs w:val="36"/>
          </w:rPr>
          <w:t>(ACA)</w:t>
        </w:r>
      </w:hyperlink>
      <w:r w:rsidR="00822173" w:rsidRPr="00C40BA1">
        <w:rPr>
          <w:rFonts w:ascii="Arial" w:hAnsi="Arial" w:cs="Arial"/>
          <w:sz w:val="36"/>
          <w:szCs w:val="36"/>
          <w:u w:val="single"/>
        </w:rPr>
        <w:t>,</w:t>
      </w:r>
      <w:r w:rsidR="00822173" w:rsidRPr="00E95F85">
        <w:rPr>
          <w:rFonts w:ascii="Arial" w:hAnsi="Arial" w:cs="Arial"/>
          <w:sz w:val="36"/>
          <w:szCs w:val="36"/>
        </w:rPr>
        <w:t xml:space="preserve"> </w:t>
      </w:r>
      <w:r w:rsidR="00390BF5" w:rsidRPr="00E95F85" w:rsidDel="00822173">
        <w:rPr>
          <w:rFonts w:ascii="Arial" w:hAnsi="Arial" w:cs="Arial"/>
          <w:sz w:val="36"/>
          <w:szCs w:val="36"/>
        </w:rPr>
        <w:t>our</w:t>
      </w:r>
      <w:r w:rsidR="076EF948" w:rsidRPr="00E95F85">
        <w:rPr>
          <w:rFonts w:ascii="Arial" w:hAnsi="Arial" w:cs="Arial"/>
          <w:sz w:val="36"/>
          <w:szCs w:val="36"/>
        </w:rPr>
        <w:t xml:space="preserve"> </w:t>
      </w:r>
      <w:r w:rsidR="00822173" w:rsidRPr="00E95F85">
        <w:rPr>
          <w:rFonts w:ascii="Arial" w:hAnsi="Arial" w:cs="Arial"/>
          <w:sz w:val="36"/>
          <w:szCs w:val="36"/>
        </w:rPr>
        <w:t xml:space="preserve">plan </w:t>
      </w:r>
      <w:r w:rsidR="009C6BF9" w:rsidRPr="00E95F85">
        <w:rPr>
          <w:rFonts w:ascii="Arial" w:hAnsi="Arial" w:cs="Arial"/>
          <w:sz w:val="36"/>
          <w:szCs w:val="36"/>
        </w:rPr>
        <w:t xml:space="preserve">focuses on improving </w:t>
      </w:r>
      <w:r w:rsidR="0081289B" w:rsidRPr="00E95F85">
        <w:rPr>
          <w:rFonts w:ascii="Arial" w:hAnsi="Arial" w:cs="Arial"/>
          <w:sz w:val="36"/>
          <w:szCs w:val="36"/>
        </w:rPr>
        <w:t xml:space="preserve">our </w:t>
      </w:r>
      <w:r w:rsidR="009C6BF9" w:rsidRPr="00E95F85">
        <w:rPr>
          <w:rFonts w:ascii="Arial" w:hAnsi="Arial" w:cs="Arial"/>
          <w:sz w:val="36"/>
          <w:szCs w:val="36"/>
        </w:rPr>
        <w:t xml:space="preserve">technology, making </w:t>
      </w:r>
      <w:r w:rsidR="00390BF5" w:rsidRPr="00E95F85" w:rsidDel="009C6BF9">
        <w:rPr>
          <w:rFonts w:ascii="Arial" w:hAnsi="Arial" w:cs="Arial"/>
          <w:sz w:val="36"/>
          <w:szCs w:val="36"/>
        </w:rPr>
        <w:t xml:space="preserve">our </w:t>
      </w:r>
      <w:r w:rsidR="00933018" w:rsidRPr="00E95F85">
        <w:rPr>
          <w:rFonts w:ascii="Arial" w:hAnsi="Arial" w:cs="Arial"/>
          <w:sz w:val="36"/>
          <w:szCs w:val="36"/>
        </w:rPr>
        <w:t>workspaces</w:t>
      </w:r>
      <w:r w:rsidR="003351F9" w:rsidRPr="00E95F85">
        <w:rPr>
          <w:rFonts w:ascii="Arial" w:hAnsi="Arial" w:cs="Arial"/>
          <w:sz w:val="36"/>
          <w:szCs w:val="36"/>
        </w:rPr>
        <w:t xml:space="preserve"> easier to use, </w:t>
      </w:r>
      <w:r w:rsidR="009C6BF9" w:rsidRPr="00E95F85">
        <w:rPr>
          <w:rFonts w:ascii="Arial" w:hAnsi="Arial" w:cs="Arial"/>
          <w:sz w:val="36"/>
          <w:szCs w:val="36"/>
        </w:rPr>
        <w:t xml:space="preserve">and </w:t>
      </w:r>
      <w:r w:rsidR="00390BF5" w:rsidRPr="00E95F85" w:rsidDel="003351F9">
        <w:rPr>
          <w:rFonts w:ascii="Arial" w:hAnsi="Arial" w:cs="Arial"/>
          <w:sz w:val="36"/>
          <w:szCs w:val="36"/>
        </w:rPr>
        <w:t xml:space="preserve">helping our employees learn more about </w:t>
      </w:r>
      <w:r w:rsidR="00390BF5" w:rsidRPr="00E95F85" w:rsidDel="006465B9">
        <w:rPr>
          <w:rFonts w:ascii="Arial" w:hAnsi="Arial" w:cs="Arial"/>
          <w:sz w:val="36"/>
          <w:szCs w:val="36"/>
        </w:rPr>
        <w:t>accessibility.</w:t>
      </w:r>
    </w:p>
    <w:p w14:paraId="0C4CFFB3" w14:textId="6F872343" w:rsidR="00E15D53" w:rsidRPr="00E95F85" w:rsidRDefault="00846661" w:rsidP="00672D4F">
      <w:pPr>
        <w:rPr>
          <w:rFonts w:ascii="Arial" w:hAnsi="Arial" w:cs="Arial"/>
          <w:sz w:val="36"/>
          <w:szCs w:val="36"/>
        </w:rPr>
      </w:pPr>
      <w:r w:rsidRPr="72D1AC2E">
        <w:rPr>
          <w:rFonts w:ascii="Arial" w:hAnsi="Arial" w:cs="Arial"/>
          <w:sz w:val="36"/>
          <w:szCs w:val="36"/>
        </w:rPr>
        <w:t xml:space="preserve">For more information on our progress, you can view the </w:t>
      </w:r>
      <w:hyperlink r:id="rId16">
        <w:r w:rsidR="00EF609D" w:rsidRPr="72D1AC2E">
          <w:rPr>
            <w:rStyle w:val="Hyperlink"/>
            <w:rFonts w:ascii="Arial" w:hAnsi="Arial" w:cs="Arial"/>
            <w:color w:val="0E2841" w:themeColor="text2"/>
            <w:sz w:val="36"/>
            <w:szCs w:val="36"/>
          </w:rPr>
          <w:t xml:space="preserve">2023 Progress </w:t>
        </w:r>
        <w:r w:rsidR="0027732A" w:rsidRPr="72D1AC2E">
          <w:rPr>
            <w:rStyle w:val="Hyperlink"/>
            <w:rFonts w:ascii="Arial" w:hAnsi="Arial" w:cs="Arial"/>
            <w:color w:val="0E2841" w:themeColor="text2"/>
            <w:sz w:val="36"/>
            <w:szCs w:val="36"/>
          </w:rPr>
          <w:t>Report</w:t>
        </w:r>
      </w:hyperlink>
      <w:r w:rsidR="0027732A" w:rsidRPr="72D1AC2E">
        <w:rPr>
          <w:rFonts w:ascii="Arial" w:hAnsi="Arial" w:cs="Arial"/>
          <w:sz w:val="36"/>
          <w:szCs w:val="36"/>
        </w:rPr>
        <w:t xml:space="preserve"> </w:t>
      </w:r>
      <w:r w:rsidR="00102007" w:rsidRPr="72D1AC2E">
        <w:rPr>
          <w:rFonts w:ascii="Arial" w:hAnsi="Arial" w:cs="Arial"/>
          <w:sz w:val="36"/>
          <w:szCs w:val="36"/>
        </w:rPr>
        <w:t xml:space="preserve">and the </w:t>
      </w:r>
      <w:hyperlink r:id="rId17">
        <w:r w:rsidR="00102007" w:rsidRPr="72D1AC2E">
          <w:rPr>
            <w:rStyle w:val="Hyperlink"/>
            <w:rFonts w:ascii="Arial" w:hAnsi="Arial" w:cs="Arial"/>
            <w:color w:val="0E2841" w:themeColor="text2"/>
            <w:sz w:val="36"/>
            <w:szCs w:val="36"/>
          </w:rPr>
          <w:t>2024 Progress Report</w:t>
        </w:r>
      </w:hyperlink>
      <w:r w:rsidR="00102007" w:rsidRPr="72D1AC2E">
        <w:rPr>
          <w:rFonts w:ascii="Arial" w:hAnsi="Arial" w:cs="Arial"/>
          <w:sz w:val="36"/>
          <w:szCs w:val="36"/>
        </w:rPr>
        <w:t xml:space="preserve"> </w:t>
      </w:r>
      <w:r w:rsidRPr="72D1AC2E">
        <w:rPr>
          <w:rFonts w:ascii="Arial" w:hAnsi="Arial" w:cs="Arial"/>
          <w:sz w:val="36"/>
          <w:szCs w:val="36"/>
        </w:rPr>
        <w:t xml:space="preserve">on </w:t>
      </w:r>
      <w:hyperlink r:id="rId18">
        <w:r w:rsidR="00B9646A">
          <w:rPr>
            <w:rStyle w:val="Hyperlink"/>
            <w:rFonts w:ascii="Arial" w:hAnsi="Arial" w:cs="Arial"/>
            <w:color w:val="0E2841" w:themeColor="text2"/>
            <w:sz w:val="36"/>
            <w:szCs w:val="36"/>
          </w:rPr>
          <w:t>edc</w:t>
        </w:r>
        <w:r w:rsidRPr="72D1AC2E">
          <w:rPr>
            <w:rStyle w:val="Hyperlink"/>
            <w:rFonts w:ascii="Arial" w:hAnsi="Arial" w:cs="Arial"/>
            <w:color w:val="0E2841" w:themeColor="text2"/>
            <w:sz w:val="36"/>
            <w:szCs w:val="36"/>
          </w:rPr>
          <w:t>.ca</w:t>
        </w:r>
      </w:hyperlink>
      <w:r w:rsidRPr="72D1AC2E">
        <w:rPr>
          <w:rFonts w:ascii="Arial" w:hAnsi="Arial" w:cs="Arial"/>
          <w:sz w:val="36"/>
          <w:szCs w:val="36"/>
        </w:rPr>
        <w:t>.</w:t>
      </w:r>
    </w:p>
    <w:p w14:paraId="509EA5EF" w14:textId="23AEDB95" w:rsidR="00672D4F" w:rsidRPr="00E95F85" w:rsidRDefault="2F015D26" w:rsidP="00672D4F">
      <w:pPr>
        <w:rPr>
          <w:rFonts w:ascii="Arial" w:hAnsi="Arial" w:cs="Arial"/>
          <w:sz w:val="36"/>
          <w:szCs w:val="36"/>
        </w:rPr>
      </w:pPr>
      <w:r w:rsidRPr="00E95F85">
        <w:rPr>
          <w:rFonts w:ascii="Arial" w:hAnsi="Arial" w:cs="Arial"/>
          <w:sz w:val="36"/>
          <w:szCs w:val="36"/>
        </w:rPr>
        <w:t xml:space="preserve">The </w:t>
      </w:r>
      <w:r w:rsidR="44A86086" w:rsidRPr="00E95F85">
        <w:rPr>
          <w:rFonts w:ascii="Arial" w:hAnsi="Arial" w:cs="Arial"/>
          <w:sz w:val="36"/>
          <w:szCs w:val="36"/>
        </w:rPr>
        <w:t>ACA</w:t>
      </w:r>
      <w:r w:rsidR="00900F2F" w:rsidRPr="00E95F85">
        <w:rPr>
          <w:rFonts w:ascii="Arial" w:hAnsi="Arial" w:cs="Arial"/>
          <w:sz w:val="36"/>
          <w:szCs w:val="36"/>
        </w:rPr>
        <w:t xml:space="preserve"> </w:t>
      </w:r>
      <w:r w:rsidRPr="00E95F85">
        <w:rPr>
          <w:rFonts w:ascii="Arial" w:hAnsi="Arial" w:cs="Arial"/>
          <w:sz w:val="36"/>
          <w:szCs w:val="36"/>
        </w:rPr>
        <w:t xml:space="preserve">ensures that Canadians have </w:t>
      </w:r>
      <w:r w:rsidR="3C0B596C" w:rsidRPr="00E95F85">
        <w:rPr>
          <w:rFonts w:ascii="Arial" w:hAnsi="Arial" w:cs="Arial"/>
          <w:sz w:val="36"/>
          <w:szCs w:val="36"/>
        </w:rPr>
        <w:t xml:space="preserve">access to accessible products and services. </w:t>
      </w:r>
      <w:r w:rsidR="00663382" w:rsidRPr="00663382">
        <w:rPr>
          <w:rFonts w:ascii="Arial" w:hAnsi="Arial" w:cs="Arial"/>
          <w:sz w:val="36"/>
          <w:szCs w:val="36"/>
        </w:rPr>
        <w:t>The Act requires EDC to prioritize the experience of members from the Deaf and disability communities by:</w:t>
      </w:r>
    </w:p>
    <w:p w14:paraId="7150A52D" w14:textId="5F6EF2E0" w:rsidR="00672D4F" w:rsidRPr="00E95F85" w:rsidRDefault="00672D4F" w:rsidP="00744D53">
      <w:pPr>
        <w:pStyle w:val="ListParagraph"/>
        <w:numPr>
          <w:ilvl w:val="0"/>
          <w:numId w:val="19"/>
        </w:numPr>
        <w:spacing w:line="276" w:lineRule="auto"/>
        <w:rPr>
          <w:rFonts w:ascii="Arial" w:hAnsi="Arial" w:cs="Arial"/>
          <w:sz w:val="36"/>
          <w:szCs w:val="36"/>
        </w:rPr>
      </w:pPr>
      <w:r w:rsidRPr="00E95F85">
        <w:rPr>
          <w:rFonts w:ascii="Arial" w:hAnsi="Arial" w:cs="Arial"/>
          <w:sz w:val="36"/>
          <w:szCs w:val="36"/>
        </w:rPr>
        <w:t xml:space="preserve">making information and communication technologies accessible and usable for everyone, </w:t>
      </w:r>
    </w:p>
    <w:p w14:paraId="3DDDAA01" w14:textId="2E11CBD5" w:rsidR="00672D4F" w:rsidRPr="00E95F85" w:rsidRDefault="00672D4F" w:rsidP="00744D53">
      <w:pPr>
        <w:pStyle w:val="ListParagraph"/>
        <w:numPr>
          <w:ilvl w:val="0"/>
          <w:numId w:val="19"/>
        </w:numPr>
        <w:spacing w:line="276" w:lineRule="auto"/>
        <w:rPr>
          <w:rFonts w:ascii="Arial" w:hAnsi="Arial" w:cs="Arial"/>
          <w:sz w:val="36"/>
          <w:szCs w:val="36"/>
        </w:rPr>
      </w:pPr>
      <w:r w:rsidRPr="00E95F85">
        <w:rPr>
          <w:rFonts w:ascii="Arial" w:hAnsi="Arial" w:cs="Arial"/>
          <w:sz w:val="36"/>
          <w:szCs w:val="36"/>
        </w:rPr>
        <w:lastRenderedPageBreak/>
        <w:t xml:space="preserve">giving employees the tools to make products, </w:t>
      </w:r>
      <w:r w:rsidR="0022547C" w:rsidRPr="00E95F85">
        <w:rPr>
          <w:rFonts w:ascii="Arial" w:hAnsi="Arial" w:cs="Arial"/>
          <w:sz w:val="36"/>
          <w:szCs w:val="36"/>
        </w:rPr>
        <w:t>programs and</w:t>
      </w:r>
      <w:r w:rsidRPr="00E95F85">
        <w:rPr>
          <w:rFonts w:ascii="Arial" w:hAnsi="Arial" w:cs="Arial"/>
          <w:sz w:val="36"/>
          <w:szCs w:val="36"/>
        </w:rPr>
        <w:t xml:space="preserve"> services accessible </w:t>
      </w:r>
      <w:proofErr w:type="gramStart"/>
      <w:r w:rsidRPr="00E95F85">
        <w:rPr>
          <w:rFonts w:ascii="Arial" w:hAnsi="Arial" w:cs="Arial"/>
          <w:sz w:val="36"/>
          <w:szCs w:val="36"/>
        </w:rPr>
        <w:t>for</w:t>
      </w:r>
      <w:proofErr w:type="gramEnd"/>
      <w:r w:rsidRPr="00E95F85">
        <w:rPr>
          <w:rFonts w:ascii="Arial" w:hAnsi="Arial" w:cs="Arial"/>
          <w:sz w:val="36"/>
          <w:szCs w:val="36"/>
        </w:rPr>
        <w:t xml:space="preserve"> everyone, </w:t>
      </w:r>
    </w:p>
    <w:p w14:paraId="7BCFCF89" w14:textId="0F16FAE9" w:rsidR="00672D4F" w:rsidRPr="00E95F85" w:rsidRDefault="00672D4F" w:rsidP="00744D53">
      <w:pPr>
        <w:pStyle w:val="ListParagraph"/>
        <w:numPr>
          <w:ilvl w:val="0"/>
          <w:numId w:val="19"/>
        </w:numPr>
        <w:spacing w:line="276" w:lineRule="auto"/>
        <w:rPr>
          <w:rFonts w:ascii="Arial" w:hAnsi="Arial" w:cs="Arial"/>
          <w:sz w:val="36"/>
          <w:szCs w:val="36"/>
        </w:rPr>
      </w:pPr>
      <w:r w:rsidRPr="00E95F85">
        <w:rPr>
          <w:rFonts w:ascii="Arial" w:hAnsi="Arial" w:cs="Arial"/>
          <w:sz w:val="36"/>
          <w:szCs w:val="36"/>
        </w:rPr>
        <w:t xml:space="preserve">giving employees the </w:t>
      </w:r>
      <w:r w:rsidR="0034562B" w:rsidRPr="00E95F85">
        <w:rPr>
          <w:rFonts w:ascii="Arial" w:hAnsi="Arial" w:cs="Arial"/>
          <w:sz w:val="36"/>
          <w:szCs w:val="36"/>
        </w:rPr>
        <w:t>tools</w:t>
      </w:r>
      <w:r w:rsidRPr="00E95F85">
        <w:rPr>
          <w:rFonts w:ascii="Arial" w:hAnsi="Arial" w:cs="Arial"/>
          <w:sz w:val="36"/>
          <w:szCs w:val="36"/>
        </w:rPr>
        <w:t xml:space="preserve"> to procure accessible products and services</w:t>
      </w:r>
      <w:r w:rsidR="007833E2" w:rsidRPr="00E95F85">
        <w:rPr>
          <w:rFonts w:ascii="Arial" w:hAnsi="Arial" w:cs="Arial"/>
          <w:sz w:val="36"/>
          <w:szCs w:val="36"/>
        </w:rPr>
        <w:t>,</w:t>
      </w:r>
    </w:p>
    <w:p w14:paraId="6E59BF8A" w14:textId="77777777" w:rsidR="00672D4F" w:rsidRPr="00E95F85" w:rsidRDefault="00672D4F" w:rsidP="00744D53">
      <w:pPr>
        <w:pStyle w:val="ListParagraph"/>
        <w:numPr>
          <w:ilvl w:val="0"/>
          <w:numId w:val="19"/>
        </w:numPr>
        <w:spacing w:line="276" w:lineRule="auto"/>
        <w:rPr>
          <w:rFonts w:ascii="Arial" w:hAnsi="Arial" w:cs="Arial"/>
          <w:sz w:val="36"/>
          <w:szCs w:val="36"/>
        </w:rPr>
      </w:pPr>
      <w:r w:rsidRPr="000B1126">
        <w:rPr>
          <w:rFonts w:ascii="Arial" w:hAnsi="Arial" w:cs="Arial"/>
          <w:sz w:val="36"/>
          <w:szCs w:val="36"/>
        </w:rPr>
        <w:t>making our physical spaces more accessible</w:t>
      </w:r>
      <w:r w:rsidRPr="00E95F85">
        <w:rPr>
          <w:rFonts w:ascii="Arial" w:hAnsi="Arial" w:cs="Arial"/>
          <w:sz w:val="36"/>
          <w:szCs w:val="36"/>
        </w:rPr>
        <w:t>, and</w:t>
      </w:r>
    </w:p>
    <w:p w14:paraId="04160C3E" w14:textId="3E64DF65" w:rsidR="00672D4F" w:rsidRPr="00AF5C86" w:rsidRDefault="00672D4F" w:rsidP="00744D53">
      <w:pPr>
        <w:pStyle w:val="ListParagraph"/>
        <w:numPr>
          <w:ilvl w:val="0"/>
          <w:numId w:val="19"/>
        </w:numPr>
        <w:spacing w:line="276" w:lineRule="auto"/>
        <w:rPr>
          <w:rFonts w:ascii="Arial" w:hAnsi="Arial" w:cs="Arial"/>
          <w:color w:val="333333"/>
          <w:sz w:val="36"/>
          <w:szCs w:val="36"/>
        </w:rPr>
      </w:pPr>
      <w:r w:rsidRPr="00E95F85">
        <w:rPr>
          <w:rFonts w:ascii="Arial" w:hAnsi="Arial" w:cs="Arial"/>
          <w:sz w:val="36"/>
          <w:szCs w:val="36"/>
        </w:rPr>
        <w:t xml:space="preserve">accommodating individual needs </w:t>
      </w:r>
      <w:r w:rsidR="42956623" w:rsidRPr="00E95F85">
        <w:rPr>
          <w:rFonts w:ascii="Arial" w:hAnsi="Arial" w:cs="Arial"/>
          <w:sz w:val="36"/>
          <w:szCs w:val="36"/>
        </w:rPr>
        <w:t>at</w:t>
      </w:r>
      <w:r w:rsidRPr="00E95F85">
        <w:rPr>
          <w:rFonts w:ascii="Arial" w:hAnsi="Arial" w:cs="Arial"/>
          <w:sz w:val="36"/>
          <w:szCs w:val="36"/>
        </w:rPr>
        <w:t xml:space="preserve"> work</w:t>
      </w:r>
      <w:r w:rsidRPr="00AF5C86">
        <w:rPr>
          <w:rFonts w:ascii="Arial" w:hAnsi="Arial" w:cs="Arial"/>
          <w:color w:val="333333"/>
          <w:sz w:val="36"/>
          <w:szCs w:val="36"/>
        </w:rPr>
        <w:t>.</w:t>
      </w:r>
    </w:p>
    <w:p w14:paraId="7733AADD" w14:textId="56C4F206" w:rsidR="0040708F" w:rsidRPr="00E95F85" w:rsidRDefault="4F75D580" w:rsidP="0040708F">
      <w:pPr>
        <w:rPr>
          <w:rFonts w:ascii="Arial" w:hAnsi="Arial" w:cs="Arial"/>
          <w:sz w:val="36"/>
          <w:szCs w:val="36"/>
        </w:rPr>
      </w:pPr>
      <w:r w:rsidRPr="00E95F85">
        <w:rPr>
          <w:rFonts w:ascii="Arial" w:hAnsi="Arial" w:cs="Arial"/>
          <w:sz w:val="36"/>
          <w:szCs w:val="36"/>
        </w:rPr>
        <w:t xml:space="preserve">The work completed in 2025, as well as </w:t>
      </w:r>
      <w:r w:rsidR="5D35B9EA" w:rsidRPr="00E95F85">
        <w:rPr>
          <w:rFonts w:ascii="Arial" w:hAnsi="Arial" w:cs="Arial"/>
          <w:sz w:val="36"/>
          <w:szCs w:val="36"/>
        </w:rPr>
        <w:t>the</w:t>
      </w:r>
      <w:r w:rsidRPr="00E95F85">
        <w:rPr>
          <w:rFonts w:ascii="Arial" w:hAnsi="Arial" w:cs="Arial"/>
          <w:sz w:val="36"/>
          <w:szCs w:val="36"/>
        </w:rPr>
        <w:t xml:space="preserve"> ongoing work for the next three years demonstrates EDC’s strong commitment to advancing accessibility for all Canadians. </w:t>
      </w:r>
      <w:r w:rsidR="0040708F" w:rsidRPr="00E95F85">
        <w:rPr>
          <w:rFonts w:ascii="Arial" w:hAnsi="Arial" w:cs="Arial"/>
          <w:sz w:val="36"/>
          <w:szCs w:val="36"/>
        </w:rPr>
        <w:t xml:space="preserve"> This plan reflects our</w:t>
      </w:r>
      <w:r w:rsidR="007D2B97" w:rsidRPr="00E95F85">
        <w:rPr>
          <w:rFonts w:ascii="Arial" w:hAnsi="Arial" w:cs="Arial"/>
          <w:sz w:val="36"/>
          <w:szCs w:val="36"/>
        </w:rPr>
        <w:t xml:space="preserve"> </w:t>
      </w:r>
      <w:r w:rsidR="0040708F" w:rsidRPr="00E95F85">
        <w:rPr>
          <w:rFonts w:ascii="Arial" w:hAnsi="Arial" w:cs="Arial"/>
          <w:sz w:val="36"/>
          <w:szCs w:val="36"/>
        </w:rPr>
        <w:t>ongoing efforts to create inclusive policies, programs, services and physical spaces that create better user experiences – both internally and externally.</w:t>
      </w:r>
    </w:p>
    <w:p w14:paraId="6425A46D" w14:textId="32D29827" w:rsidR="00F52E2F" w:rsidRPr="00AF5C86" w:rsidRDefault="003319E7" w:rsidP="566E10B8">
      <w:pPr>
        <w:rPr>
          <w:rFonts w:ascii="Arial" w:hAnsi="Arial" w:cs="Arial"/>
          <w:color w:val="333333"/>
          <w:sz w:val="36"/>
          <w:szCs w:val="36"/>
        </w:rPr>
      </w:pPr>
      <w:r w:rsidRPr="00E95F85">
        <w:rPr>
          <w:rFonts w:ascii="Arial" w:hAnsi="Arial" w:cs="Arial"/>
          <w:sz w:val="36"/>
          <w:szCs w:val="36"/>
        </w:rPr>
        <w:t xml:space="preserve">This plan was developed with input from teams </w:t>
      </w:r>
      <w:r w:rsidR="00263516" w:rsidRPr="00E95F85">
        <w:rPr>
          <w:rFonts w:ascii="Arial" w:hAnsi="Arial" w:cs="Arial"/>
          <w:sz w:val="36"/>
          <w:szCs w:val="36"/>
        </w:rPr>
        <w:t>across EDC</w:t>
      </w:r>
      <w:r w:rsidR="00940F46" w:rsidRPr="00E95F85">
        <w:rPr>
          <w:rFonts w:ascii="Arial" w:hAnsi="Arial" w:cs="Arial"/>
          <w:sz w:val="36"/>
          <w:szCs w:val="36"/>
        </w:rPr>
        <w:t>.</w:t>
      </w:r>
      <w:r w:rsidR="002259DE" w:rsidRPr="00E95F85">
        <w:rPr>
          <w:rFonts w:ascii="Arial" w:hAnsi="Arial" w:cs="Arial"/>
          <w:sz w:val="36"/>
          <w:szCs w:val="36"/>
        </w:rPr>
        <w:t xml:space="preserve"> </w:t>
      </w:r>
      <w:r w:rsidR="00CE4E3B" w:rsidRPr="00E95F85">
        <w:rPr>
          <w:rFonts w:ascii="Arial" w:hAnsi="Arial" w:cs="Arial"/>
          <w:sz w:val="36"/>
          <w:szCs w:val="36"/>
        </w:rPr>
        <w:t>T</w:t>
      </w:r>
      <w:r w:rsidR="002259DE" w:rsidRPr="00E95F85">
        <w:rPr>
          <w:rFonts w:ascii="Arial" w:hAnsi="Arial" w:cs="Arial"/>
          <w:sz w:val="36"/>
          <w:szCs w:val="36"/>
        </w:rPr>
        <w:t>eam</w:t>
      </w:r>
      <w:r w:rsidR="00CE4E3B" w:rsidRPr="00E95F85">
        <w:rPr>
          <w:rFonts w:ascii="Arial" w:hAnsi="Arial" w:cs="Arial"/>
          <w:sz w:val="36"/>
          <w:szCs w:val="36"/>
        </w:rPr>
        <w:t>s</w:t>
      </w:r>
      <w:r w:rsidR="002259DE" w:rsidRPr="00E95F85">
        <w:rPr>
          <w:rFonts w:ascii="Arial" w:hAnsi="Arial" w:cs="Arial"/>
          <w:sz w:val="36"/>
          <w:szCs w:val="36"/>
        </w:rPr>
        <w:t xml:space="preserve"> </w:t>
      </w:r>
      <w:r w:rsidR="00263516" w:rsidRPr="00E95F85">
        <w:rPr>
          <w:rFonts w:ascii="Arial" w:hAnsi="Arial" w:cs="Arial"/>
          <w:sz w:val="36"/>
          <w:szCs w:val="36"/>
        </w:rPr>
        <w:t xml:space="preserve">with </w:t>
      </w:r>
      <w:r w:rsidR="00316592" w:rsidRPr="00E95F85">
        <w:rPr>
          <w:rFonts w:ascii="Arial" w:hAnsi="Arial" w:cs="Arial"/>
          <w:sz w:val="36"/>
          <w:szCs w:val="36"/>
        </w:rPr>
        <w:t>responsibilities</w:t>
      </w:r>
      <w:r w:rsidR="00F1346D" w:rsidRPr="00E95F85">
        <w:rPr>
          <w:rFonts w:ascii="Arial" w:hAnsi="Arial" w:cs="Arial"/>
          <w:sz w:val="36"/>
          <w:szCs w:val="36"/>
        </w:rPr>
        <w:t xml:space="preserve"> under</w:t>
      </w:r>
      <w:r w:rsidR="002259DE" w:rsidRPr="00E95F85">
        <w:rPr>
          <w:rFonts w:ascii="Arial" w:hAnsi="Arial" w:cs="Arial"/>
          <w:sz w:val="36"/>
          <w:szCs w:val="36"/>
        </w:rPr>
        <w:t xml:space="preserve"> one or more of</w:t>
      </w:r>
      <w:r w:rsidR="00F1346D" w:rsidRPr="00E95F85">
        <w:rPr>
          <w:rFonts w:ascii="Arial" w:hAnsi="Arial" w:cs="Arial"/>
          <w:sz w:val="36"/>
          <w:szCs w:val="36"/>
        </w:rPr>
        <w:t xml:space="preserve"> the </w:t>
      </w:r>
      <w:r w:rsidR="00BF016B" w:rsidRPr="00E95F85">
        <w:rPr>
          <w:rFonts w:ascii="Arial" w:hAnsi="Arial" w:cs="Arial"/>
          <w:sz w:val="36"/>
          <w:szCs w:val="36"/>
        </w:rPr>
        <w:t xml:space="preserve">seven </w:t>
      </w:r>
      <w:r w:rsidR="00F1346D" w:rsidRPr="00E95F85">
        <w:rPr>
          <w:rFonts w:ascii="Arial" w:hAnsi="Arial" w:cs="Arial"/>
          <w:sz w:val="36"/>
          <w:szCs w:val="36"/>
        </w:rPr>
        <w:t>priority areas</w:t>
      </w:r>
      <w:r w:rsidR="00FD48E5" w:rsidRPr="00E95F85">
        <w:rPr>
          <w:rFonts w:ascii="Arial" w:hAnsi="Arial" w:cs="Arial"/>
          <w:sz w:val="36"/>
          <w:szCs w:val="36"/>
        </w:rPr>
        <w:t xml:space="preserve"> of the ACA </w:t>
      </w:r>
      <w:r w:rsidR="002259DE" w:rsidRPr="00E95F85">
        <w:rPr>
          <w:rFonts w:ascii="Arial" w:hAnsi="Arial" w:cs="Arial"/>
          <w:sz w:val="36"/>
          <w:szCs w:val="36"/>
        </w:rPr>
        <w:t>created</w:t>
      </w:r>
      <w:r w:rsidR="24A293DD" w:rsidRPr="00E95F85">
        <w:rPr>
          <w:rFonts w:ascii="Arial" w:hAnsi="Arial" w:cs="Arial"/>
          <w:sz w:val="36"/>
          <w:szCs w:val="36"/>
        </w:rPr>
        <w:t xml:space="preserve"> </w:t>
      </w:r>
      <w:proofErr w:type="gramStart"/>
      <w:r w:rsidR="41E33C16" w:rsidRPr="00E95F85">
        <w:rPr>
          <w:rFonts w:ascii="Arial" w:hAnsi="Arial" w:cs="Arial"/>
          <w:sz w:val="36"/>
          <w:szCs w:val="36"/>
        </w:rPr>
        <w:t>roadmaps</w:t>
      </w:r>
      <w:proofErr w:type="gramEnd"/>
      <w:r w:rsidR="41E33C16" w:rsidRPr="00E95F85">
        <w:rPr>
          <w:rFonts w:ascii="Arial" w:hAnsi="Arial" w:cs="Arial"/>
          <w:sz w:val="36"/>
          <w:szCs w:val="36"/>
        </w:rPr>
        <w:t xml:space="preserve"> for the next three years</w:t>
      </w:r>
      <w:r w:rsidR="21830B0E" w:rsidRPr="00E95F85">
        <w:rPr>
          <w:rFonts w:ascii="Arial" w:hAnsi="Arial" w:cs="Arial"/>
          <w:sz w:val="36"/>
          <w:szCs w:val="36"/>
        </w:rPr>
        <w:t>,</w:t>
      </w:r>
      <w:r w:rsidR="41E33C16" w:rsidRPr="00E95F85">
        <w:rPr>
          <w:rFonts w:ascii="Arial" w:hAnsi="Arial" w:cs="Arial"/>
          <w:sz w:val="36"/>
          <w:szCs w:val="36"/>
        </w:rPr>
        <w:t xml:space="preserve"> which are reflected </w:t>
      </w:r>
      <w:r w:rsidR="008F23E8" w:rsidRPr="00E95F85">
        <w:rPr>
          <w:rFonts w:ascii="Arial" w:hAnsi="Arial" w:cs="Arial"/>
          <w:sz w:val="36"/>
          <w:szCs w:val="36"/>
        </w:rPr>
        <w:t>here</w:t>
      </w:r>
      <w:r w:rsidR="41E33C16" w:rsidRPr="00AF5C86">
        <w:rPr>
          <w:rFonts w:ascii="Arial" w:hAnsi="Arial" w:cs="Arial"/>
          <w:color w:val="333333"/>
          <w:sz w:val="36"/>
          <w:szCs w:val="36"/>
        </w:rPr>
        <w:t xml:space="preserve">. </w:t>
      </w:r>
    </w:p>
    <w:p w14:paraId="35E2C78C" w14:textId="7DE84962" w:rsidR="005B4261" w:rsidRPr="00AF5C86" w:rsidRDefault="005B4261" w:rsidP="005B4261">
      <w:pPr>
        <w:rPr>
          <w:rFonts w:ascii="Arial" w:hAnsi="Arial" w:cs="Arial"/>
          <w:color w:val="333333"/>
          <w:sz w:val="36"/>
          <w:szCs w:val="36"/>
        </w:rPr>
      </w:pPr>
      <w:r w:rsidRPr="00E95F85">
        <w:rPr>
          <w:rFonts w:ascii="Arial" w:hAnsi="Arial" w:cs="Arial"/>
          <w:sz w:val="36"/>
          <w:szCs w:val="36"/>
        </w:rPr>
        <w:t>We welcome your feedback</w:t>
      </w:r>
      <w:r w:rsidR="00890E29" w:rsidRPr="00E95F85">
        <w:rPr>
          <w:rFonts w:ascii="Arial" w:hAnsi="Arial" w:cs="Arial"/>
          <w:sz w:val="36"/>
          <w:szCs w:val="36"/>
        </w:rPr>
        <w:t xml:space="preserve">, </w:t>
      </w:r>
      <w:r w:rsidR="00D67C0E" w:rsidRPr="00E95F85">
        <w:rPr>
          <w:rFonts w:ascii="Arial" w:hAnsi="Arial" w:cs="Arial"/>
          <w:sz w:val="36"/>
          <w:szCs w:val="36"/>
        </w:rPr>
        <w:t>ideas</w:t>
      </w:r>
      <w:r w:rsidRPr="00E95F85">
        <w:rPr>
          <w:rFonts w:ascii="Arial" w:hAnsi="Arial" w:cs="Arial"/>
          <w:sz w:val="36"/>
          <w:szCs w:val="36"/>
        </w:rPr>
        <w:t xml:space="preserve"> </w:t>
      </w:r>
      <w:r w:rsidR="00890E29" w:rsidRPr="00E95F85">
        <w:rPr>
          <w:rFonts w:ascii="Arial" w:hAnsi="Arial" w:cs="Arial"/>
          <w:sz w:val="36"/>
          <w:szCs w:val="36"/>
        </w:rPr>
        <w:t xml:space="preserve">and questions </w:t>
      </w:r>
      <w:r w:rsidRPr="00E95F85">
        <w:rPr>
          <w:rFonts w:ascii="Arial" w:hAnsi="Arial" w:cs="Arial"/>
          <w:sz w:val="36"/>
          <w:szCs w:val="36"/>
        </w:rPr>
        <w:t xml:space="preserve">on this report. Please see </w:t>
      </w:r>
      <w:r w:rsidR="007D2B97" w:rsidRPr="00E95F85">
        <w:rPr>
          <w:rFonts w:ascii="Arial" w:hAnsi="Arial" w:cs="Arial"/>
          <w:sz w:val="36"/>
          <w:szCs w:val="36"/>
        </w:rPr>
        <w:t xml:space="preserve">the </w:t>
      </w:r>
      <w:hyperlink w:anchor="_Ways_to_Contact" w:history="1">
        <w:r w:rsidR="748972AE" w:rsidRPr="00E95F85">
          <w:rPr>
            <w:rStyle w:val="Hyperlink"/>
            <w:rFonts w:ascii="Arial" w:hAnsi="Arial" w:cs="Arial"/>
            <w:color w:val="0E2841" w:themeColor="text2"/>
            <w:sz w:val="36"/>
            <w:szCs w:val="36"/>
          </w:rPr>
          <w:t xml:space="preserve">Ways to </w:t>
        </w:r>
        <w:r w:rsidR="005E5141" w:rsidRPr="00E95F85">
          <w:rPr>
            <w:rStyle w:val="Hyperlink"/>
            <w:rFonts w:ascii="Arial" w:hAnsi="Arial" w:cs="Arial"/>
            <w:color w:val="0E2841" w:themeColor="text2"/>
            <w:sz w:val="36"/>
            <w:szCs w:val="36"/>
          </w:rPr>
          <w:t>c</w:t>
        </w:r>
        <w:r w:rsidRPr="00E95F85">
          <w:rPr>
            <w:rStyle w:val="Hyperlink"/>
            <w:rFonts w:ascii="Arial" w:hAnsi="Arial" w:cs="Arial"/>
            <w:color w:val="0E2841" w:themeColor="text2"/>
            <w:sz w:val="36"/>
            <w:szCs w:val="36"/>
          </w:rPr>
          <w:t xml:space="preserve">ontact </w:t>
        </w:r>
        <w:r w:rsidR="005E5141" w:rsidRPr="00E95F85">
          <w:rPr>
            <w:rStyle w:val="Hyperlink"/>
            <w:rFonts w:ascii="Arial" w:hAnsi="Arial" w:cs="Arial"/>
            <w:color w:val="0E2841" w:themeColor="text2"/>
            <w:sz w:val="36"/>
            <w:szCs w:val="36"/>
          </w:rPr>
          <w:t>u</w:t>
        </w:r>
        <w:r w:rsidRPr="00E95F85">
          <w:rPr>
            <w:rStyle w:val="Hyperlink"/>
            <w:rFonts w:ascii="Arial" w:hAnsi="Arial" w:cs="Arial"/>
            <w:color w:val="0E2841" w:themeColor="text2"/>
            <w:sz w:val="36"/>
            <w:szCs w:val="36"/>
          </w:rPr>
          <w:t>s</w:t>
        </w:r>
      </w:hyperlink>
      <w:r w:rsidRPr="00E95F85">
        <w:rPr>
          <w:rFonts w:ascii="Arial" w:hAnsi="Arial" w:cs="Arial"/>
          <w:sz w:val="36"/>
          <w:szCs w:val="36"/>
        </w:rPr>
        <w:t xml:space="preserve"> section to share any comments you may have</w:t>
      </w:r>
      <w:r w:rsidRPr="00AF5C86">
        <w:rPr>
          <w:rFonts w:ascii="Arial" w:hAnsi="Arial" w:cs="Arial"/>
          <w:color w:val="333333"/>
          <w:sz w:val="36"/>
          <w:szCs w:val="36"/>
        </w:rPr>
        <w:t>.</w:t>
      </w:r>
    </w:p>
    <w:p w14:paraId="4524D045" w14:textId="7EE4B666" w:rsidR="36B17DF2" w:rsidRPr="00E071E4" w:rsidRDefault="00BA7DCF" w:rsidP="00AE4B8E">
      <w:pPr>
        <w:pStyle w:val="Heading1"/>
      </w:pPr>
      <w:bookmarkStart w:id="2" w:name="_Toc1502833945"/>
      <w:r w:rsidRPr="00E071E4">
        <w:lastRenderedPageBreak/>
        <w:t xml:space="preserve">2025 </w:t>
      </w:r>
      <w:r w:rsidR="36B17DF2" w:rsidRPr="00E071E4">
        <w:t>Highlights</w:t>
      </w:r>
      <w:bookmarkEnd w:id="2"/>
    </w:p>
    <w:p w14:paraId="2ECB12CC" w14:textId="1ADA7FBE" w:rsidR="6BF26526" w:rsidRPr="00E071E4" w:rsidRDefault="6BF26526" w:rsidP="00563DD1">
      <w:pPr>
        <w:pStyle w:val="Heading2"/>
      </w:pPr>
      <w:bookmarkStart w:id="3" w:name="_Toc130276273"/>
      <w:r w:rsidRPr="00AE4B8E">
        <w:t>Growing</w:t>
      </w:r>
      <w:r w:rsidRPr="00E071E4">
        <w:t xml:space="preserve"> </w:t>
      </w:r>
      <w:r w:rsidR="004619E9" w:rsidRPr="00E071E4">
        <w:t>o</w:t>
      </w:r>
      <w:r w:rsidRPr="00E071E4">
        <w:t xml:space="preserve">ur </w:t>
      </w:r>
      <w:r w:rsidR="004619E9" w:rsidRPr="00AE4B8E">
        <w:t>t</w:t>
      </w:r>
      <w:r w:rsidRPr="00AE4B8E">
        <w:t>eam</w:t>
      </w:r>
      <w:bookmarkEnd w:id="3"/>
    </w:p>
    <w:p w14:paraId="51626B6C" w14:textId="2339DC94" w:rsidR="0072426E" w:rsidRPr="00AF5C86" w:rsidRDefault="00806BC1" w:rsidP="00371AEC">
      <w:pPr>
        <w:rPr>
          <w:rFonts w:ascii="Arial" w:hAnsi="Arial" w:cs="Arial"/>
          <w:sz w:val="36"/>
          <w:szCs w:val="36"/>
        </w:rPr>
      </w:pPr>
      <w:r w:rsidRPr="00AF5C86">
        <w:rPr>
          <w:rFonts w:ascii="Arial" w:hAnsi="Arial" w:cs="Arial"/>
          <w:sz w:val="36"/>
          <w:szCs w:val="36"/>
        </w:rPr>
        <w:t xml:space="preserve">In 2025, we hired </w:t>
      </w:r>
      <w:r w:rsidR="00F87269" w:rsidRPr="00AF5C86">
        <w:rPr>
          <w:rFonts w:ascii="Arial" w:hAnsi="Arial" w:cs="Arial"/>
          <w:sz w:val="36"/>
          <w:szCs w:val="36"/>
        </w:rPr>
        <w:t xml:space="preserve">two </w:t>
      </w:r>
      <w:r w:rsidR="00220A90" w:rsidRPr="00AF5C86">
        <w:rPr>
          <w:rFonts w:ascii="Arial" w:hAnsi="Arial" w:cs="Arial"/>
          <w:sz w:val="36"/>
          <w:szCs w:val="36"/>
        </w:rPr>
        <w:t>specialists</w:t>
      </w:r>
      <w:r w:rsidR="00F87269" w:rsidRPr="00AF5C86">
        <w:rPr>
          <w:rFonts w:ascii="Arial" w:hAnsi="Arial" w:cs="Arial"/>
          <w:sz w:val="36"/>
          <w:szCs w:val="36"/>
        </w:rPr>
        <w:t xml:space="preserve"> to </w:t>
      </w:r>
      <w:r w:rsidR="00220A90" w:rsidRPr="00AF5C86">
        <w:rPr>
          <w:rFonts w:ascii="Arial" w:hAnsi="Arial" w:cs="Arial"/>
          <w:sz w:val="36"/>
          <w:szCs w:val="36"/>
        </w:rPr>
        <w:t xml:space="preserve">help </w:t>
      </w:r>
      <w:r w:rsidR="00F87269" w:rsidRPr="00AF5C86">
        <w:rPr>
          <w:rFonts w:ascii="Arial" w:hAnsi="Arial" w:cs="Arial"/>
          <w:sz w:val="36"/>
          <w:szCs w:val="36"/>
        </w:rPr>
        <w:t xml:space="preserve">support </w:t>
      </w:r>
      <w:r w:rsidR="00EC5BFB" w:rsidRPr="00AF5C86">
        <w:rPr>
          <w:rFonts w:ascii="Arial" w:hAnsi="Arial" w:cs="Arial"/>
          <w:sz w:val="36"/>
          <w:szCs w:val="36"/>
        </w:rPr>
        <w:t xml:space="preserve">our work in </w:t>
      </w:r>
      <w:r w:rsidR="00F87269" w:rsidRPr="00AF5C86">
        <w:rPr>
          <w:rFonts w:ascii="Arial" w:hAnsi="Arial" w:cs="Arial"/>
          <w:sz w:val="36"/>
          <w:szCs w:val="36"/>
        </w:rPr>
        <w:t xml:space="preserve">digital and </w:t>
      </w:r>
      <w:r w:rsidRPr="00AF5C86">
        <w:rPr>
          <w:rFonts w:ascii="Arial" w:hAnsi="Arial" w:cs="Arial"/>
          <w:sz w:val="36"/>
          <w:szCs w:val="36"/>
        </w:rPr>
        <w:t>user experience (</w:t>
      </w:r>
      <w:r w:rsidR="00F87269" w:rsidRPr="00AF5C86">
        <w:rPr>
          <w:rFonts w:ascii="Arial" w:hAnsi="Arial" w:cs="Arial"/>
          <w:sz w:val="36"/>
          <w:szCs w:val="36"/>
        </w:rPr>
        <w:t>UX</w:t>
      </w:r>
      <w:r w:rsidRPr="00AF5C86">
        <w:rPr>
          <w:rFonts w:ascii="Arial" w:hAnsi="Arial" w:cs="Arial"/>
          <w:sz w:val="36"/>
          <w:szCs w:val="36"/>
        </w:rPr>
        <w:t>)</w:t>
      </w:r>
      <w:r w:rsidR="00F87269" w:rsidRPr="00AF5C86">
        <w:rPr>
          <w:rFonts w:ascii="Arial" w:hAnsi="Arial" w:cs="Arial"/>
          <w:sz w:val="36"/>
          <w:szCs w:val="36"/>
        </w:rPr>
        <w:t xml:space="preserve"> accessibility</w:t>
      </w:r>
      <w:r w:rsidR="00EB2CF0" w:rsidRPr="00AF5C86">
        <w:rPr>
          <w:rFonts w:ascii="Arial" w:hAnsi="Arial" w:cs="Arial"/>
          <w:sz w:val="36"/>
          <w:szCs w:val="36"/>
        </w:rPr>
        <w:t xml:space="preserve">. </w:t>
      </w:r>
      <w:r w:rsidR="00C64F49" w:rsidRPr="00AF5C86">
        <w:rPr>
          <w:rFonts w:ascii="Arial" w:hAnsi="Arial" w:cs="Arial"/>
          <w:sz w:val="36"/>
          <w:szCs w:val="36"/>
        </w:rPr>
        <w:t>They</w:t>
      </w:r>
      <w:r w:rsidR="00EB2CF0" w:rsidRPr="00AF5C86">
        <w:rPr>
          <w:rFonts w:ascii="Arial" w:hAnsi="Arial" w:cs="Arial"/>
          <w:sz w:val="36"/>
          <w:szCs w:val="36"/>
        </w:rPr>
        <w:t xml:space="preserve"> are </w:t>
      </w:r>
      <w:r w:rsidR="00F87269" w:rsidRPr="00AF5C86">
        <w:rPr>
          <w:rFonts w:ascii="Arial" w:hAnsi="Arial" w:cs="Arial"/>
          <w:sz w:val="36"/>
          <w:szCs w:val="36"/>
        </w:rPr>
        <w:t>help</w:t>
      </w:r>
      <w:r w:rsidR="00EB2CF0" w:rsidRPr="00AF5C86">
        <w:rPr>
          <w:rFonts w:ascii="Arial" w:hAnsi="Arial" w:cs="Arial"/>
          <w:sz w:val="36"/>
          <w:szCs w:val="36"/>
        </w:rPr>
        <w:t>ing us</w:t>
      </w:r>
      <w:r w:rsidR="00F87269" w:rsidRPr="00AF5C86">
        <w:rPr>
          <w:rFonts w:ascii="Arial" w:hAnsi="Arial" w:cs="Arial"/>
          <w:sz w:val="36"/>
          <w:szCs w:val="36"/>
        </w:rPr>
        <w:t xml:space="preserve"> shape </w:t>
      </w:r>
      <w:r w:rsidR="00460882" w:rsidRPr="00AF5C86">
        <w:rPr>
          <w:rFonts w:ascii="Arial" w:hAnsi="Arial" w:cs="Arial"/>
          <w:sz w:val="36"/>
          <w:szCs w:val="36"/>
        </w:rPr>
        <w:t xml:space="preserve">user profiles that reflect different needs, </w:t>
      </w:r>
      <w:r w:rsidR="00EC2405" w:rsidRPr="00AF5C86">
        <w:rPr>
          <w:rFonts w:ascii="Arial" w:hAnsi="Arial" w:cs="Arial"/>
          <w:sz w:val="36"/>
          <w:szCs w:val="36"/>
        </w:rPr>
        <w:t xml:space="preserve">create </w:t>
      </w:r>
      <w:r w:rsidR="008D4A97" w:rsidRPr="00AF5C86">
        <w:rPr>
          <w:rFonts w:ascii="Arial" w:hAnsi="Arial" w:cs="Arial"/>
          <w:sz w:val="36"/>
          <w:szCs w:val="36"/>
        </w:rPr>
        <w:t>design tools and layouts that are easy for everyone to use</w:t>
      </w:r>
      <w:r w:rsidR="0065139A" w:rsidRPr="00AF5C86">
        <w:rPr>
          <w:rFonts w:ascii="Arial" w:hAnsi="Arial" w:cs="Arial"/>
          <w:sz w:val="36"/>
          <w:szCs w:val="36"/>
        </w:rPr>
        <w:t xml:space="preserve">, make sure that </w:t>
      </w:r>
      <w:r w:rsidR="00E8248D" w:rsidRPr="00AF5C86">
        <w:rPr>
          <w:rFonts w:ascii="Arial" w:hAnsi="Arial" w:cs="Arial"/>
          <w:sz w:val="36"/>
          <w:szCs w:val="36"/>
        </w:rPr>
        <w:t>accessibility</w:t>
      </w:r>
      <w:r w:rsidR="0065139A" w:rsidRPr="00AF5C86">
        <w:rPr>
          <w:rFonts w:ascii="Arial" w:hAnsi="Arial" w:cs="Arial"/>
          <w:sz w:val="36"/>
          <w:szCs w:val="36"/>
        </w:rPr>
        <w:t xml:space="preserve"> is part of how we </w:t>
      </w:r>
      <w:r w:rsidR="003230F6" w:rsidRPr="00AF5C86">
        <w:rPr>
          <w:rFonts w:ascii="Arial" w:hAnsi="Arial" w:cs="Arial"/>
          <w:sz w:val="36"/>
          <w:szCs w:val="36"/>
        </w:rPr>
        <w:t>purchase</w:t>
      </w:r>
      <w:r w:rsidR="007D5109" w:rsidRPr="00AF5C86">
        <w:rPr>
          <w:rFonts w:ascii="Arial" w:hAnsi="Arial" w:cs="Arial"/>
          <w:sz w:val="36"/>
          <w:szCs w:val="36"/>
        </w:rPr>
        <w:t xml:space="preserve"> and </w:t>
      </w:r>
      <w:r w:rsidR="0065139A" w:rsidRPr="00AF5C86">
        <w:rPr>
          <w:rFonts w:ascii="Arial" w:hAnsi="Arial" w:cs="Arial"/>
          <w:sz w:val="36"/>
          <w:szCs w:val="36"/>
        </w:rPr>
        <w:t xml:space="preserve">build </w:t>
      </w:r>
      <w:r w:rsidR="007D5109" w:rsidRPr="00AF5C86">
        <w:rPr>
          <w:rFonts w:ascii="Arial" w:hAnsi="Arial" w:cs="Arial"/>
          <w:sz w:val="36"/>
          <w:szCs w:val="36"/>
        </w:rPr>
        <w:t>digital products</w:t>
      </w:r>
      <w:r w:rsidR="00F87269" w:rsidRPr="00AF5C86">
        <w:rPr>
          <w:rFonts w:ascii="Arial" w:hAnsi="Arial" w:cs="Arial"/>
          <w:sz w:val="36"/>
          <w:szCs w:val="36"/>
        </w:rPr>
        <w:t xml:space="preserve">, </w:t>
      </w:r>
      <w:r w:rsidR="00140F66" w:rsidRPr="00AF5C86">
        <w:rPr>
          <w:rFonts w:ascii="Arial" w:hAnsi="Arial" w:cs="Arial"/>
          <w:sz w:val="36"/>
          <w:szCs w:val="36"/>
        </w:rPr>
        <w:t>and test those products with people who have disabilities to make sure they work well</w:t>
      </w:r>
      <w:r w:rsidR="00F87269" w:rsidRPr="00AF5C86">
        <w:rPr>
          <w:rFonts w:ascii="Arial" w:hAnsi="Arial" w:cs="Arial"/>
          <w:sz w:val="36"/>
          <w:szCs w:val="36"/>
        </w:rPr>
        <w:t>.</w:t>
      </w:r>
      <w:r w:rsidR="00FD79CF" w:rsidRPr="00AF5C86">
        <w:rPr>
          <w:rFonts w:ascii="Arial" w:hAnsi="Arial" w:cs="Arial"/>
          <w:sz w:val="36"/>
          <w:szCs w:val="36"/>
        </w:rPr>
        <w:t xml:space="preserve"> </w:t>
      </w:r>
      <w:r w:rsidR="00E42D52" w:rsidRPr="00AF5C86">
        <w:rPr>
          <w:rFonts w:ascii="Arial" w:hAnsi="Arial" w:cs="Arial"/>
          <w:sz w:val="36"/>
          <w:szCs w:val="36"/>
        </w:rPr>
        <w:t>A project manager (</w:t>
      </w:r>
      <w:r w:rsidR="00FD79CF" w:rsidRPr="00AF5C86">
        <w:rPr>
          <w:rFonts w:ascii="Arial" w:hAnsi="Arial" w:cs="Arial"/>
          <w:sz w:val="36"/>
          <w:szCs w:val="36"/>
        </w:rPr>
        <w:t>PM</w:t>
      </w:r>
      <w:r w:rsidR="00E42D52" w:rsidRPr="00AF5C86">
        <w:rPr>
          <w:rFonts w:ascii="Arial" w:hAnsi="Arial" w:cs="Arial"/>
          <w:sz w:val="36"/>
          <w:szCs w:val="36"/>
        </w:rPr>
        <w:t>)</w:t>
      </w:r>
      <w:r w:rsidR="00FD79CF" w:rsidRPr="00AF5C86">
        <w:rPr>
          <w:rFonts w:ascii="Arial" w:hAnsi="Arial" w:cs="Arial"/>
          <w:sz w:val="36"/>
          <w:szCs w:val="36"/>
        </w:rPr>
        <w:t xml:space="preserve"> </w:t>
      </w:r>
      <w:r w:rsidR="00403C2F" w:rsidRPr="00AF5C86">
        <w:rPr>
          <w:rFonts w:ascii="Arial" w:hAnsi="Arial" w:cs="Arial"/>
          <w:sz w:val="36"/>
          <w:szCs w:val="36"/>
        </w:rPr>
        <w:t xml:space="preserve">is </w:t>
      </w:r>
      <w:r w:rsidR="00FD79CF" w:rsidRPr="00AF5C86">
        <w:rPr>
          <w:rFonts w:ascii="Arial" w:hAnsi="Arial" w:cs="Arial"/>
          <w:sz w:val="36"/>
          <w:szCs w:val="36"/>
        </w:rPr>
        <w:t>assigned</w:t>
      </w:r>
      <w:r w:rsidR="00CA1516" w:rsidRPr="00AF5C86">
        <w:rPr>
          <w:rFonts w:ascii="Arial" w:hAnsi="Arial" w:cs="Arial"/>
          <w:sz w:val="36"/>
          <w:szCs w:val="36"/>
        </w:rPr>
        <w:t xml:space="preserve"> </w:t>
      </w:r>
      <w:r w:rsidR="00E42D52" w:rsidRPr="00AF5C86">
        <w:rPr>
          <w:rFonts w:ascii="Arial" w:hAnsi="Arial" w:cs="Arial"/>
          <w:sz w:val="36"/>
          <w:szCs w:val="36"/>
        </w:rPr>
        <w:t xml:space="preserve">to </w:t>
      </w:r>
      <w:r w:rsidR="00074ACE" w:rsidRPr="00AF5C86">
        <w:rPr>
          <w:rFonts w:ascii="Arial" w:hAnsi="Arial" w:cs="Arial"/>
          <w:sz w:val="36"/>
          <w:szCs w:val="36"/>
        </w:rPr>
        <w:t xml:space="preserve">help </w:t>
      </w:r>
      <w:r w:rsidR="00E42D52" w:rsidRPr="00AF5C86">
        <w:rPr>
          <w:rFonts w:ascii="Arial" w:hAnsi="Arial" w:cs="Arial"/>
          <w:sz w:val="36"/>
          <w:szCs w:val="36"/>
        </w:rPr>
        <w:t xml:space="preserve">coordinate </w:t>
      </w:r>
      <w:r w:rsidR="00074ACE" w:rsidRPr="00AF5C86">
        <w:rPr>
          <w:rFonts w:ascii="Arial" w:hAnsi="Arial" w:cs="Arial"/>
          <w:sz w:val="36"/>
          <w:szCs w:val="36"/>
        </w:rPr>
        <w:t xml:space="preserve">our </w:t>
      </w:r>
      <w:r w:rsidR="00E42D52" w:rsidRPr="00AF5C86">
        <w:rPr>
          <w:rFonts w:ascii="Arial" w:hAnsi="Arial" w:cs="Arial"/>
          <w:sz w:val="36"/>
          <w:szCs w:val="36"/>
        </w:rPr>
        <w:t xml:space="preserve">efforts </w:t>
      </w:r>
      <w:r w:rsidR="00CA1516" w:rsidRPr="00AF5C86">
        <w:rPr>
          <w:rFonts w:ascii="Arial" w:hAnsi="Arial" w:cs="Arial"/>
          <w:sz w:val="36"/>
          <w:szCs w:val="36"/>
        </w:rPr>
        <w:t xml:space="preserve">and round out our </w:t>
      </w:r>
      <w:r w:rsidR="00EF3436" w:rsidRPr="00AF5C86">
        <w:rPr>
          <w:rFonts w:ascii="Arial" w:hAnsi="Arial" w:cs="Arial"/>
          <w:sz w:val="36"/>
          <w:szCs w:val="36"/>
        </w:rPr>
        <w:t xml:space="preserve">core </w:t>
      </w:r>
      <w:r w:rsidR="00CA1516" w:rsidRPr="00AF5C86">
        <w:rPr>
          <w:rFonts w:ascii="Arial" w:hAnsi="Arial" w:cs="Arial"/>
          <w:sz w:val="36"/>
          <w:szCs w:val="36"/>
        </w:rPr>
        <w:t>team</w:t>
      </w:r>
      <w:r w:rsidR="00074ACE" w:rsidRPr="00E071E4">
        <w:rPr>
          <w:rFonts w:ascii="Arial" w:hAnsi="Arial" w:cs="Arial"/>
        </w:rPr>
        <w:t xml:space="preserve">. </w:t>
      </w:r>
      <w:r w:rsidR="00074ACE" w:rsidRPr="00AF5C86">
        <w:rPr>
          <w:rFonts w:ascii="Arial" w:hAnsi="Arial" w:cs="Arial"/>
          <w:sz w:val="36"/>
          <w:szCs w:val="36"/>
        </w:rPr>
        <w:t>This</w:t>
      </w:r>
      <w:r w:rsidR="00496136" w:rsidRPr="00AF5C86">
        <w:rPr>
          <w:rFonts w:ascii="Arial" w:hAnsi="Arial" w:cs="Arial"/>
          <w:sz w:val="36"/>
          <w:szCs w:val="36"/>
        </w:rPr>
        <w:t xml:space="preserve"> includes </w:t>
      </w:r>
      <w:r w:rsidR="00CA1516" w:rsidRPr="00AF5C86">
        <w:rPr>
          <w:rFonts w:ascii="Arial" w:hAnsi="Arial" w:cs="Arial"/>
          <w:sz w:val="36"/>
          <w:szCs w:val="36"/>
        </w:rPr>
        <w:t xml:space="preserve">an </w:t>
      </w:r>
      <w:r w:rsidR="00E8248D" w:rsidRPr="00AF5C86">
        <w:rPr>
          <w:rFonts w:ascii="Arial" w:hAnsi="Arial" w:cs="Arial"/>
          <w:sz w:val="36"/>
          <w:szCs w:val="36"/>
        </w:rPr>
        <w:t>accessibility</w:t>
      </w:r>
      <w:r w:rsidR="00CA1516" w:rsidRPr="00AF5C86">
        <w:rPr>
          <w:rFonts w:ascii="Arial" w:hAnsi="Arial" w:cs="Arial"/>
          <w:sz w:val="36"/>
          <w:szCs w:val="36"/>
        </w:rPr>
        <w:t xml:space="preserve"> lead, an associate, </w:t>
      </w:r>
      <w:r w:rsidR="00533BE9" w:rsidRPr="00AF5C86">
        <w:rPr>
          <w:rFonts w:ascii="Arial" w:hAnsi="Arial" w:cs="Arial"/>
          <w:sz w:val="36"/>
          <w:szCs w:val="36"/>
        </w:rPr>
        <w:t>a change advisor and a</w:t>
      </w:r>
      <w:r w:rsidR="003C2A6E" w:rsidRPr="00AF5C86">
        <w:rPr>
          <w:rFonts w:ascii="Arial" w:hAnsi="Arial" w:cs="Arial"/>
          <w:sz w:val="36"/>
          <w:szCs w:val="36"/>
        </w:rPr>
        <w:t xml:space="preserve"> </w:t>
      </w:r>
      <w:r w:rsidR="004B23D0" w:rsidRPr="00AF5C86">
        <w:rPr>
          <w:rFonts w:ascii="Arial" w:hAnsi="Arial" w:cs="Arial"/>
          <w:sz w:val="36"/>
          <w:szCs w:val="36"/>
        </w:rPr>
        <w:t>C</w:t>
      </w:r>
      <w:r w:rsidR="1F99A0DD" w:rsidRPr="00AF5C86">
        <w:rPr>
          <w:rFonts w:ascii="Arial" w:hAnsi="Arial" w:cs="Arial"/>
          <w:sz w:val="36"/>
          <w:szCs w:val="36"/>
        </w:rPr>
        <w:t xml:space="preserve">ertified </w:t>
      </w:r>
      <w:r w:rsidR="004B23D0" w:rsidRPr="00AF5C86">
        <w:rPr>
          <w:rFonts w:ascii="Arial" w:hAnsi="Arial" w:cs="Arial"/>
          <w:sz w:val="36"/>
          <w:szCs w:val="36"/>
        </w:rPr>
        <w:t>P</w:t>
      </w:r>
      <w:r w:rsidR="3A5820B8" w:rsidRPr="00AF5C86">
        <w:rPr>
          <w:rFonts w:ascii="Arial" w:hAnsi="Arial" w:cs="Arial"/>
          <w:sz w:val="36"/>
          <w:szCs w:val="36"/>
        </w:rPr>
        <w:t xml:space="preserve">rofessional in </w:t>
      </w:r>
      <w:r w:rsidR="004B23D0" w:rsidRPr="00AF5C86">
        <w:rPr>
          <w:rFonts w:ascii="Arial" w:hAnsi="Arial" w:cs="Arial"/>
          <w:sz w:val="36"/>
          <w:szCs w:val="36"/>
        </w:rPr>
        <w:t>A</w:t>
      </w:r>
      <w:r w:rsidR="7114D622" w:rsidRPr="00AF5C86">
        <w:rPr>
          <w:rFonts w:ascii="Arial" w:hAnsi="Arial" w:cs="Arial"/>
          <w:sz w:val="36"/>
          <w:szCs w:val="36"/>
        </w:rPr>
        <w:t xml:space="preserve">ccessibility </w:t>
      </w:r>
      <w:r w:rsidR="004B23D0" w:rsidRPr="00AF5C86">
        <w:rPr>
          <w:rFonts w:ascii="Arial" w:hAnsi="Arial" w:cs="Arial"/>
          <w:sz w:val="36"/>
          <w:szCs w:val="36"/>
        </w:rPr>
        <w:t>C</w:t>
      </w:r>
      <w:r w:rsidR="2819D929" w:rsidRPr="00AF5C86">
        <w:rPr>
          <w:rFonts w:ascii="Arial" w:hAnsi="Arial" w:cs="Arial"/>
          <w:sz w:val="36"/>
          <w:szCs w:val="36"/>
        </w:rPr>
        <w:t xml:space="preserve">ore </w:t>
      </w:r>
      <w:r w:rsidR="004B23D0" w:rsidRPr="00AF5C86">
        <w:rPr>
          <w:rFonts w:ascii="Arial" w:hAnsi="Arial" w:cs="Arial"/>
          <w:sz w:val="36"/>
          <w:szCs w:val="36"/>
        </w:rPr>
        <w:t>C</w:t>
      </w:r>
      <w:r w:rsidR="77781347" w:rsidRPr="00AF5C86">
        <w:rPr>
          <w:rFonts w:ascii="Arial" w:hAnsi="Arial" w:cs="Arial"/>
          <w:sz w:val="36"/>
          <w:szCs w:val="36"/>
        </w:rPr>
        <w:t>ompetencies (CPACC)</w:t>
      </w:r>
      <w:r w:rsidR="004B23D0" w:rsidRPr="00AF5C86">
        <w:rPr>
          <w:rFonts w:ascii="Arial" w:hAnsi="Arial" w:cs="Arial"/>
          <w:sz w:val="36"/>
          <w:szCs w:val="36"/>
        </w:rPr>
        <w:t>-</w:t>
      </w:r>
      <w:r w:rsidR="005E342D" w:rsidRPr="00AF5C86">
        <w:rPr>
          <w:rFonts w:ascii="Arial" w:hAnsi="Arial" w:cs="Arial"/>
          <w:sz w:val="36"/>
          <w:szCs w:val="36"/>
        </w:rPr>
        <w:t xml:space="preserve">certified </w:t>
      </w:r>
      <w:r w:rsidR="003C2A6E" w:rsidRPr="00AF5C86">
        <w:rPr>
          <w:rFonts w:ascii="Arial" w:hAnsi="Arial" w:cs="Arial"/>
          <w:sz w:val="36"/>
          <w:szCs w:val="36"/>
        </w:rPr>
        <w:t xml:space="preserve">advisor </w:t>
      </w:r>
      <w:r w:rsidR="00533BE9" w:rsidRPr="00AF5C86">
        <w:rPr>
          <w:rFonts w:ascii="Arial" w:hAnsi="Arial" w:cs="Arial"/>
          <w:sz w:val="36"/>
          <w:szCs w:val="36"/>
        </w:rPr>
        <w:t>from our training department</w:t>
      </w:r>
      <w:r w:rsidR="003C2A6E" w:rsidRPr="00AF5C86">
        <w:rPr>
          <w:rFonts w:ascii="Arial" w:hAnsi="Arial" w:cs="Arial"/>
          <w:sz w:val="36"/>
          <w:szCs w:val="36"/>
        </w:rPr>
        <w:t>.</w:t>
      </w:r>
      <w:r w:rsidR="00AA09DD" w:rsidRPr="00AF5C86">
        <w:rPr>
          <w:rFonts w:ascii="Arial" w:hAnsi="Arial" w:cs="Arial"/>
          <w:sz w:val="36"/>
          <w:szCs w:val="36"/>
        </w:rPr>
        <w:t xml:space="preserve"> </w:t>
      </w:r>
    </w:p>
    <w:p w14:paraId="25822856" w14:textId="2BC6198E" w:rsidR="00F87269" w:rsidRPr="00AF5C86" w:rsidRDefault="0072426E" w:rsidP="00371AEC">
      <w:pPr>
        <w:rPr>
          <w:rFonts w:ascii="Arial" w:hAnsi="Arial" w:cs="Arial"/>
          <w:sz w:val="36"/>
          <w:szCs w:val="36"/>
        </w:rPr>
      </w:pPr>
      <w:r w:rsidRPr="00AF5C86">
        <w:rPr>
          <w:rFonts w:ascii="Arial" w:hAnsi="Arial" w:cs="Arial"/>
          <w:sz w:val="36"/>
          <w:szCs w:val="36"/>
        </w:rPr>
        <w:t>This year</w:t>
      </w:r>
      <w:r w:rsidR="000F10AB" w:rsidRPr="00AF5C86">
        <w:rPr>
          <w:rFonts w:ascii="Arial" w:hAnsi="Arial" w:cs="Arial"/>
          <w:sz w:val="36"/>
          <w:szCs w:val="36"/>
        </w:rPr>
        <w:t xml:space="preserve">, the accessibility portfolio </w:t>
      </w:r>
      <w:r w:rsidR="001B38A7" w:rsidRPr="00AF5C86">
        <w:rPr>
          <w:rFonts w:ascii="Arial" w:hAnsi="Arial" w:cs="Arial"/>
          <w:sz w:val="36"/>
          <w:szCs w:val="36"/>
        </w:rPr>
        <w:t xml:space="preserve">joined </w:t>
      </w:r>
      <w:r w:rsidR="00552EDD" w:rsidRPr="00AF5C86">
        <w:rPr>
          <w:rFonts w:ascii="Arial" w:hAnsi="Arial" w:cs="Arial"/>
          <w:sz w:val="36"/>
          <w:szCs w:val="36"/>
        </w:rPr>
        <w:t>the Inclusion, Diversity and Equity</w:t>
      </w:r>
      <w:r w:rsidR="007D4AD0" w:rsidRPr="00AF5C86">
        <w:rPr>
          <w:rFonts w:ascii="Arial" w:hAnsi="Arial" w:cs="Arial"/>
          <w:sz w:val="36"/>
          <w:szCs w:val="36"/>
        </w:rPr>
        <w:t xml:space="preserve"> (ID&amp;E)</w:t>
      </w:r>
      <w:r w:rsidR="00552EDD" w:rsidRPr="00AF5C86">
        <w:rPr>
          <w:rFonts w:ascii="Arial" w:hAnsi="Arial" w:cs="Arial"/>
          <w:sz w:val="36"/>
          <w:szCs w:val="36"/>
        </w:rPr>
        <w:t xml:space="preserve"> </w:t>
      </w:r>
      <w:r w:rsidR="007D4AD0" w:rsidRPr="00AF5C86">
        <w:rPr>
          <w:rFonts w:ascii="Arial" w:hAnsi="Arial" w:cs="Arial"/>
          <w:sz w:val="36"/>
          <w:szCs w:val="36"/>
        </w:rPr>
        <w:t xml:space="preserve">portfolio to </w:t>
      </w:r>
      <w:r w:rsidR="00EF72A8" w:rsidRPr="00AF5C86">
        <w:rPr>
          <w:rFonts w:ascii="Arial" w:hAnsi="Arial" w:cs="Arial"/>
          <w:sz w:val="36"/>
          <w:szCs w:val="36"/>
        </w:rPr>
        <w:t>create</w:t>
      </w:r>
      <w:r w:rsidR="007D4AD0" w:rsidRPr="00AF5C86">
        <w:rPr>
          <w:rFonts w:ascii="Arial" w:hAnsi="Arial" w:cs="Arial"/>
          <w:sz w:val="36"/>
          <w:szCs w:val="36"/>
        </w:rPr>
        <w:t xml:space="preserve"> IDE&amp;A</w:t>
      </w:r>
      <w:r w:rsidR="003C6F0E" w:rsidRPr="00AF5C86">
        <w:rPr>
          <w:rFonts w:ascii="Arial" w:hAnsi="Arial" w:cs="Arial"/>
          <w:sz w:val="36"/>
          <w:szCs w:val="36"/>
        </w:rPr>
        <w:t>,</w:t>
      </w:r>
      <w:r w:rsidR="00D879ED" w:rsidRPr="00AF5C86">
        <w:rPr>
          <w:rFonts w:ascii="Arial" w:hAnsi="Arial" w:cs="Arial"/>
          <w:sz w:val="36"/>
          <w:szCs w:val="36"/>
        </w:rPr>
        <w:t xml:space="preserve"> which </w:t>
      </w:r>
      <w:r w:rsidR="00FD2673" w:rsidRPr="00AF5C86">
        <w:rPr>
          <w:rFonts w:ascii="Arial" w:hAnsi="Arial" w:cs="Arial"/>
          <w:sz w:val="36"/>
          <w:szCs w:val="36"/>
        </w:rPr>
        <w:t>strengthens our approach</w:t>
      </w:r>
      <w:r w:rsidR="007D4AD0" w:rsidRPr="00AF5C86">
        <w:rPr>
          <w:rFonts w:ascii="Arial" w:hAnsi="Arial" w:cs="Arial"/>
          <w:sz w:val="36"/>
          <w:szCs w:val="36"/>
        </w:rPr>
        <w:t xml:space="preserve">. </w:t>
      </w:r>
      <w:r w:rsidR="00CC1E5B" w:rsidRPr="00AF5C86">
        <w:rPr>
          <w:rFonts w:ascii="Arial" w:hAnsi="Arial" w:cs="Arial"/>
          <w:sz w:val="36"/>
          <w:szCs w:val="36"/>
        </w:rPr>
        <w:t>In addition</w:t>
      </w:r>
      <w:r w:rsidR="00D474C5" w:rsidRPr="00AF5C86">
        <w:rPr>
          <w:rFonts w:ascii="Arial" w:hAnsi="Arial" w:cs="Arial"/>
          <w:sz w:val="36"/>
          <w:szCs w:val="36"/>
        </w:rPr>
        <w:t>, some teams have be</w:t>
      </w:r>
      <w:r w:rsidR="00CC1E5B" w:rsidRPr="00AF5C86">
        <w:rPr>
          <w:rFonts w:ascii="Arial" w:hAnsi="Arial" w:cs="Arial"/>
          <w:sz w:val="36"/>
          <w:szCs w:val="36"/>
        </w:rPr>
        <w:t>gun</w:t>
      </w:r>
      <w:r w:rsidR="00D474C5" w:rsidRPr="00AF5C86">
        <w:rPr>
          <w:rFonts w:ascii="Arial" w:hAnsi="Arial" w:cs="Arial"/>
          <w:sz w:val="36"/>
          <w:szCs w:val="36"/>
        </w:rPr>
        <w:t xml:space="preserve"> </w:t>
      </w:r>
      <w:r w:rsidR="002472F2" w:rsidRPr="00AF5C86">
        <w:rPr>
          <w:rFonts w:ascii="Arial" w:hAnsi="Arial" w:cs="Arial"/>
          <w:sz w:val="36"/>
          <w:szCs w:val="36"/>
        </w:rPr>
        <w:t xml:space="preserve">assigning </w:t>
      </w:r>
      <w:r w:rsidR="002957A9" w:rsidRPr="00AF5C86">
        <w:rPr>
          <w:rFonts w:ascii="Arial" w:hAnsi="Arial" w:cs="Arial"/>
          <w:sz w:val="36"/>
          <w:szCs w:val="36"/>
        </w:rPr>
        <w:t>their own</w:t>
      </w:r>
      <w:r w:rsidR="00D01FD2" w:rsidRPr="00AF5C86">
        <w:rPr>
          <w:rFonts w:ascii="Arial" w:hAnsi="Arial" w:cs="Arial"/>
          <w:sz w:val="36"/>
          <w:szCs w:val="36"/>
        </w:rPr>
        <w:t xml:space="preserve"> </w:t>
      </w:r>
      <w:r w:rsidR="00E8248D" w:rsidRPr="00AF5C86">
        <w:rPr>
          <w:rFonts w:ascii="Arial" w:hAnsi="Arial" w:cs="Arial"/>
          <w:sz w:val="36"/>
          <w:szCs w:val="36"/>
        </w:rPr>
        <w:t>accessibility</w:t>
      </w:r>
      <w:r w:rsidR="00D474C5" w:rsidRPr="00AF5C86">
        <w:rPr>
          <w:rFonts w:ascii="Arial" w:hAnsi="Arial" w:cs="Arial"/>
          <w:sz w:val="36"/>
          <w:szCs w:val="36"/>
        </w:rPr>
        <w:t xml:space="preserve"> leads</w:t>
      </w:r>
      <w:r w:rsidR="0034378A" w:rsidRPr="00AF5C86">
        <w:rPr>
          <w:rFonts w:ascii="Arial" w:hAnsi="Arial" w:cs="Arial"/>
          <w:sz w:val="36"/>
          <w:szCs w:val="36"/>
        </w:rPr>
        <w:t xml:space="preserve"> – an </w:t>
      </w:r>
      <w:r w:rsidR="00001E8B" w:rsidRPr="00AF5C86">
        <w:rPr>
          <w:rFonts w:ascii="Arial" w:hAnsi="Arial" w:cs="Arial"/>
          <w:sz w:val="36"/>
          <w:szCs w:val="36"/>
        </w:rPr>
        <w:t xml:space="preserve">encouraging sign </w:t>
      </w:r>
      <w:r w:rsidR="00672831" w:rsidRPr="00AF5C86">
        <w:rPr>
          <w:rFonts w:ascii="Arial" w:hAnsi="Arial" w:cs="Arial"/>
          <w:sz w:val="36"/>
          <w:szCs w:val="36"/>
        </w:rPr>
        <w:t xml:space="preserve">of understanding </w:t>
      </w:r>
      <w:r w:rsidR="003F1D50" w:rsidRPr="00AF5C86">
        <w:rPr>
          <w:rFonts w:ascii="Arial" w:hAnsi="Arial" w:cs="Arial"/>
          <w:sz w:val="36"/>
          <w:szCs w:val="36"/>
        </w:rPr>
        <w:t xml:space="preserve">that </w:t>
      </w:r>
      <w:r w:rsidR="00766EAB" w:rsidRPr="00AF5C86">
        <w:rPr>
          <w:rFonts w:ascii="Arial" w:hAnsi="Arial" w:cs="Arial"/>
          <w:sz w:val="36"/>
          <w:szCs w:val="36"/>
        </w:rPr>
        <w:t xml:space="preserve">meaningful and </w:t>
      </w:r>
      <w:r w:rsidR="002E61A5" w:rsidRPr="00AF5C86">
        <w:rPr>
          <w:rFonts w:ascii="Arial" w:hAnsi="Arial" w:cs="Arial"/>
          <w:sz w:val="36"/>
          <w:szCs w:val="36"/>
        </w:rPr>
        <w:t>lasting</w:t>
      </w:r>
      <w:r w:rsidR="00766EAB" w:rsidRPr="00AF5C86">
        <w:rPr>
          <w:rFonts w:ascii="Arial" w:hAnsi="Arial" w:cs="Arial"/>
          <w:sz w:val="36"/>
          <w:szCs w:val="36"/>
        </w:rPr>
        <w:t xml:space="preserve"> </w:t>
      </w:r>
      <w:r w:rsidR="00843D29" w:rsidRPr="00AF5C86">
        <w:rPr>
          <w:rFonts w:ascii="Arial" w:hAnsi="Arial" w:cs="Arial"/>
          <w:sz w:val="36"/>
          <w:szCs w:val="36"/>
        </w:rPr>
        <w:t>change</w:t>
      </w:r>
      <w:r w:rsidR="00766EAB" w:rsidRPr="00AF5C86">
        <w:rPr>
          <w:rFonts w:ascii="Arial" w:hAnsi="Arial" w:cs="Arial"/>
          <w:sz w:val="36"/>
          <w:szCs w:val="36"/>
        </w:rPr>
        <w:t xml:space="preserve"> </w:t>
      </w:r>
      <w:r w:rsidR="0069744E" w:rsidRPr="00AF5C86">
        <w:rPr>
          <w:rFonts w:ascii="Arial" w:hAnsi="Arial" w:cs="Arial"/>
          <w:sz w:val="36"/>
          <w:szCs w:val="36"/>
        </w:rPr>
        <w:t>is a joint responsibility</w:t>
      </w:r>
      <w:r w:rsidR="00766EAB" w:rsidRPr="00AF5C86">
        <w:rPr>
          <w:rFonts w:ascii="Arial" w:hAnsi="Arial" w:cs="Arial"/>
          <w:sz w:val="36"/>
          <w:szCs w:val="36"/>
        </w:rPr>
        <w:t>.</w:t>
      </w:r>
    </w:p>
    <w:p w14:paraId="7A0705F1" w14:textId="08F2BFF7" w:rsidR="6BF26526" w:rsidRPr="00E071E4" w:rsidRDefault="6BF26526" w:rsidP="00563DD1">
      <w:pPr>
        <w:pStyle w:val="Heading2"/>
      </w:pPr>
      <w:bookmarkStart w:id="4" w:name="_Toc1475257976"/>
      <w:r w:rsidRPr="00E071E4">
        <w:t xml:space="preserve">Our </w:t>
      </w:r>
      <w:r w:rsidR="004619E9" w:rsidRPr="00E071E4">
        <w:t>A</w:t>
      </w:r>
      <w:r w:rsidRPr="00E071E4">
        <w:t xml:space="preserve">ccessibility </w:t>
      </w:r>
      <w:r w:rsidR="004619E9" w:rsidRPr="00E071E4">
        <w:t>S</w:t>
      </w:r>
      <w:r w:rsidRPr="00E071E4">
        <w:t>teering Committee</w:t>
      </w:r>
      <w:bookmarkEnd w:id="4"/>
    </w:p>
    <w:p w14:paraId="12C8D884" w14:textId="2699112F" w:rsidR="00384DA2" w:rsidRPr="00AF5C86" w:rsidRDefault="003F0BD5" w:rsidP="00371AEC">
      <w:pPr>
        <w:rPr>
          <w:rFonts w:ascii="Arial" w:hAnsi="Arial" w:cs="Arial"/>
          <w:sz w:val="36"/>
          <w:szCs w:val="36"/>
        </w:rPr>
      </w:pPr>
      <w:r w:rsidRPr="00AF5C86">
        <w:rPr>
          <w:rFonts w:ascii="Arial" w:hAnsi="Arial" w:cs="Arial"/>
          <w:sz w:val="36"/>
          <w:szCs w:val="36"/>
        </w:rPr>
        <w:t xml:space="preserve">Having senior leadership support and a dedicated executive sponsor </w:t>
      </w:r>
      <w:r w:rsidR="001354EB" w:rsidRPr="00AF5C86">
        <w:rPr>
          <w:rFonts w:ascii="Arial" w:hAnsi="Arial" w:cs="Arial"/>
          <w:sz w:val="36"/>
          <w:szCs w:val="36"/>
        </w:rPr>
        <w:t xml:space="preserve">have </w:t>
      </w:r>
      <w:r w:rsidR="00106ACB" w:rsidRPr="00AF5C86">
        <w:rPr>
          <w:rFonts w:ascii="Arial" w:hAnsi="Arial" w:cs="Arial"/>
          <w:sz w:val="36"/>
          <w:szCs w:val="36"/>
        </w:rPr>
        <w:t xml:space="preserve">helped with </w:t>
      </w:r>
      <w:r w:rsidRPr="00AF5C86">
        <w:rPr>
          <w:rFonts w:ascii="Arial" w:hAnsi="Arial" w:cs="Arial"/>
          <w:sz w:val="36"/>
          <w:szCs w:val="36"/>
        </w:rPr>
        <w:t>increas</w:t>
      </w:r>
      <w:r w:rsidR="00106ACB" w:rsidRPr="00AF5C86">
        <w:rPr>
          <w:rFonts w:ascii="Arial" w:hAnsi="Arial" w:cs="Arial"/>
          <w:sz w:val="36"/>
          <w:szCs w:val="36"/>
        </w:rPr>
        <w:t>ing</w:t>
      </w:r>
      <w:r w:rsidRPr="00AF5C86">
        <w:rPr>
          <w:rFonts w:ascii="Arial" w:hAnsi="Arial" w:cs="Arial"/>
          <w:sz w:val="36"/>
          <w:szCs w:val="36"/>
        </w:rPr>
        <w:t xml:space="preserve"> </w:t>
      </w:r>
      <w:r w:rsidR="00F43EA7" w:rsidRPr="00AF5C86">
        <w:rPr>
          <w:rFonts w:ascii="Arial" w:hAnsi="Arial" w:cs="Arial"/>
          <w:sz w:val="36"/>
          <w:szCs w:val="36"/>
        </w:rPr>
        <w:t xml:space="preserve">visibility </w:t>
      </w:r>
      <w:r w:rsidR="00F43EA7" w:rsidRPr="00AF5C86">
        <w:rPr>
          <w:rFonts w:ascii="Arial" w:hAnsi="Arial" w:cs="Arial"/>
          <w:sz w:val="36"/>
          <w:szCs w:val="36"/>
        </w:rPr>
        <w:lastRenderedPageBreak/>
        <w:t xml:space="preserve">and </w:t>
      </w:r>
      <w:r w:rsidR="00064ECC" w:rsidRPr="00AF5C86">
        <w:rPr>
          <w:rFonts w:ascii="Arial" w:hAnsi="Arial" w:cs="Arial"/>
          <w:sz w:val="36"/>
          <w:szCs w:val="36"/>
        </w:rPr>
        <w:t xml:space="preserve">building support for </w:t>
      </w:r>
      <w:r w:rsidR="00331376" w:rsidRPr="00AF5C86">
        <w:rPr>
          <w:rFonts w:ascii="Arial" w:hAnsi="Arial" w:cs="Arial"/>
          <w:sz w:val="36"/>
          <w:szCs w:val="36"/>
        </w:rPr>
        <w:t>accessibility</w:t>
      </w:r>
      <w:r w:rsidR="00064ECC" w:rsidRPr="00AF5C86">
        <w:rPr>
          <w:rFonts w:ascii="Arial" w:hAnsi="Arial" w:cs="Arial"/>
          <w:sz w:val="36"/>
          <w:szCs w:val="36"/>
        </w:rPr>
        <w:t xml:space="preserve"> across EDC</w:t>
      </w:r>
      <w:r w:rsidR="00F43EA7" w:rsidRPr="00AF5C86">
        <w:rPr>
          <w:rFonts w:ascii="Arial" w:hAnsi="Arial" w:cs="Arial"/>
          <w:sz w:val="36"/>
          <w:szCs w:val="36"/>
        </w:rPr>
        <w:t>.</w:t>
      </w:r>
      <w:r w:rsidR="00785FE2" w:rsidRPr="00AF5C86">
        <w:rPr>
          <w:rFonts w:ascii="Arial" w:hAnsi="Arial" w:cs="Arial"/>
          <w:sz w:val="36"/>
          <w:szCs w:val="36"/>
        </w:rPr>
        <w:t xml:space="preserve"> This</w:t>
      </w:r>
      <w:r w:rsidR="006A75FA" w:rsidRPr="00AF5C86">
        <w:rPr>
          <w:rFonts w:ascii="Arial" w:hAnsi="Arial" w:cs="Arial"/>
          <w:sz w:val="36"/>
          <w:szCs w:val="36"/>
        </w:rPr>
        <w:t xml:space="preserve"> year, our </w:t>
      </w:r>
      <w:r w:rsidR="00F432E7" w:rsidRPr="00AF5C86">
        <w:rPr>
          <w:rFonts w:ascii="Arial" w:hAnsi="Arial" w:cs="Arial"/>
          <w:sz w:val="36"/>
          <w:szCs w:val="36"/>
        </w:rPr>
        <w:t xml:space="preserve">cross-functional steering committee </w:t>
      </w:r>
      <w:r w:rsidR="00A63A3F" w:rsidRPr="00AF5C86">
        <w:rPr>
          <w:rFonts w:ascii="Arial" w:hAnsi="Arial" w:cs="Arial"/>
          <w:sz w:val="36"/>
          <w:szCs w:val="36"/>
        </w:rPr>
        <w:t>includes</w:t>
      </w:r>
      <w:r w:rsidR="00F432E7" w:rsidRPr="00AF5C86">
        <w:rPr>
          <w:rFonts w:ascii="Arial" w:hAnsi="Arial" w:cs="Arial"/>
          <w:sz w:val="36"/>
          <w:szCs w:val="36"/>
        </w:rPr>
        <w:t xml:space="preserve"> Vice-Presidents representing key </w:t>
      </w:r>
      <w:r w:rsidR="0028206D" w:rsidRPr="00AF5C86">
        <w:rPr>
          <w:rFonts w:ascii="Arial" w:hAnsi="Arial" w:cs="Arial"/>
          <w:sz w:val="36"/>
          <w:szCs w:val="36"/>
        </w:rPr>
        <w:t xml:space="preserve">areas </w:t>
      </w:r>
      <w:r w:rsidR="0058643C" w:rsidRPr="00AF5C86">
        <w:rPr>
          <w:rFonts w:ascii="Arial" w:hAnsi="Arial" w:cs="Arial"/>
          <w:sz w:val="36"/>
          <w:szCs w:val="36"/>
        </w:rPr>
        <w:t>of The Act</w:t>
      </w:r>
      <w:r w:rsidR="006A75FA" w:rsidRPr="00AF5C86">
        <w:rPr>
          <w:rFonts w:ascii="Arial" w:hAnsi="Arial" w:cs="Arial"/>
          <w:sz w:val="36"/>
          <w:szCs w:val="36"/>
        </w:rPr>
        <w:t>. Th</w:t>
      </w:r>
      <w:r w:rsidR="009A682B" w:rsidRPr="00AF5C86">
        <w:rPr>
          <w:rFonts w:ascii="Arial" w:hAnsi="Arial" w:cs="Arial"/>
          <w:sz w:val="36"/>
          <w:szCs w:val="36"/>
        </w:rPr>
        <w:t xml:space="preserve">eir </w:t>
      </w:r>
      <w:r w:rsidR="006563D9" w:rsidRPr="00AF5C86">
        <w:rPr>
          <w:rFonts w:ascii="Arial" w:hAnsi="Arial" w:cs="Arial"/>
          <w:sz w:val="36"/>
          <w:szCs w:val="36"/>
        </w:rPr>
        <w:t xml:space="preserve">participation </w:t>
      </w:r>
      <w:r w:rsidR="00BD1292" w:rsidRPr="00AF5C86">
        <w:rPr>
          <w:rFonts w:ascii="Arial" w:hAnsi="Arial" w:cs="Arial"/>
          <w:sz w:val="36"/>
          <w:szCs w:val="36"/>
        </w:rPr>
        <w:t>helps with</w:t>
      </w:r>
      <w:r w:rsidR="00600A38" w:rsidRPr="00AF5C86">
        <w:rPr>
          <w:rFonts w:ascii="Arial" w:hAnsi="Arial" w:cs="Arial"/>
          <w:sz w:val="36"/>
          <w:szCs w:val="36"/>
        </w:rPr>
        <w:t xml:space="preserve"> </w:t>
      </w:r>
      <w:r w:rsidR="00F432E7" w:rsidRPr="00AF5C86">
        <w:rPr>
          <w:rFonts w:ascii="Arial" w:hAnsi="Arial" w:cs="Arial"/>
          <w:sz w:val="36"/>
          <w:szCs w:val="36"/>
        </w:rPr>
        <w:t>provid</w:t>
      </w:r>
      <w:r w:rsidR="00600A38" w:rsidRPr="00AF5C86">
        <w:rPr>
          <w:rFonts w:ascii="Arial" w:hAnsi="Arial" w:cs="Arial"/>
          <w:sz w:val="36"/>
          <w:szCs w:val="36"/>
        </w:rPr>
        <w:t>ing</w:t>
      </w:r>
      <w:r w:rsidR="00F432E7" w:rsidRPr="00AF5C86">
        <w:rPr>
          <w:rFonts w:ascii="Arial" w:hAnsi="Arial" w:cs="Arial"/>
          <w:sz w:val="36"/>
          <w:szCs w:val="36"/>
        </w:rPr>
        <w:t xml:space="preserve"> </w:t>
      </w:r>
      <w:r w:rsidR="00BC2533" w:rsidRPr="00AF5C86">
        <w:rPr>
          <w:rFonts w:ascii="Arial" w:hAnsi="Arial" w:cs="Arial"/>
          <w:sz w:val="36"/>
          <w:szCs w:val="36"/>
        </w:rPr>
        <w:t>oversight, accountability</w:t>
      </w:r>
      <w:r w:rsidR="00F432E7" w:rsidRPr="00AF5C86">
        <w:rPr>
          <w:rFonts w:ascii="Arial" w:hAnsi="Arial" w:cs="Arial"/>
          <w:sz w:val="36"/>
          <w:szCs w:val="36"/>
        </w:rPr>
        <w:t xml:space="preserve"> and </w:t>
      </w:r>
      <w:r w:rsidR="00730743" w:rsidRPr="00AF5C86">
        <w:rPr>
          <w:rFonts w:ascii="Arial" w:hAnsi="Arial" w:cs="Arial"/>
          <w:sz w:val="36"/>
          <w:szCs w:val="36"/>
        </w:rPr>
        <w:t>better</w:t>
      </w:r>
      <w:r w:rsidR="00F432E7" w:rsidRPr="00AF5C86">
        <w:rPr>
          <w:rFonts w:ascii="Arial" w:hAnsi="Arial" w:cs="Arial"/>
          <w:sz w:val="36"/>
          <w:szCs w:val="36"/>
        </w:rPr>
        <w:t xml:space="preserve"> integration</w:t>
      </w:r>
      <w:r w:rsidR="00A01D50" w:rsidRPr="00AF5C86">
        <w:rPr>
          <w:rFonts w:ascii="Arial" w:hAnsi="Arial" w:cs="Arial"/>
          <w:sz w:val="36"/>
          <w:szCs w:val="36"/>
        </w:rPr>
        <w:t xml:space="preserve"> in</w:t>
      </w:r>
      <w:r w:rsidR="00730743" w:rsidRPr="00AF5C86">
        <w:rPr>
          <w:rFonts w:ascii="Arial" w:hAnsi="Arial" w:cs="Arial"/>
          <w:sz w:val="36"/>
          <w:szCs w:val="36"/>
        </w:rPr>
        <w:t>to</w:t>
      </w:r>
      <w:r w:rsidR="00A01D50" w:rsidRPr="00AF5C86">
        <w:rPr>
          <w:rFonts w:ascii="Arial" w:hAnsi="Arial" w:cs="Arial"/>
          <w:sz w:val="36"/>
          <w:szCs w:val="36"/>
        </w:rPr>
        <w:t xml:space="preserve"> operations</w:t>
      </w:r>
      <w:r w:rsidR="00F432E7" w:rsidRPr="00AF5C86">
        <w:rPr>
          <w:rFonts w:ascii="Arial" w:hAnsi="Arial" w:cs="Arial"/>
          <w:sz w:val="36"/>
          <w:szCs w:val="36"/>
        </w:rPr>
        <w:t>.</w:t>
      </w:r>
      <w:r w:rsidR="00641DF4" w:rsidRPr="00AF5C86">
        <w:rPr>
          <w:rFonts w:ascii="Arial" w:hAnsi="Arial" w:cs="Arial"/>
          <w:sz w:val="36"/>
          <w:szCs w:val="36"/>
        </w:rPr>
        <w:t xml:space="preserve"> </w:t>
      </w:r>
    </w:p>
    <w:p w14:paraId="775D6EB0" w14:textId="37A93D75" w:rsidR="009A4EA5" w:rsidRPr="00AF5C86" w:rsidRDefault="00141CD3" w:rsidP="004D1650">
      <w:pPr>
        <w:rPr>
          <w:rFonts w:ascii="Arial" w:hAnsi="Arial" w:cs="Arial"/>
          <w:sz w:val="36"/>
          <w:szCs w:val="36"/>
        </w:rPr>
      </w:pPr>
      <w:r w:rsidRPr="00AF5C86">
        <w:rPr>
          <w:rFonts w:ascii="Arial" w:hAnsi="Arial" w:cs="Arial"/>
          <w:sz w:val="36"/>
          <w:szCs w:val="36"/>
        </w:rPr>
        <w:t xml:space="preserve">Senior Vice-Presidents helped add accessibility goals to EDC’s 2025 company-wide </w:t>
      </w:r>
      <w:r w:rsidR="002A44CB" w:rsidRPr="00AF5C86">
        <w:rPr>
          <w:rFonts w:ascii="Arial" w:hAnsi="Arial" w:cs="Arial"/>
          <w:sz w:val="36"/>
          <w:szCs w:val="36"/>
        </w:rPr>
        <w:t>Objectives and Key Results (OKRs)</w:t>
      </w:r>
      <w:r w:rsidRPr="00AF5C86">
        <w:rPr>
          <w:rFonts w:ascii="Arial" w:hAnsi="Arial" w:cs="Arial"/>
          <w:sz w:val="36"/>
          <w:szCs w:val="36"/>
        </w:rPr>
        <w:t>. Including accessibility in these goals keeps it a priority, encourages everyone to support the work, and reminds us to keep removing barriers so our products and services are easier for everyone to use</w:t>
      </w:r>
      <w:r w:rsidR="001D1718" w:rsidRPr="00AF5C86">
        <w:rPr>
          <w:rFonts w:ascii="Arial" w:hAnsi="Arial" w:cs="Arial"/>
          <w:sz w:val="36"/>
          <w:szCs w:val="36"/>
        </w:rPr>
        <w:t>.</w:t>
      </w:r>
    </w:p>
    <w:p w14:paraId="11A94552" w14:textId="06C76E89" w:rsidR="3C9E2F12" w:rsidRPr="00E071E4" w:rsidRDefault="3C9E2F12" w:rsidP="00563DD1">
      <w:pPr>
        <w:pStyle w:val="Heading2"/>
      </w:pPr>
      <w:bookmarkStart w:id="5" w:name="_Toc8333002"/>
      <w:r w:rsidRPr="00E071E4">
        <w:t xml:space="preserve">Our </w:t>
      </w:r>
      <w:r w:rsidR="004619E9" w:rsidRPr="00E071E4">
        <w:t>a</w:t>
      </w:r>
      <w:r w:rsidRPr="00E071E4">
        <w:t xml:space="preserve">ccessibility </w:t>
      </w:r>
      <w:r w:rsidR="004619E9" w:rsidRPr="00E071E4">
        <w:t>t</w:t>
      </w:r>
      <w:r w:rsidRPr="00E071E4">
        <w:t xml:space="preserve">raining </w:t>
      </w:r>
      <w:r w:rsidR="004619E9" w:rsidRPr="00E071E4">
        <w:t>p</w:t>
      </w:r>
      <w:r w:rsidRPr="00E071E4">
        <w:t>rogram</w:t>
      </w:r>
      <w:bookmarkEnd w:id="5"/>
      <w:r w:rsidR="3F6B627C" w:rsidRPr="00E071E4">
        <w:t xml:space="preserve"> </w:t>
      </w:r>
    </w:p>
    <w:p w14:paraId="5DF36CF0" w14:textId="5CC42EE0" w:rsidR="0089772A" w:rsidRPr="00AF5C86" w:rsidRDefault="00646BA0" w:rsidP="0089772A">
      <w:pPr>
        <w:rPr>
          <w:rFonts w:ascii="Arial" w:hAnsi="Arial" w:cs="Arial"/>
          <w:sz w:val="36"/>
          <w:szCs w:val="36"/>
        </w:rPr>
      </w:pPr>
      <w:r w:rsidRPr="00AF5C86">
        <w:rPr>
          <w:rFonts w:ascii="Arial" w:hAnsi="Arial" w:cs="Arial"/>
          <w:sz w:val="36"/>
          <w:szCs w:val="36"/>
        </w:rPr>
        <w:t>O</w:t>
      </w:r>
      <w:r w:rsidR="00A15363" w:rsidRPr="00AF5C86">
        <w:rPr>
          <w:rFonts w:ascii="Arial" w:hAnsi="Arial" w:cs="Arial"/>
          <w:sz w:val="36"/>
          <w:szCs w:val="36"/>
        </w:rPr>
        <w:t xml:space="preserve">ur </w:t>
      </w:r>
      <w:r w:rsidR="00757670" w:rsidRPr="00AF5C86">
        <w:rPr>
          <w:rFonts w:ascii="Arial" w:hAnsi="Arial" w:cs="Arial"/>
          <w:sz w:val="36"/>
          <w:szCs w:val="36"/>
        </w:rPr>
        <w:t xml:space="preserve">training efforts </w:t>
      </w:r>
      <w:r w:rsidR="00A15363" w:rsidRPr="00AF5C86">
        <w:rPr>
          <w:rFonts w:ascii="Arial" w:hAnsi="Arial" w:cs="Arial"/>
          <w:sz w:val="36"/>
          <w:szCs w:val="36"/>
        </w:rPr>
        <w:t>focus</w:t>
      </w:r>
      <w:r w:rsidR="00757670" w:rsidRPr="00AF5C86">
        <w:rPr>
          <w:rFonts w:ascii="Arial" w:hAnsi="Arial" w:cs="Arial"/>
          <w:sz w:val="36"/>
          <w:szCs w:val="36"/>
        </w:rPr>
        <w:t>ed</w:t>
      </w:r>
      <w:r w:rsidR="00A15363" w:rsidRPr="00AF5C86">
        <w:rPr>
          <w:rFonts w:ascii="Arial" w:hAnsi="Arial" w:cs="Arial"/>
          <w:sz w:val="36"/>
          <w:szCs w:val="36"/>
        </w:rPr>
        <w:t xml:space="preserve"> on </w:t>
      </w:r>
      <w:r w:rsidR="006C7204" w:rsidRPr="00AF5C86">
        <w:rPr>
          <w:rFonts w:ascii="Arial" w:hAnsi="Arial" w:cs="Arial"/>
          <w:sz w:val="36"/>
          <w:szCs w:val="36"/>
        </w:rPr>
        <w:t xml:space="preserve">preparing </w:t>
      </w:r>
      <w:r w:rsidR="00ED4DC9" w:rsidRPr="00AF5C86">
        <w:rPr>
          <w:rFonts w:ascii="Arial" w:hAnsi="Arial" w:cs="Arial"/>
          <w:sz w:val="36"/>
          <w:szCs w:val="36"/>
        </w:rPr>
        <w:t xml:space="preserve">for the </w:t>
      </w:r>
      <w:hyperlink r:id="rId19">
        <w:r w:rsidR="00F31729" w:rsidRPr="181EB450">
          <w:rPr>
            <w:rStyle w:val="Hyperlink"/>
            <w:rFonts w:ascii="Arial" w:hAnsi="Arial" w:cs="Arial"/>
            <w:color w:val="0E2841" w:themeColor="text2"/>
            <w:sz w:val="36"/>
            <w:szCs w:val="36"/>
          </w:rPr>
          <w:t xml:space="preserve">anticipated </w:t>
        </w:r>
        <w:r w:rsidR="00ED4DC9" w:rsidRPr="181EB450">
          <w:rPr>
            <w:rStyle w:val="Hyperlink"/>
            <w:rFonts w:ascii="Arial" w:hAnsi="Arial" w:cs="Arial"/>
            <w:color w:val="0E2841" w:themeColor="text2"/>
            <w:sz w:val="36"/>
            <w:szCs w:val="36"/>
          </w:rPr>
          <w:t>Information and communication technologies (</w:t>
        </w:r>
        <w:r w:rsidR="00F31729" w:rsidRPr="181EB450">
          <w:rPr>
            <w:rStyle w:val="Hyperlink"/>
            <w:rFonts w:ascii="Arial" w:hAnsi="Arial" w:cs="Arial"/>
            <w:color w:val="0E2841" w:themeColor="text2"/>
            <w:sz w:val="36"/>
            <w:szCs w:val="36"/>
          </w:rPr>
          <w:t>ICT</w:t>
        </w:r>
        <w:r w:rsidR="00ED4DC9" w:rsidRPr="181EB450">
          <w:rPr>
            <w:rStyle w:val="Hyperlink"/>
            <w:rFonts w:ascii="Arial" w:hAnsi="Arial" w:cs="Arial"/>
            <w:color w:val="0E2841" w:themeColor="text2"/>
            <w:sz w:val="36"/>
            <w:szCs w:val="36"/>
          </w:rPr>
          <w:t>)</w:t>
        </w:r>
        <w:r w:rsidR="00F31729" w:rsidRPr="181EB450">
          <w:rPr>
            <w:rStyle w:val="Hyperlink"/>
            <w:rFonts w:ascii="Arial" w:hAnsi="Arial" w:cs="Arial"/>
            <w:color w:val="0E2841" w:themeColor="text2"/>
            <w:sz w:val="36"/>
            <w:szCs w:val="36"/>
          </w:rPr>
          <w:t xml:space="preserve"> </w:t>
        </w:r>
        <w:r w:rsidR="00283B8A" w:rsidRPr="181EB450">
          <w:rPr>
            <w:rStyle w:val="Hyperlink"/>
            <w:rFonts w:ascii="Arial" w:hAnsi="Arial" w:cs="Arial"/>
            <w:color w:val="0E2841" w:themeColor="text2"/>
            <w:sz w:val="36"/>
            <w:szCs w:val="36"/>
          </w:rPr>
          <w:t>requirements</w:t>
        </w:r>
      </w:hyperlink>
      <w:r w:rsidR="00283B8A" w:rsidRPr="00AF5C86">
        <w:rPr>
          <w:rFonts w:ascii="Arial" w:hAnsi="Arial" w:cs="Arial"/>
          <w:sz w:val="36"/>
          <w:szCs w:val="36"/>
        </w:rPr>
        <w:t xml:space="preserve"> under the </w:t>
      </w:r>
      <w:hyperlink r:id="rId20">
        <w:r w:rsidR="00283B8A" w:rsidRPr="00DA6EE2">
          <w:rPr>
            <w:rStyle w:val="Emphasis"/>
            <w:rFonts w:ascii="Arial" w:hAnsi="Arial" w:cs="Arial"/>
            <w:color w:val="0A2F41" w:themeColor="accent1" w:themeShade="80"/>
            <w:sz w:val="36"/>
            <w:szCs w:val="36"/>
            <w:u w:val="single"/>
          </w:rPr>
          <w:t xml:space="preserve">Accessible Canada Regulations </w:t>
        </w:r>
        <w:r w:rsidR="00283B8A" w:rsidRPr="181EB450">
          <w:rPr>
            <w:rStyle w:val="Hyperlink"/>
            <w:rFonts w:ascii="Arial" w:hAnsi="Arial" w:cs="Arial"/>
            <w:color w:val="0E2841" w:themeColor="text2"/>
            <w:sz w:val="36"/>
            <w:szCs w:val="36"/>
          </w:rPr>
          <w:t>(ACR)</w:t>
        </w:r>
      </w:hyperlink>
      <w:r w:rsidR="0099026C" w:rsidRPr="181EB450">
        <w:rPr>
          <w:rFonts w:ascii="Arial" w:hAnsi="Arial" w:cs="Arial"/>
          <w:sz w:val="36"/>
          <w:szCs w:val="36"/>
        </w:rPr>
        <w:t>.</w:t>
      </w:r>
      <w:r w:rsidR="00F31729" w:rsidRPr="00AF5C86">
        <w:rPr>
          <w:rFonts w:ascii="Arial" w:hAnsi="Arial" w:cs="Arial"/>
          <w:sz w:val="36"/>
          <w:szCs w:val="36"/>
        </w:rPr>
        <w:t xml:space="preserve"> </w:t>
      </w:r>
      <w:r w:rsidR="00670FCC" w:rsidRPr="00AF5C86">
        <w:rPr>
          <w:rFonts w:ascii="Arial" w:hAnsi="Arial" w:cs="Arial"/>
          <w:sz w:val="36"/>
          <w:szCs w:val="36"/>
        </w:rPr>
        <w:t>To support this</w:t>
      </w:r>
      <w:r w:rsidR="00FE6F7B" w:rsidRPr="00AF5C86">
        <w:rPr>
          <w:rFonts w:ascii="Arial" w:hAnsi="Arial" w:cs="Arial"/>
          <w:sz w:val="36"/>
          <w:szCs w:val="36"/>
        </w:rPr>
        <w:t>, we partnered with</w:t>
      </w:r>
      <w:r w:rsidR="00F31729" w:rsidRPr="00AF5C86">
        <w:rPr>
          <w:rFonts w:ascii="Arial" w:hAnsi="Arial" w:cs="Arial"/>
          <w:sz w:val="36"/>
          <w:szCs w:val="36"/>
        </w:rPr>
        <w:t xml:space="preserve"> </w:t>
      </w:r>
      <w:proofErr w:type="spellStart"/>
      <w:r w:rsidR="002108FA" w:rsidRPr="00AF5C86">
        <w:rPr>
          <w:rFonts w:ascii="Arial" w:hAnsi="Arial" w:cs="Arial"/>
          <w:sz w:val="36"/>
          <w:szCs w:val="36"/>
        </w:rPr>
        <w:t>AbilityNet</w:t>
      </w:r>
      <w:proofErr w:type="spellEnd"/>
      <w:r w:rsidR="00F31729" w:rsidRPr="00AF5C86">
        <w:rPr>
          <w:rFonts w:ascii="Arial" w:hAnsi="Arial" w:cs="Arial"/>
          <w:sz w:val="36"/>
          <w:szCs w:val="36"/>
        </w:rPr>
        <w:t xml:space="preserve">, a </w:t>
      </w:r>
      <w:r w:rsidR="00FE6F7B" w:rsidRPr="00AF5C86">
        <w:rPr>
          <w:rFonts w:ascii="Arial" w:hAnsi="Arial" w:cs="Arial"/>
          <w:sz w:val="36"/>
          <w:szCs w:val="36"/>
        </w:rPr>
        <w:t xml:space="preserve">UK-based </w:t>
      </w:r>
      <w:r w:rsidR="00F31729" w:rsidRPr="00AF5C86">
        <w:rPr>
          <w:rFonts w:ascii="Arial" w:hAnsi="Arial" w:cs="Arial"/>
          <w:sz w:val="36"/>
          <w:szCs w:val="36"/>
        </w:rPr>
        <w:t xml:space="preserve">non-profit </w:t>
      </w:r>
      <w:r w:rsidR="00A26398" w:rsidRPr="00AF5C86">
        <w:rPr>
          <w:rFonts w:ascii="Arial" w:hAnsi="Arial" w:cs="Arial"/>
          <w:sz w:val="36"/>
          <w:szCs w:val="36"/>
        </w:rPr>
        <w:t>known</w:t>
      </w:r>
      <w:r w:rsidR="00F31729" w:rsidRPr="00AF5C86">
        <w:rPr>
          <w:rFonts w:ascii="Arial" w:hAnsi="Arial" w:cs="Arial"/>
          <w:sz w:val="36"/>
          <w:szCs w:val="36"/>
        </w:rPr>
        <w:t xml:space="preserve"> internationally for their </w:t>
      </w:r>
      <w:r w:rsidR="00F44023" w:rsidRPr="00AF5C86">
        <w:rPr>
          <w:rFonts w:ascii="Arial" w:hAnsi="Arial" w:cs="Arial"/>
          <w:sz w:val="36"/>
          <w:szCs w:val="36"/>
        </w:rPr>
        <w:t xml:space="preserve">expertise </w:t>
      </w:r>
      <w:r w:rsidR="00F31729" w:rsidRPr="00AF5C86">
        <w:rPr>
          <w:rFonts w:ascii="Arial" w:hAnsi="Arial" w:cs="Arial"/>
          <w:sz w:val="36"/>
          <w:szCs w:val="36"/>
        </w:rPr>
        <w:t xml:space="preserve">in </w:t>
      </w:r>
      <w:r w:rsidR="00F44023" w:rsidRPr="00AF5C86">
        <w:rPr>
          <w:rFonts w:ascii="Arial" w:hAnsi="Arial" w:cs="Arial"/>
          <w:sz w:val="36"/>
          <w:szCs w:val="36"/>
        </w:rPr>
        <w:t xml:space="preserve">digital </w:t>
      </w:r>
      <w:r w:rsidR="00E8248D" w:rsidRPr="00AF5C86">
        <w:rPr>
          <w:rFonts w:ascii="Arial" w:hAnsi="Arial" w:cs="Arial"/>
          <w:sz w:val="36"/>
          <w:szCs w:val="36"/>
        </w:rPr>
        <w:t>accessibility</w:t>
      </w:r>
      <w:r w:rsidR="003E7D27" w:rsidRPr="00AF5C86">
        <w:rPr>
          <w:rFonts w:ascii="Arial" w:hAnsi="Arial" w:cs="Arial"/>
          <w:sz w:val="36"/>
          <w:szCs w:val="36"/>
        </w:rPr>
        <w:t>.</w:t>
      </w:r>
      <w:r w:rsidR="00DE0918" w:rsidRPr="00AF5C86">
        <w:rPr>
          <w:rFonts w:ascii="Arial" w:hAnsi="Arial" w:cs="Arial"/>
          <w:sz w:val="36"/>
          <w:szCs w:val="36"/>
        </w:rPr>
        <w:t xml:space="preserve"> </w:t>
      </w:r>
      <w:r w:rsidR="00BE4A12" w:rsidRPr="00AF5C86">
        <w:rPr>
          <w:rFonts w:ascii="Arial" w:hAnsi="Arial" w:cs="Arial"/>
          <w:sz w:val="36"/>
          <w:szCs w:val="36"/>
        </w:rPr>
        <w:t>Training began</w:t>
      </w:r>
      <w:r w:rsidR="00927679" w:rsidRPr="00AF5C86">
        <w:rPr>
          <w:rFonts w:ascii="Arial" w:hAnsi="Arial" w:cs="Arial"/>
          <w:sz w:val="36"/>
          <w:szCs w:val="36"/>
        </w:rPr>
        <w:t xml:space="preserve"> </w:t>
      </w:r>
      <w:r w:rsidR="006E76E8" w:rsidRPr="00AF5C86">
        <w:rPr>
          <w:rFonts w:ascii="Arial" w:hAnsi="Arial" w:cs="Arial"/>
          <w:sz w:val="36"/>
          <w:szCs w:val="36"/>
        </w:rPr>
        <w:t xml:space="preserve">in </w:t>
      </w:r>
      <w:r w:rsidR="00927679" w:rsidRPr="00AF5C86">
        <w:rPr>
          <w:rFonts w:ascii="Arial" w:hAnsi="Arial" w:cs="Arial"/>
          <w:sz w:val="36"/>
          <w:szCs w:val="36"/>
        </w:rPr>
        <w:t>December</w:t>
      </w:r>
      <w:r w:rsidR="006E76E8" w:rsidRPr="00AF5C86">
        <w:rPr>
          <w:rFonts w:ascii="Arial" w:hAnsi="Arial" w:cs="Arial"/>
          <w:sz w:val="36"/>
          <w:szCs w:val="36"/>
        </w:rPr>
        <w:t xml:space="preserve"> 2024</w:t>
      </w:r>
      <w:r w:rsidR="00897BB5" w:rsidRPr="00AF5C86">
        <w:rPr>
          <w:rFonts w:ascii="Arial" w:hAnsi="Arial" w:cs="Arial"/>
          <w:sz w:val="36"/>
          <w:szCs w:val="36"/>
        </w:rPr>
        <w:t xml:space="preserve"> and</w:t>
      </w:r>
      <w:r w:rsidR="00FF0923" w:rsidRPr="00AF5C86">
        <w:rPr>
          <w:rFonts w:ascii="Arial" w:hAnsi="Arial" w:cs="Arial"/>
          <w:sz w:val="36"/>
          <w:szCs w:val="36"/>
        </w:rPr>
        <w:t xml:space="preserve"> </w:t>
      </w:r>
      <w:r w:rsidR="00927679" w:rsidRPr="00AF5C86">
        <w:rPr>
          <w:rFonts w:ascii="Arial" w:hAnsi="Arial" w:cs="Arial"/>
          <w:sz w:val="36"/>
          <w:szCs w:val="36"/>
        </w:rPr>
        <w:t xml:space="preserve">continued </w:t>
      </w:r>
      <w:r w:rsidR="00AE032A" w:rsidRPr="00AF5C86">
        <w:rPr>
          <w:rFonts w:ascii="Arial" w:hAnsi="Arial" w:cs="Arial"/>
          <w:sz w:val="36"/>
          <w:szCs w:val="36"/>
        </w:rPr>
        <w:t>in</w:t>
      </w:r>
      <w:r w:rsidR="00897BB5" w:rsidRPr="00AF5C86">
        <w:rPr>
          <w:rFonts w:ascii="Arial" w:hAnsi="Arial" w:cs="Arial"/>
          <w:sz w:val="36"/>
          <w:szCs w:val="36"/>
        </w:rPr>
        <w:t>to</w:t>
      </w:r>
      <w:r w:rsidR="00AE032A" w:rsidRPr="00AF5C86">
        <w:rPr>
          <w:rFonts w:ascii="Arial" w:hAnsi="Arial" w:cs="Arial"/>
          <w:sz w:val="36"/>
          <w:szCs w:val="36"/>
        </w:rPr>
        <w:t xml:space="preserve"> </w:t>
      </w:r>
      <w:r w:rsidR="009D6AFA" w:rsidRPr="00AF5C86">
        <w:rPr>
          <w:rFonts w:ascii="Arial" w:hAnsi="Arial" w:cs="Arial"/>
          <w:sz w:val="36"/>
          <w:szCs w:val="36"/>
        </w:rPr>
        <w:t>S</w:t>
      </w:r>
      <w:r w:rsidR="00AE032A" w:rsidRPr="00AF5C86">
        <w:rPr>
          <w:rFonts w:ascii="Arial" w:hAnsi="Arial" w:cs="Arial"/>
          <w:sz w:val="36"/>
          <w:szCs w:val="36"/>
        </w:rPr>
        <w:t>pring</w:t>
      </w:r>
      <w:r w:rsidR="006E76E8" w:rsidRPr="00AF5C86">
        <w:rPr>
          <w:rFonts w:ascii="Arial" w:hAnsi="Arial" w:cs="Arial"/>
          <w:sz w:val="36"/>
          <w:szCs w:val="36"/>
        </w:rPr>
        <w:t xml:space="preserve"> 2025</w:t>
      </w:r>
      <w:r w:rsidR="00FF0923" w:rsidRPr="00AF5C86">
        <w:rPr>
          <w:rFonts w:ascii="Arial" w:hAnsi="Arial" w:cs="Arial"/>
          <w:sz w:val="36"/>
          <w:szCs w:val="36"/>
        </w:rPr>
        <w:t xml:space="preserve">. </w:t>
      </w:r>
      <w:r w:rsidR="005C1BB2" w:rsidRPr="00AF5C86">
        <w:rPr>
          <w:rFonts w:ascii="Arial" w:hAnsi="Arial" w:cs="Arial"/>
          <w:sz w:val="36"/>
          <w:szCs w:val="36"/>
        </w:rPr>
        <w:t xml:space="preserve">The focus was on </w:t>
      </w:r>
      <w:r w:rsidR="00C53EAC" w:rsidRPr="00AF5C86">
        <w:rPr>
          <w:rFonts w:ascii="Arial" w:hAnsi="Arial" w:cs="Arial"/>
          <w:sz w:val="36"/>
          <w:szCs w:val="36"/>
        </w:rPr>
        <w:t xml:space="preserve">building </w:t>
      </w:r>
      <w:r w:rsidR="005C1BB2" w:rsidRPr="00AF5C86">
        <w:rPr>
          <w:rFonts w:ascii="Arial" w:hAnsi="Arial" w:cs="Arial"/>
          <w:sz w:val="36"/>
          <w:szCs w:val="36"/>
        </w:rPr>
        <w:t>teams</w:t>
      </w:r>
      <w:r w:rsidR="00C53EAC" w:rsidRPr="00AF5C86">
        <w:rPr>
          <w:rFonts w:ascii="Arial" w:hAnsi="Arial" w:cs="Arial"/>
          <w:sz w:val="36"/>
          <w:szCs w:val="36"/>
        </w:rPr>
        <w:t>’ skills</w:t>
      </w:r>
      <w:r w:rsidR="005C1BB2" w:rsidRPr="00AF5C86">
        <w:rPr>
          <w:rFonts w:ascii="Arial" w:hAnsi="Arial" w:cs="Arial"/>
          <w:sz w:val="36"/>
          <w:szCs w:val="36"/>
        </w:rPr>
        <w:t xml:space="preserve"> </w:t>
      </w:r>
      <w:r w:rsidR="004C1B66" w:rsidRPr="00AF5C86">
        <w:rPr>
          <w:rFonts w:ascii="Arial" w:hAnsi="Arial" w:cs="Arial"/>
          <w:sz w:val="36"/>
          <w:szCs w:val="36"/>
        </w:rPr>
        <w:t>in digital development and design</w:t>
      </w:r>
      <w:r w:rsidR="0046595C" w:rsidRPr="00AF5C86">
        <w:rPr>
          <w:rFonts w:ascii="Arial" w:hAnsi="Arial" w:cs="Arial"/>
          <w:sz w:val="36"/>
          <w:szCs w:val="36"/>
        </w:rPr>
        <w:t xml:space="preserve">. </w:t>
      </w:r>
      <w:r w:rsidR="00AB2B98" w:rsidRPr="00AF5C86">
        <w:rPr>
          <w:rFonts w:ascii="Arial" w:hAnsi="Arial" w:cs="Arial"/>
          <w:sz w:val="36"/>
          <w:szCs w:val="36"/>
        </w:rPr>
        <w:t>O</w:t>
      </w:r>
      <w:r w:rsidR="004C1B66" w:rsidRPr="00AF5C86">
        <w:rPr>
          <w:rFonts w:ascii="Arial" w:hAnsi="Arial" w:cs="Arial"/>
          <w:sz w:val="36"/>
          <w:szCs w:val="36"/>
        </w:rPr>
        <w:t>n-demand versions were later made available to all employees to enhance skills</w:t>
      </w:r>
      <w:r w:rsidR="00AB2B98" w:rsidRPr="00AF5C86">
        <w:rPr>
          <w:rFonts w:ascii="Arial" w:hAnsi="Arial" w:cs="Arial"/>
          <w:sz w:val="36"/>
          <w:szCs w:val="36"/>
        </w:rPr>
        <w:t xml:space="preserve"> across EDC</w:t>
      </w:r>
      <w:r w:rsidR="004C1B66" w:rsidRPr="00AF5C86">
        <w:rPr>
          <w:rFonts w:ascii="Arial" w:hAnsi="Arial" w:cs="Arial"/>
          <w:sz w:val="36"/>
          <w:szCs w:val="36"/>
        </w:rPr>
        <w:t xml:space="preserve">. </w:t>
      </w:r>
      <w:r w:rsidR="009053D3" w:rsidRPr="00AF5C86">
        <w:rPr>
          <w:rFonts w:ascii="Arial" w:hAnsi="Arial" w:cs="Arial"/>
          <w:sz w:val="36"/>
          <w:szCs w:val="36"/>
        </w:rPr>
        <w:t>We were especially happy to see our librarians</w:t>
      </w:r>
      <w:r w:rsidR="005461CC" w:rsidRPr="00AF5C86">
        <w:rPr>
          <w:rFonts w:ascii="Arial" w:hAnsi="Arial" w:cs="Arial"/>
          <w:sz w:val="36"/>
          <w:szCs w:val="36"/>
        </w:rPr>
        <w:t xml:space="preserve"> attend live sessions in March. They are</w:t>
      </w:r>
      <w:r w:rsidR="00FF34E0" w:rsidRPr="00AF5C86">
        <w:rPr>
          <w:rFonts w:ascii="Arial" w:hAnsi="Arial" w:cs="Arial"/>
          <w:sz w:val="36"/>
          <w:szCs w:val="36"/>
        </w:rPr>
        <w:t xml:space="preserve"> responsible for managing our subscriptions</w:t>
      </w:r>
      <w:r w:rsidR="005A4431" w:rsidRPr="00AF5C86">
        <w:rPr>
          <w:rFonts w:ascii="Arial" w:hAnsi="Arial" w:cs="Arial"/>
          <w:sz w:val="36"/>
          <w:szCs w:val="36"/>
        </w:rPr>
        <w:t xml:space="preserve"> and </w:t>
      </w:r>
      <w:r w:rsidR="007A38C8" w:rsidRPr="00AF5C86">
        <w:rPr>
          <w:rFonts w:ascii="Arial" w:hAnsi="Arial" w:cs="Arial"/>
          <w:sz w:val="36"/>
          <w:szCs w:val="36"/>
        </w:rPr>
        <w:t>t</w:t>
      </w:r>
      <w:r w:rsidR="00C56FB2" w:rsidRPr="00AF5C86">
        <w:rPr>
          <w:rFonts w:ascii="Arial" w:hAnsi="Arial" w:cs="Arial"/>
          <w:sz w:val="36"/>
          <w:szCs w:val="36"/>
        </w:rPr>
        <w:t xml:space="preserve">hey </w:t>
      </w:r>
      <w:r w:rsidR="007A38C8" w:rsidRPr="00AF5C86">
        <w:rPr>
          <w:rFonts w:ascii="Arial" w:hAnsi="Arial" w:cs="Arial"/>
          <w:sz w:val="36"/>
          <w:szCs w:val="36"/>
        </w:rPr>
        <w:t>recognize</w:t>
      </w:r>
      <w:r w:rsidR="009053D3" w:rsidRPr="00AF5C86">
        <w:rPr>
          <w:rFonts w:ascii="Arial" w:hAnsi="Arial" w:cs="Arial"/>
          <w:sz w:val="36"/>
          <w:szCs w:val="36"/>
        </w:rPr>
        <w:t xml:space="preserve"> the importance of </w:t>
      </w:r>
      <w:r w:rsidR="00FC0FDD" w:rsidRPr="00AF5C86">
        <w:rPr>
          <w:rFonts w:ascii="Arial" w:hAnsi="Arial" w:cs="Arial"/>
          <w:sz w:val="36"/>
          <w:szCs w:val="36"/>
        </w:rPr>
        <w:lastRenderedPageBreak/>
        <w:t xml:space="preserve">procuring </w:t>
      </w:r>
      <w:r w:rsidR="009053D3" w:rsidRPr="00AF5C86">
        <w:rPr>
          <w:rFonts w:ascii="Arial" w:hAnsi="Arial" w:cs="Arial"/>
          <w:sz w:val="36"/>
          <w:szCs w:val="36"/>
        </w:rPr>
        <w:t xml:space="preserve">accessible subscriptions. </w:t>
      </w:r>
      <w:r w:rsidR="00C56FB2" w:rsidRPr="00AF5C86">
        <w:rPr>
          <w:rFonts w:ascii="Arial" w:hAnsi="Arial" w:cs="Arial"/>
          <w:sz w:val="36"/>
          <w:szCs w:val="36"/>
        </w:rPr>
        <w:t>Some</w:t>
      </w:r>
      <w:r w:rsidR="00FA1DB3" w:rsidRPr="00AF5C86">
        <w:rPr>
          <w:rFonts w:ascii="Arial" w:hAnsi="Arial" w:cs="Arial"/>
          <w:sz w:val="36"/>
          <w:szCs w:val="36"/>
        </w:rPr>
        <w:t xml:space="preserve"> s</w:t>
      </w:r>
      <w:r w:rsidR="009053D3" w:rsidRPr="00AF5C86">
        <w:rPr>
          <w:rFonts w:ascii="Arial" w:hAnsi="Arial" w:cs="Arial"/>
          <w:sz w:val="36"/>
          <w:szCs w:val="36"/>
        </w:rPr>
        <w:t xml:space="preserve">essions </w:t>
      </w:r>
      <w:r w:rsidR="00FA1DB3" w:rsidRPr="00AF5C86">
        <w:rPr>
          <w:rFonts w:ascii="Arial" w:hAnsi="Arial" w:cs="Arial"/>
          <w:sz w:val="36"/>
          <w:szCs w:val="36"/>
        </w:rPr>
        <w:t xml:space="preserve">they attended </w:t>
      </w:r>
      <w:r w:rsidR="009053D3" w:rsidRPr="00AF5C86">
        <w:rPr>
          <w:rFonts w:ascii="Arial" w:hAnsi="Arial" w:cs="Arial"/>
          <w:sz w:val="36"/>
          <w:szCs w:val="36"/>
        </w:rPr>
        <w:t xml:space="preserve">included “How to Use a Screen Reader for Accessibility Testing” and “How to Begin Your Own Accessibility </w:t>
      </w:r>
      <w:r w:rsidR="00C56FB2" w:rsidRPr="00AF5C86">
        <w:rPr>
          <w:rFonts w:ascii="Arial" w:hAnsi="Arial" w:cs="Arial"/>
          <w:sz w:val="36"/>
          <w:szCs w:val="36"/>
        </w:rPr>
        <w:t>Testing</w:t>
      </w:r>
      <w:r w:rsidR="0012568A" w:rsidRPr="00AF5C86">
        <w:rPr>
          <w:rFonts w:ascii="Arial" w:hAnsi="Arial" w:cs="Arial"/>
          <w:sz w:val="36"/>
          <w:szCs w:val="36"/>
        </w:rPr>
        <w:t>”</w:t>
      </w:r>
      <w:r w:rsidR="00C56FB2" w:rsidRPr="00AF5C86">
        <w:rPr>
          <w:rFonts w:ascii="Arial" w:hAnsi="Arial" w:cs="Arial"/>
          <w:sz w:val="36"/>
          <w:szCs w:val="36"/>
        </w:rPr>
        <w:t xml:space="preserve">. </w:t>
      </w:r>
    </w:p>
    <w:p w14:paraId="2EA83344" w14:textId="59D3F970" w:rsidR="20CBBCD3" w:rsidRPr="00E071E4" w:rsidRDefault="0079711E" w:rsidP="1DB3FDA1">
      <w:pPr>
        <w:pStyle w:val="Heading2"/>
      </w:pPr>
      <w:bookmarkStart w:id="6" w:name="_Toc1083922920"/>
      <w:r w:rsidRPr="00E071E4">
        <w:t xml:space="preserve">Promoting </w:t>
      </w:r>
      <w:r w:rsidR="00B9565E" w:rsidRPr="00E071E4">
        <w:t>c</w:t>
      </w:r>
      <w:r w:rsidR="27DC791A" w:rsidRPr="00E071E4">
        <w:t xml:space="preserve">ulture </w:t>
      </w:r>
      <w:r w:rsidR="005D06EE" w:rsidRPr="00E071E4">
        <w:t>change and</w:t>
      </w:r>
      <w:r w:rsidR="004674B5" w:rsidRPr="00E071E4">
        <w:t xml:space="preserve"> community</w:t>
      </w:r>
      <w:bookmarkEnd w:id="6"/>
    </w:p>
    <w:p w14:paraId="149C26F1" w14:textId="7E2ED531" w:rsidR="00715580" w:rsidRPr="00AF5C86" w:rsidRDefault="00715580" w:rsidP="00715580">
      <w:pPr>
        <w:rPr>
          <w:rFonts w:ascii="Arial" w:hAnsi="Arial" w:cs="Arial"/>
          <w:sz w:val="36"/>
          <w:szCs w:val="36"/>
        </w:rPr>
      </w:pPr>
      <w:r w:rsidRPr="00AF5C86">
        <w:rPr>
          <w:rFonts w:ascii="Arial" w:hAnsi="Arial" w:cs="Arial"/>
          <w:sz w:val="36"/>
          <w:szCs w:val="36"/>
        </w:rPr>
        <w:t xml:space="preserve">Our </w:t>
      </w:r>
      <w:proofErr w:type="spellStart"/>
      <w:r w:rsidR="00A57AD9" w:rsidRPr="00AF5C86">
        <w:rPr>
          <w:rFonts w:ascii="Arial" w:hAnsi="Arial" w:cs="Arial"/>
          <w:sz w:val="36"/>
          <w:szCs w:val="36"/>
        </w:rPr>
        <w:t>DiversABILITY</w:t>
      </w:r>
      <w:proofErr w:type="spellEnd"/>
      <w:r w:rsidRPr="00AF5C86">
        <w:rPr>
          <w:rFonts w:ascii="Arial" w:hAnsi="Arial" w:cs="Arial"/>
          <w:sz w:val="36"/>
          <w:szCs w:val="36"/>
        </w:rPr>
        <w:t xml:space="preserve"> Employee Resource Group (ERG) continues to raise awareness of disability through their Let’s Talk </w:t>
      </w:r>
      <w:proofErr w:type="spellStart"/>
      <w:r w:rsidR="00A57AD9" w:rsidRPr="00AF5C86">
        <w:rPr>
          <w:rFonts w:ascii="Arial" w:hAnsi="Arial" w:cs="Arial"/>
          <w:sz w:val="36"/>
          <w:szCs w:val="36"/>
        </w:rPr>
        <w:t>DiversABILITY</w:t>
      </w:r>
      <w:proofErr w:type="spellEnd"/>
      <w:r w:rsidRPr="00AF5C86">
        <w:rPr>
          <w:rFonts w:ascii="Arial" w:hAnsi="Arial" w:cs="Arial"/>
          <w:sz w:val="36"/>
          <w:szCs w:val="36"/>
        </w:rPr>
        <w:t xml:space="preserve"> speaker series</w:t>
      </w:r>
      <w:r w:rsidR="005461CC" w:rsidRPr="00AF5C86">
        <w:rPr>
          <w:rFonts w:ascii="Arial" w:hAnsi="Arial" w:cs="Arial"/>
          <w:sz w:val="36"/>
          <w:szCs w:val="36"/>
        </w:rPr>
        <w:t>. It</w:t>
      </w:r>
      <w:r w:rsidRPr="00AF5C86">
        <w:rPr>
          <w:rFonts w:ascii="Arial" w:hAnsi="Arial" w:cs="Arial"/>
          <w:sz w:val="36"/>
          <w:szCs w:val="36"/>
        </w:rPr>
        <w:t xml:space="preserve"> </w:t>
      </w:r>
      <w:r w:rsidR="005461CC" w:rsidRPr="00AF5C86">
        <w:rPr>
          <w:rFonts w:ascii="Arial" w:hAnsi="Arial" w:cs="Arial"/>
          <w:sz w:val="36"/>
          <w:szCs w:val="36"/>
        </w:rPr>
        <w:t xml:space="preserve">features </w:t>
      </w:r>
      <w:r w:rsidRPr="00AF5C86">
        <w:rPr>
          <w:rFonts w:ascii="Arial" w:hAnsi="Arial" w:cs="Arial"/>
          <w:sz w:val="36"/>
          <w:szCs w:val="36"/>
        </w:rPr>
        <w:t xml:space="preserve">employees who share personal stories on topics such as brain injury recovery, permanent hearing loss from an accident, and experiences with autism and </w:t>
      </w:r>
      <w:r w:rsidR="00F53E1F" w:rsidRPr="00F53E1F">
        <w:rPr>
          <w:rFonts w:ascii="Arial" w:hAnsi="Arial" w:cs="Arial"/>
          <w:sz w:val="36"/>
          <w:szCs w:val="36"/>
        </w:rPr>
        <w:t>Attention-Deficit/Hyperactivity Disorder (ADHD)</w:t>
      </w:r>
      <w:r w:rsidRPr="00AF5C86">
        <w:rPr>
          <w:rFonts w:ascii="Arial" w:hAnsi="Arial" w:cs="Arial"/>
          <w:sz w:val="36"/>
          <w:szCs w:val="36"/>
        </w:rPr>
        <w:t>.</w:t>
      </w:r>
    </w:p>
    <w:p w14:paraId="673ACBEB" w14:textId="0ADF92CD" w:rsidR="0057399F" w:rsidRPr="00AF5C86" w:rsidRDefault="00734E82" w:rsidP="0055113F">
      <w:pPr>
        <w:rPr>
          <w:rFonts w:ascii="Arial" w:hAnsi="Arial" w:cs="Arial"/>
          <w:sz w:val="36"/>
          <w:szCs w:val="36"/>
        </w:rPr>
      </w:pPr>
      <w:r w:rsidRPr="00AF5C86">
        <w:rPr>
          <w:rFonts w:ascii="Arial" w:hAnsi="Arial" w:cs="Arial"/>
          <w:sz w:val="36"/>
          <w:szCs w:val="36"/>
        </w:rPr>
        <w:t xml:space="preserve">In addition to hiring two new specialists in Digital and UX Accessibility, we have </w:t>
      </w:r>
      <w:r w:rsidR="001E2893" w:rsidRPr="00AF5C86">
        <w:rPr>
          <w:rFonts w:ascii="Arial" w:hAnsi="Arial" w:cs="Arial"/>
          <w:sz w:val="36"/>
          <w:szCs w:val="36"/>
        </w:rPr>
        <w:t>also</w:t>
      </w:r>
      <w:r w:rsidRPr="00AF5C86">
        <w:rPr>
          <w:rFonts w:ascii="Arial" w:hAnsi="Arial" w:cs="Arial"/>
          <w:sz w:val="36"/>
          <w:szCs w:val="36"/>
        </w:rPr>
        <w:t xml:space="preserve"> benefited from the </w:t>
      </w:r>
      <w:r w:rsidR="00EE0A69" w:rsidRPr="00AF5C86">
        <w:rPr>
          <w:rFonts w:ascii="Arial" w:hAnsi="Arial" w:cs="Arial"/>
          <w:sz w:val="36"/>
          <w:szCs w:val="36"/>
        </w:rPr>
        <w:t xml:space="preserve">Strategic </w:t>
      </w:r>
      <w:r w:rsidRPr="00AF5C86">
        <w:rPr>
          <w:rFonts w:ascii="Arial" w:hAnsi="Arial" w:cs="Arial"/>
          <w:sz w:val="36"/>
          <w:szCs w:val="36"/>
        </w:rPr>
        <w:t xml:space="preserve">Change team’s </w:t>
      </w:r>
      <w:r w:rsidR="001E2893" w:rsidRPr="00AF5C86">
        <w:rPr>
          <w:rFonts w:ascii="Arial" w:hAnsi="Arial" w:cs="Arial"/>
          <w:sz w:val="36"/>
          <w:szCs w:val="36"/>
        </w:rPr>
        <w:t>incredible support</w:t>
      </w:r>
      <w:r w:rsidRPr="00AF5C86">
        <w:rPr>
          <w:rFonts w:ascii="Arial" w:hAnsi="Arial" w:cs="Arial"/>
          <w:sz w:val="36"/>
          <w:szCs w:val="36"/>
        </w:rPr>
        <w:t xml:space="preserve"> this year. </w:t>
      </w:r>
      <w:r w:rsidR="009733C0" w:rsidRPr="00AF5C86">
        <w:rPr>
          <w:rFonts w:ascii="Arial" w:hAnsi="Arial" w:cs="Arial"/>
          <w:sz w:val="36"/>
          <w:szCs w:val="36"/>
        </w:rPr>
        <w:t xml:space="preserve">Their </w:t>
      </w:r>
      <w:r w:rsidR="00AA7A64" w:rsidRPr="00AF5C86">
        <w:rPr>
          <w:rFonts w:ascii="Arial" w:hAnsi="Arial" w:cs="Arial"/>
          <w:sz w:val="36"/>
          <w:szCs w:val="36"/>
        </w:rPr>
        <w:t>work</w:t>
      </w:r>
      <w:r w:rsidR="009733C0" w:rsidRPr="00AF5C86">
        <w:rPr>
          <w:rFonts w:ascii="Arial" w:hAnsi="Arial" w:cs="Arial"/>
          <w:sz w:val="36"/>
          <w:szCs w:val="36"/>
        </w:rPr>
        <w:t xml:space="preserve"> has </w:t>
      </w:r>
      <w:r w:rsidR="00592F6C" w:rsidRPr="00AF5C86">
        <w:rPr>
          <w:rFonts w:ascii="Arial" w:hAnsi="Arial" w:cs="Arial"/>
          <w:sz w:val="36"/>
          <w:szCs w:val="36"/>
        </w:rPr>
        <w:t xml:space="preserve">helped raise awareness, </w:t>
      </w:r>
      <w:r w:rsidR="0057399F" w:rsidRPr="00AF5C86">
        <w:rPr>
          <w:rFonts w:ascii="Arial" w:hAnsi="Arial" w:cs="Arial"/>
          <w:sz w:val="36"/>
          <w:szCs w:val="36"/>
        </w:rPr>
        <w:t>by:</w:t>
      </w:r>
    </w:p>
    <w:p w14:paraId="7511E2F2" w14:textId="06B47640" w:rsidR="00DA7F1F" w:rsidRPr="00AF5C86" w:rsidRDefault="00AA7A64" w:rsidP="0058679A">
      <w:pPr>
        <w:pStyle w:val="ListParagraph"/>
        <w:numPr>
          <w:ilvl w:val="0"/>
          <w:numId w:val="19"/>
        </w:numPr>
        <w:spacing w:line="276" w:lineRule="auto"/>
        <w:rPr>
          <w:rFonts w:ascii="Arial" w:hAnsi="Arial" w:cs="Arial"/>
          <w:sz w:val="36"/>
          <w:szCs w:val="36"/>
        </w:rPr>
      </w:pPr>
      <w:r w:rsidRPr="00AF5C86">
        <w:rPr>
          <w:rFonts w:ascii="Arial" w:hAnsi="Arial" w:cs="Arial"/>
          <w:sz w:val="36"/>
          <w:szCs w:val="36"/>
        </w:rPr>
        <w:t xml:space="preserve">encouraging teams to prioritize </w:t>
      </w:r>
      <w:r w:rsidR="00E8248D" w:rsidRPr="00AF5C86">
        <w:rPr>
          <w:rFonts w:ascii="Arial" w:hAnsi="Arial" w:cs="Arial"/>
          <w:sz w:val="36"/>
          <w:szCs w:val="36"/>
        </w:rPr>
        <w:t>accessibility</w:t>
      </w:r>
      <w:r w:rsidRPr="00AF5C86">
        <w:rPr>
          <w:rFonts w:ascii="Arial" w:hAnsi="Arial" w:cs="Arial"/>
          <w:sz w:val="36"/>
          <w:szCs w:val="36"/>
        </w:rPr>
        <w:t xml:space="preserve">, </w:t>
      </w:r>
    </w:p>
    <w:p w14:paraId="02B73EBF" w14:textId="20653EDE" w:rsidR="0057399F" w:rsidRPr="00AF5C86" w:rsidRDefault="00AA7A64" w:rsidP="0058679A">
      <w:pPr>
        <w:pStyle w:val="ListParagraph"/>
        <w:numPr>
          <w:ilvl w:val="0"/>
          <w:numId w:val="19"/>
        </w:numPr>
        <w:spacing w:line="276" w:lineRule="auto"/>
        <w:rPr>
          <w:rFonts w:ascii="Arial" w:hAnsi="Arial" w:cs="Arial"/>
          <w:sz w:val="36"/>
          <w:szCs w:val="36"/>
        </w:rPr>
      </w:pPr>
      <w:r w:rsidRPr="00AF5C86">
        <w:rPr>
          <w:rFonts w:ascii="Arial" w:hAnsi="Arial" w:cs="Arial"/>
          <w:sz w:val="36"/>
          <w:szCs w:val="36"/>
        </w:rPr>
        <w:t>bring</w:t>
      </w:r>
      <w:r w:rsidR="006C6C40" w:rsidRPr="00AF5C86">
        <w:rPr>
          <w:rFonts w:ascii="Arial" w:hAnsi="Arial" w:cs="Arial"/>
          <w:sz w:val="36"/>
          <w:szCs w:val="36"/>
        </w:rPr>
        <w:t>ing</w:t>
      </w:r>
      <w:r w:rsidRPr="00AF5C86">
        <w:rPr>
          <w:rFonts w:ascii="Arial" w:hAnsi="Arial" w:cs="Arial"/>
          <w:sz w:val="36"/>
          <w:szCs w:val="36"/>
        </w:rPr>
        <w:t xml:space="preserve"> it into </w:t>
      </w:r>
      <w:r w:rsidR="00B43893" w:rsidRPr="00AF5C86">
        <w:rPr>
          <w:rFonts w:ascii="Arial" w:hAnsi="Arial" w:cs="Arial"/>
          <w:sz w:val="36"/>
          <w:szCs w:val="36"/>
        </w:rPr>
        <w:t>conversations and planning, and</w:t>
      </w:r>
    </w:p>
    <w:p w14:paraId="24CAB7FE" w14:textId="54292DBF" w:rsidR="009B21CE" w:rsidRPr="00AF5C86" w:rsidRDefault="00295B2A" w:rsidP="0058679A">
      <w:pPr>
        <w:pStyle w:val="ListParagraph"/>
        <w:numPr>
          <w:ilvl w:val="0"/>
          <w:numId w:val="19"/>
        </w:numPr>
        <w:spacing w:line="276" w:lineRule="auto"/>
        <w:rPr>
          <w:rFonts w:ascii="Arial" w:hAnsi="Arial" w:cs="Arial"/>
          <w:sz w:val="36"/>
          <w:szCs w:val="36"/>
        </w:rPr>
      </w:pPr>
      <w:r w:rsidRPr="00AF5C86">
        <w:rPr>
          <w:rFonts w:ascii="Arial" w:hAnsi="Arial" w:cs="Arial"/>
          <w:sz w:val="36"/>
          <w:szCs w:val="36"/>
        </w:rPr>
        <w:t xml:space="preserve">helping with </w:t>
      </w:r>
      <w:r w:rsidR="00B43893" w:rsidRPr="00AF5C86">
        <w:rPr>
          <w:rFonts w:ascii="Arial" w:hAnsi="Arial" w:cs="Arial"/>
          <w:sz w:val="36"/>
          <w:szCs w:val="36"/>
        </w:rPr>
        <w:t xml:space="preserve">enterprise-wide communications, </w:t>
      </w:r>
      <w:r w:rsidR="00B41E73" w:rsidRPr="00AF5C86">
        <w:rPr>
          <w:rFonts w:ascii="Arial" w:hAnsi="Arial" w:cs="Arial"/>
          <w:sz w:val="36"/>
          <w:szCs w:val="36"/>
        </w:rPr>
        <w:t xml:space="preserve">such as </w:t>
      </w:r>
      <w:r w:rsidR="00B43893" w:rsidRPr="00AF5C86">
        <w:rPr>
          <w:rFonts w:ascii="Arial" w:hAnsi="Arial" w:cs="Arial"/>
          <w:sz w:val="36"/>
          <w:szCs w:val="36"/>
        </w:rPr>
        <w:t xml:space="preserve">on our intranet. </w:t>
      </w:r>
    </w:p>
    <w:p w14:paraId="0C65A2ED" w14:textId="5052D574" w:rsidR="007C25B9" w:rsidRPr="00AF5C86" w:rsidRDefault="00AD6B9A" w:rsidP="007C25B9">
      <w:pPr>
        <w:rPr>
          <w:rFonts w:ascii="Arial" w:hAnsi="Arial" w:cs="Arial"/>
          <w:sz w:val="36"/>
          <w:szCs w:val="36"/>
        </w:rPr>
      </w:pPr>
      <w:r w:rsidRPr="00AF5C86">
        <w:rPr>
          <w:rFonts w:ascii="Arial" w:hAnsi="Arial" w:cs="Arial"/>
          <w:sz w:val="36"/>
          <w:szCs w:val="36"/>
        </w:rPr>
        <w:t>Their efforts</w:t>
      </w:r>
      <w:r w:rsidR="00A76F6D" w:rsidRPr="00AF5C86">
        <w:rPr>
          <w:rFonts w:ascii="Arial" w:hAnsi="Arial" w:cs="Arial"/>
          <w:sz w:val="36"/>
          <w:szCs w:val="36"/>
        </w:rPr>
        <w:t xml:space="preserve"> have also helped connect </w:t>
      </w:r>
      <w:r w:rsidRPr="00AF5C86">
        <w:rPr>
          <w:rFonts w:ascii="Arial" w:hAnsi="Arial" w:cs="Arial"/>
          <w:sz w:val="36"/>
          <w:szCs w:val="36"/>
        </w:rPr>
        <w:t>us</w:t>
      </w:r>
      <w:r w:rsidR="00A76F6D" w:rsidRPr="00AF5C86">
        <w:rPr>
          <w:rFonts w:ascii="Arial" w:hAnsi="Arial" w:cs="Arial"/>
          <w:sz w:val="36"/>
          <w:szCs w:val="36"/>
        </w:rPr>
        <w:t xml:space="preserve"> with </w:t>
      </w:r>
      <w:r w:rsidRPr="00AF5C86">
        <w:rPr>
          <w:rFonts w:ascii="Arial" w:hAnsi="Arial" w:cs="Arial"/>
          <w:sz w:val="36"/>
          <w:szCs w:val="36"/>
        </w:rPr>
        <w:t xml:space="preserve">broader </w:t>
      </w:r>
      <w:r w:rsidR="00F51085" w:rsidRPr="00AF5C86">
        <w:rPr>
          <w:rFonts w:ascii="Arial" w:hAnsi="Arial" w:cs="Arial"/>
          <w:sz w:val="36"/>
          <w:szCs w:val="36"/>
        </w:rPr>
        <w:t>organizatio</w:t>
      </w:r>
      <w:r w:rsidRPr="00AF5C86">
        <w:rPr>
          <w:rFonts w:ascii="Arial" w:hAnsi="Arial" w:cs="Arial"/>
          <w:sz w:val="36"/>
          <w:szCs w:val="36"/>
        </w:rPr>
        <w:t>nal</w:t>
      </w:r>
      <w:r w:rsidR="00A76F6D" w:rsidRPr="00AF5C86">
        <w:rPr>
          <w:rFonts w:ascii="Arial" w:hAnsi="Arial" w:cs="Arial"/>
          <w:sz w:val="36"/>
          <w:szCs w:val="36"/>
        </w:rPr>
        <w:t xml:space="preserve"> initiatives</w:t>
      </w:r>
      <w:r w:rsidR="00947346" w:rsidRPr="00AF5C86">
        <w:rPr>
          <w:rFonts w:ascii="Arial" w:hAnsi="Arial" w:cs="Arial"/>
          <w:sz w:val="36"/>
          <w:szCs w:val="36"/>
        </w:rPr>
        <w:t xml:space="preserve"> and </w:t>
      </w:r>
      <w:r w:rsidR="007B1D53" w:rsidRPr="00AF5C86">
        <w:rPr>
          <w:rFonts w:ascii="Arial" w:hAnsi="Arial" w:cs="Arial"/>
          <w:sz w:val="36"/>
          <w:szCs w:val="36"/>
        </w:rPr>
        <w:t xml:space="preserve">identify great collaboration opportunities. </w:t>
      </w:r>
      <w:r w:rsidR="00885E7C" w:rsidRPr="00AF5C86">
        <w:rPr>
          <w:rFonts w:ascii="Arial" w:hAnsi="Arial" w:cs="Arial"/>
          <w:sz w:val="36"/>
          <w:szCs w:val="36"/>
        </w:rPr>
        <w:t>One example</w:t>
      </w:r>
      <w:r w:rsidR="007B1D53" w:rsidRPr="00AF5C86">
        <w:rPr>
          <w:rFonts w:ascii="Arial" w:hAnsi="Arial" w:cs="Arial"/>
          <w:sz w:val="36"/>
          <w:szCs w:val="36"/>
        </w:rPr>
        <w:t xml:space="preserve"> is our partnership with </w:t>
      </w:r>
      <w:r w:rsidR="00FC38D9" w:rsidRPr="00AF5C86">
        <w:rPr>
          <w:rFonts w:ascii="Arial" w:hAnsi="Arial" w:cs="Arial"/>
          <w:sz w:val="36"/>
          <w:szCs w:val="36"/>
        </w:rPr>
        <w:t>our digital experience and support team (known as</w:t>
      </w:r>
      <w:r w:rsidR="001D71F6" w:rsidRPr="00AF5C86">
        <w:rPr>
          <w:rFonts w:ascii="Arial" w:hAnsi="Arial" w:cs="Arial"/>
          <w:sz w:val="36"/>
          <w:szCs w:val="36"/>
        </w:rPr>
        <w:t xml:space="preserve"> </w:t>
      </w:r>
      <w:r w:rsidR="007B1D53" w:rsidRPr="00AF5C86">
        <w:rPr>
          <w:rFonts w:ascii="Arial" w:hAnsi="Arial" w:cs="Arial"/>
          <w:sz w:val="36"/>
          <w:szCs w:val="36"/>
        </w:rPr>
        <w:t>NEXUS</w:t>
      </w:r>
      <w:r w:rsidR="005E3F78" w:rsidRPr="00AF5C86">
        <w:rPr>
          <w:rFonts w:ascii="Arial" w:hAnsi="Arial" w:cs="Arial"/>
          <w:sz w:val="36"/>
          <w:szCs w:val="36"/>
        </w:rPr>
        <w:t>)</w:t>
      </w:r>
      <w:r w:rsidR="001D34B9" w:rsidRPr="00AF5C86">
        <w:rPr>
          <w:rFonts w:ascii="Arial" w:hAnsi="Arial" w:cs="Arial"/>
          <w:sz w:val="36"/>
          <w:szCs w:val="36"/>
        </w:rPr>
        <w:t xml:space="preserve">. </w:t>
      </w:r>
      <w:r w:rsidR="008D3126" w:rsidRPr="00AF5C86">
        <w:rPr>
          <w:rFonts w:ascii="Arial" w:hAnsi="Arial" w:cs="Arial"/>
          <w:sz w:val="36"/>
          <w:szCs w:val="36"/>
        </w:rPr>
        <w:lastRenderedPageBreak/>
        <w:t>Together</w:t>
      </w:r>
      <w:r w:rsidR="005642DF" w:rsidRPr="00AF5C86">
        <w:rPr>
          <w:rFonts w:ascii="Arial" w:hAnsi="Arial" w:cs="Arial"/>
          <w:sz w:val="36"/>
          <w:szCs w:val="36"/>
        </w:rPr>
        <w:t>,</w:t>
      </w:r>
      <w:r w:rsidR="008D3126" w:rsidRPr="00AF5C86">
        <w:rPr>
          <w:rFonts w:ascii="Arial" w:hAnsi="Arial" w:cs="Arial"/>
          <w:sz w:val="36"/>
          <w:szCs w:val="36"/>
        </w:rPr>
        <w:t xml:space="preserve"> </w:t>
      </w:r>
      <w:r w:rsidR="005E3F78" w:rsidRPr="00AF5C86">
        <w:rPr>
          <w:rFonts w:ascii="Arial" w:hAnsi="Arial" w:cs="Arial"/>
          <w:sz w:val="36"/>
          <w:szCs w:val="36"/>
        </w:rPr>
        <w:t xml:space="preserve">we joined forces with </w:t>
      </w:r>
      <w:r w:rsidR="00C5736B" w:rsidRPr="00AF5C86">
        <w:rPr>
          <w:rFonts w:ascii="Arial" w:hAnsi="Arial" w:cs="Arial"/>
          <w:sz w:val="36"/>
          <w:szCs w:val="36"/>
        </w:rPr>
        <w:t xml:space="preserve">Microsoft </w:t>
      </w:r>
      <w:r w:rsidR="006914E1" w:rsidRPr="00AF5C86">
        <w:rPr>
          <w:rFonts w:ascii="Arial" w:hAnsi="Arial" w:cs="Arial"/>
          <w:sz w:val="36"/>
          <w:szCs w:val="36"/>
        </w:rPr>
        <w:t xml:space="preserve">on </w:t>
      </w:r>
      <w:r w:rsidR="00F7681E" w:rsidRPr="00AF5C86">
        <w:rPr>
          <w:rFonts w:ascii="Arial" w:hAnsi="Arial" w:cs="Arial"/>
          <w:sz w:val="36"/>
          <w:szCs w:val="36"/>
        </w:rPr>
        <w:t xml:space="preserve">a </w:t>
      </w:r>
      <w:r w:rsidR="00C5736B" w:rsidRPr="00AF5C86">
        <w:rPr>
          <w:rFonts w:ascii="Arial" w:hAnsi="Arial" w:cs="Arial"/>
          <w:sz w:val="36"/>
          <w:szCs w:val="36"/>
        </w:rPr>
        <w:t xml:space="preserve">Microsoft </w:t>
      </w:r>
      <w:r w:rsidR="006914E1" w:rsidRPr="00AF5C86">
        <w:rPr>
          <w:rFonts w:ascii="Arial" w:hAnsi="Arial" w:cs="Arial"/>
          <w:sz w:val="36"/>
          <w:szCs w:val="36"/>
        </w:rPr>
        <w:t xml:space="preserve">Copilot and neurodiversity </w:t>
      </w:r>
      <w:r w:rsidR="00F7681E" w:rsidRPr="00AF5C86">
        <w:rPr>
          <w:rFonts w:ascii="Arial" w:hAnsi="Arial" w:cs="Arial"/>
          <w:sz w:val="36"/>
          <w:szCs w:val="36"/>
        </w:rPr>
        <w:t xml:space="preserve">session </w:t>
      </w:r>
      <w:r w:rsidR="006914E1" w:rsidRPr="00AF5C86">
        <w:rPr>
          <w:rFonts w:ascii="Arial" w:hAnsi="Arial" w:cs="Arial"/>
          <w:sz w:val="36"/>
          <w:szCs w:val="36"/>
        </w:rPr>
        <w:t xml:space="preserve">during National </w:t>
      </w:r>
      <w:proofErr w:type="spellStart"/>
      <w:r w:rsidR="00E8248D" w:rsidRPr="00AF5C86">
        <w:rPr>
          <w:rFonts w:ascii="Arial" w:hAnsi="Arial" w:cs="Arial"/>
          <w:sz w:val="36"/>
          <w:szCs w:val="36"/>
        </w:rPr>
        <w:t>Access</w:t>
      </w:r>
      <w:r w:rsidR="271F4870" w:rsidRPr="00AF5C86">
        <w:rPr>
          <w:rFonts w:ascii="Arial" w:hAnsi="Arial" w:cs="Arial"/>
          <w:sz w:val="36"/>
          <w:szCs w:val="36"/>
        </w:rPr>
        <w:t>Abil</w:t>
      </w:r>
      <w:r w:rsidR="00160A78" w:rsidRPr="00AF5C86">
        <w:rPr>
          <w:rFonts w:ascii="Arial" w:hAnsi="Arial" w:cs="Arial"/>
          <w:sz w:val="36"/>
          <w:szCs w:val="36"/>
        </w:rPr>
        <w:t>ity</w:t>
      </w:r>
      <w:proofErr w:type="spellEnd"/>
      <w:r w:rsidR="006914E1" w:rsidRPr="00AF5C86">
        <w:rPr>
          <w:rFonts w:ascii="Arial" w:hAnsi="Arial" w:cs="Arial"/>
          <w:sz w:val="36"/>
          <w:szCs w:val="36"/>
        </w:rPr>
        <w:t xml:space="preserve"> Week</w:t>
      </w:r>
      <w:r w:rsidR="101D993C" w:rsidRPr="00AF5C86">
        <w:rPr>
          <w:rFonts w:ascii="Arial" w:hAnsi="Arial" w:cs="Arial"/>
          <w:sz w:val="36"/>
          <w:szCs w:val="36"/>
        </w:rPr>
        <w:t xml:space="preserve"> (NAAW)</w:t>
      </w:r>
      <w:r w:rsidR="006914E1" w:rsidRPr="00AF5C86">
        <w:rPr>
          <w:rFonts w:ascii="Arial" w:hAnsi="Arial" w:cs="Arial"/>
          <w:sz w:val="36"/>
          <w:szCs w:val="36"/>
        </w:rPr>
        <w:t>.</w:t>
      </w:r>
      <w:r w:rsidR="007C25B9" w:rsidRPr="00AF5C86">
        <w:rPr>
          <w:rFonts w:ascii="Arial" w:hAnsi="Arial" w:cs="Arial"/>
          <w:sz w:val="36"/>
          <w:szCs w:val="36"/>
        </w:rPr>
        <w:t xml:space="preserve"> During the consultations, employees expressed optimism about our growing conversations around accessibility and neurodiversity.</w:t>
      </w:r>
    </w:p>
    <w:p w14:paraId="7429BAB3" w14:textId="600777F7" w:rsidR="00EF01A2" w:rsidRPr="00AF5C86" w:rsidRDefault="00EF01A2" w:rsidP="00EF01A2">
      <w:pPr>
        <w:spacing w:line="259" w:lineRule="auto"/>
        <w:rPr>
          <w:rFonts w:ascii="Arial" w:hAnsi="Arial" w:cs="Arial"/>
          <w:sz w:val="36"/>
          <w:szCs w:val="36"/>
        </w:rPr>
      </w:pPr>
      <w:r w:rsidRPr="00AF5C86">
        <w:rPr>
          <w:rFonts w:ascii="Arial" w:hAnsi="Arial" w:cs="Arial"/>
          <w:color w:val="000000" w:themeColor="text1"/>
          <w:kern w:val="24"/>
          <w:sz w:val="36"/>
          <w:szCs w:val="36"/>
        </w:rPr>
        <w:t>During</w:t>
      </w:r>
      <w:r w:rsidRPr="00AF5C86">
        <w:rPr>
          <w:rFonts w:ascii="Arial" w:hAnsi="Arial" w:cs="Arial"/>
          <w:sz w:val="36"/>
          <w:szCs w:val="36"/>
        </w:rPr>
        <w:t xml:space="preserve"> NAAW, we </w:t>
      </w:r>
      <w:r w:rsidR="0071623D" w:rsidRPr="00AF5C86">
        <w:rPr>
          <w:rFonts w:ascii="Arial" w:hAnsi="Arial" w:cs="Arial"/>
          <w:sz w:val="36"/>
          <w:szCs w:val="36"/>
        </w:rPr>
        <w:t xml:space="preserve">also </w:t>
      </w:r>
      <w:r w:rsidRPr="00AF5C86">
        <w:rPr>
          <w:rFonts w:ascii="Arial" w:hAnsi="Arial" w:cs="Arial"/>
          <w:sz w:val="36"/>
          <w:szCs w:val="36"/>
        </w:rPr>
        <w:t xml:space="preserve">hosted </w:t>
      </w:r>
      <w:r w:rsidR="0071623D" w:rsidRPr="00AF5C86">
        <w:rPr>
          <w:rFonts w:ascii="Arial" w:hAnsi="Arial" w:cs="Arial"/>
          <w:sz w:val="36"/>
          <w:szCs w:val="36"/>
        </w:rPr>
        <w:t xml:space="preserve">a </w:t>
      </w:r>
      <w:r w:rsidRPr="00AF5C86">
        <w:rPr>
          <w:rFonts w:ascii="Arial" w:hAnsi="Arial" w:cs="Arial"/>
          <w:sz w:val="36"/>
          <w:szCs w:val="36"/>
        </w:rPr>
        <w:t xml:space="preserve">session on inclusive digital design, content and the importance of involving people with disabilities in design. </w:t>
      </w:r>
    </w:p>
    <w:p w14:paraId="5B2FF782" w14:textId="77777777" w:rsidR="00F53E1F" w:rsidRDefault="00F53E1F" w:rsidP="00691468">
      <w:pPr>
        <w:spacing w:line="259" w:lineRule="auto"/>
        <w:rPr>
          <w:rFonts w:ascii="Arial" w:hAnsi="Arial" w:cs="Arial"/>
          <w:sz w:val="36"/>
          <w:szCs w:val="36"/>
        </w:rPr>
      </w:pPr>
      <w:r w:rsidRPr="00F53E1F">
        <w:rPr>
          <w:rFonts w:ascii="Arial" w:hAnsi="Arial" w:cs="Arial"/>
          <w:sz w:val="36"/>
          <w:szCs w:val="36"/>
        </w:rPr>
        <w:t xml:space="preserve">As part of our accessibility planning, some teams across EDC developed three-year roadmaps. A roadmap is a flexible plan that shows the main activities and timelines for a project, such as helping an organization’s journey with becoming more accessible. The EDC teams that developed a </w:t>
      </w:r>
      <w:proofErr w:type="gramStart"/>
      <w:r w:rsidRPr="00F53E1F">
        <w:rPr>
          <w:rFonts w:ascii="Arial" w:hAnsi="Arial" w:cs="Arial"/>
          <w:sz w:val="36"/>
          <w:szCs w:val="36"/>
        </w:rPr>
        <w:t>roadmap,</w:t>
      </w:r>
      <w:proofErr w:type="gramEnd"/>
      <w:r w:rsidRPr="00F53E1F">
        <w:rPr>
          <w:rFonts w:ascii="Arial" w:hAnsi="Arial" w:cs="Arial"/>
          <w:sz w:val="36"/>
          <w:szCs w:val="36"/>
        </w:rPr>
        <w:t xml:space="preserve"> shared the actions they will prioritize to remove or reduce barriers. We hosted office hours to answer questions and support teams through the process. During our final session, some teams presented their plans. This created a sense of solidarity as they shared challenges and reflected on their progress. </w:t>
      </w:r>
    </w:p>
    <w:p w14:paraId="084DC5B5" w14:textId="5A372C2A" w:rsidR="00470DD5" w:rsidRPr="00AF5C86" w:rsidRDefault="006E7D30" w:rsidP="00691468">
      <w:pPr>
        <w:spacing w:line="259" w:lineRule="auto"/>
        <w:rPr>
          <w:rFonts w:ascii="Arial" w:hAnsi="Arial" w:cs="Arial"/>
          <w:color w:val="000000" w:themeColor="text1"/>
          <w:sz w:val="36"/>
          <w:szCs w:val="36"/>
        </w:rPr>
      </w:pPr>
      <w:r w:rsidRPr="00AF5C86">
        <w:rPr>
          <w:rFonts w:ascii="Arial" w:hAnsi="Arial" w:cs="Arial"/>
          <w:sz w:val="36"/>
          <w:szCs w:val="36"/>
        </w:rPr>
        <w:t xml:space="preserve">We continue to collaborate with </w:t>
      </w:r>
      <w:r w:rsidR="00921121" w:rsidRPr="00AF5C86">
        <w:rPr>
          <w:rFonts w:ascii="Arial" w:hAnsi="Arial" w:cs="Arial"/>
          <w:sz w:val="36"/>
          <w:szCs w:val="36"/>
        </w:rPr>
        <w:t>the ERG and champions across the organization,</w:t>
      </w:r>
      <w:r w:rsidR="00921121" w:rsidRPr="00AF5C86">
        <w:rPr>
          <w:rFonts w:ascii="Arial" w:hAnsi="Arial" w:cs="Arial"/>
          <w:color w:val="333333"/>
          <w:sz w:val="36"/>
          <w:szCs w:val="36"/>
        </w:rPr>
        <w:t xml:space="preserve"> including o</w:t>
      </w:r>
      <w:r w:rsidR="00470DD5" w:rsidRPr="00AF5C86">
        <w:rPr>
          <w:rFonts w:ascii="Arial" w:hAnsi="Arial" w:cs="Arial"/>
          <w:color w:val="333333"/>
          <w:sz w:val="36"/>
          <w:szCs w:val="36"/>
        </w:rPr>
        <w:t>ffering d</w:t>
      </w:r>
      <w:r w:rsidR="00470DD5" w:rsidRPr="00AF5C86">
        <w:rPr>
          <w:rFonts w:ascii="Arial" w:hAnsi="Arial" w:cs="Arial"/>
          <w:sz w:val="36"/>
          <w:szCs w:val="36"/>
        </w:rPr>
        <w:t xml:space="preserve">igital accessibility workshops at </w:t>
      </w:r>
      <w:r w:rsidR="00112A84" w:rsidRPr="00AF5C86">
        <w:rPr>
          <w:rFonts w:ascii="Arial" w:hAnsi="Arial" w:cs="Arial"/>
          <w:sz w:val="36"/>
          <w:szCs w:val="36"/>
        </w:rPr>
        <w:t xml:space="preserve">our </w:t>
      </w:r>
      <w:r w:rsidR="00470DD5" w:rsidRPr="00AF5C86">
        <w:rPr>
          <w:rFonts w:ascii="Arial" w:hAnsi="Arial" w:cs="Arial"/>
          <w:sz w:val="36"/>
          <w:szCs w:val="36"/>
        </w:rPr>
        <w:t>annual employee Community Investment Day</w:t>
      </w:r>
      <w:r w:rsidR="00314C30" w:rsidRPr="00AF5C86">
        <w:rPr>
          <w:rFonts w:ascii="Arial" w:hAnsi="Arial" w:cs="Arial"/>
          <w:sz w:val="36"/>
          <w:szCs w:val="36"/>
        </w:rPr>
        <w:t xml:space="preserve"> (CI</w:t>
      </w:r>
      <w:r w:rsidR="000D7E29" w:rsidRPr="00AF5C86">
        <w:rPr>
          <w:rFonts w:ascii="Arial" w:hAnsi="Arial" w:cs="Arial"/>
          <w:sz w:val="36"/>
          <w:szCs w:val="36"/>
        </w:rPr>
        <w:t xml:space="preserve"> Day)</w:t>
      </w:r>
      <w:r w:rsidR="00112A84" w:rsidRPr="00AF5C86">
        <w:rPr>
          <w:rFonts w:ascii="Arial" w:hAnsi="Arial" w:cs="Arial"/>
          <w:sz w:val="36"/>
          <w:szCs w:val="36"/>
        </w:rPr>
        <w:t xml:space="preserve">. </w:t>
      </w:r>
      <w:r w:rsidR="00356BA6" w:rsidRPr="00AF5C86">
        <w:rPr>
          <w:rFonts w:ascii="Arial" w:hAnsi="Arial" w:cs="Arial"/>
          <w:sz w:val="36"/>
          <w:szCs w:val="36"/>
        </w:rPr>
        <w:t xml:space="preserve">CI Day is our annual event where we unite as an organization to give back to our communities. </w:t>
      </w:r>
      <w:r w:rsidR="00112A84" w:rsidRPr="00AF5C86">
        <w:rPr>
          <w:rFonts w:ascii="Arial" w:hAnsi="Arial" w:cs="Arial"/>
          <w:sz w:val="36"/>
          <w:szCs w:val="36"/>
        </w:rPr>
        <w:t>The workshop focuses</w:t>
      </w:r>
      <w:r w:rsidR="00470DD5" w:rsidRPr="00AF5C86">
        <w:rPr>
          <w:rFonts w:ascii="Arial" w:hAnsi="Arial" w:cs="Arial"/>
          <w:color w:val="000000" w:themeColor="text1"/>
          <w:sz w:val="36"/>
          <w:szCs w:val="36"/>
        </w:rPr>
        <w:t xml:space="preserve"> on creating accessible documents, presentations and meetings using the accessibility features in Microsoft Office 365 </w:t>
      </w:r>
      <w:r w:rsidR="00470DD5" w:rsidRPr="00AF5C86">
        <w:rPr>
          <w:rFonts w:ascii="Arial" w:hAnsi="Arial" w:cs="Arial"/>
          <w:color w:val="000000" w:themeColor="text1"/>
          <w:sz w:val="36"/>
          <w:szCs w:val="36"/>
        </w:rPr>
        <w:lastRenderedPageBreak/>
        <w:t>applications.</w:t>
      </w:r>
      <w:r w:rsidR="00112A84" w:rsidRPr="00AF5C86">
        <w:rPr>
          <w:rFonts w:ascii="Arial" w:hAnsi="Arial" w:cs="Arial"/>
          <w:color w:val="000000" w:themeColor="text1"/>
          <w:sz w:val="36"/>
          <w:szCs w:val="36"/>
        </w:rPr>
        <w:t xml:space="preserve"> </w:t>
      </w:r>
      <w:r w:rsidR="00CF7AF5" w:rsidRPr="00AF5C86">
        <w:rPr>
          <w:rFonts w:ascii="Arial" w:hAnsi="Arial" w:cs="Arial"/>
          <w:color w:val="000000" w:themeColor="text1"/>
          <w:sz w:val="36"/>
          <w:szCs w:val="36"/>
        </w:rPr>
        <w:t>For future sessions, we are looking to host beginner and intermediate level workshops.</w:t>
      </w:r>
    </w:p>
    <w:p w14:paraId="33206845" w14:textId="480A86FE" w:rsidR="00B0790E" w:rsidRPr="00AF5C86" w:rsidRDefault="00B42A11" w:rsidP="00B0790E">
      <w:pPr>
        <w:rPr>
          <w:rFonts w:ascii="Arial" w:hAnsi="Arial" w:cs="Arial"/>
          <w:sz w:val="36"/>
          <w:szCs w:val="36"/>
        </w:rPr>
      </w:pPr>
      <w:r w:rsidRPr="00AF5C86">
        <w:rPr>
          <w:rFonts w:ascii="Arial" w:hAnsi="Arial" w:cs="Arial"/>
          <w:sz w:val="36"/>
          <w:szCs w:val="36"/>
        </w:rPr>
        <w:t xml:space="preserve">As part of promoting a culture of </w:t>
      </w:r>
      <w:r w:rsidR="00E8248D" w:rsidRPr="00AF5C86">
        <w:rPr>
          <w:rFonts w:ascii="Arial" w:hAnsi="Arial" w:cs="Arial"/>
          <w:sz w:val="36"/>
          <w:szCs w:val="36"/>
        </w:rPr>
        <w:t>accessibility</w:t>
      </w:r>
      <w:r w:rsidRPr="00AF5C86">
        <w:rPr>
          <w:rFonts w:ascii="Arial" w:hAnsi="Arial" w:cs="Arial"/>
          <w:sz w:val="36"/>
          <w:szCs w:val="36"/>
        </w:rPr>
        <w:t xml:space="preserve"> and innovation, ten </w:t>
      </w:r>
      <w:r w:rsidR="00755FD3" w:rsidRPr="00AF5C86">
        <w:rPr>
          <w:rFonts w:ascii="Arial" w:hAnsi="Arial" w:cs="Arial"/>
          <w:sz w:val="36"/>
          <w:szCs w:val="36"/>
        </w:rPr>
        <w:t xml:space="preserve">(10) </w:t>
      </w:r>
      <w:r w:rsidRPr="00AF5C86">
        <w:rPr>
          <w:rFonts w:ascii="Arial" w:hAnsi="Arial" w:cs="Arial"/>
          <w:sz w:val="36"/>
          <w:szCs w:val="36"/>
        </w:rPr>
        <w:t xml:space="preserve">employees from </w:t>
      </w:r>
      <w:r w:rsidR="035268D8" w:rsidRPr="00AF5C86">
        <w:rPr>
          <w:rFonts w:ascii="Arial" w:hAnsi="Arial" w:cs="Arial"/>
          <w:sz w:val="36"/>
          <w:szCs w:val="36"/>
        </w:rPr>
        <w:t xml:space="preserve">Information </w:t>
      </w:r>
      <w:r w:rsidR="00AA3602" w:rsidRPr="00AF5C86">
        <w:rPr>
          <w:rFonts w:ascii="Arial" w:hAnsi="Arial" w:cs="Arial"/>
          <w:sz w:val="36"/>
          <w:szCs w:val="36"/>
        </w:rPr>
        <w:t xml:space="preserve">and communication </w:t>
      </w:r>
      <w:r w:rsidR="00C91360" w:rsidRPr="00AF5C86">
        <w:rPr>
          <w:rFonts w:ascii="Arial" w:hAnsi="Arial" w:cs="Arial"/>
          <w:sz w:val="36"/>
          <w:szCs w:val="36"/>
        </w:rPr>
        <w:t xml:space="preserve">technologies </w:t>
      </w:r>
      <w:r w:rsidR="035268D8" w:rsidRPr="00AF5C86">
        <w:rPr>
          <w:rFonts w:ascii="Arial" w:hAnsi="Arial" w:cs="Arial"/>
          <w:sz w:val="36"/>
          <w:szCs w:val="36"/>
        </w:rPr>
        <w:t>(</w:t>
      </w:r>
      <w:r w:rsidRPr="00AF5C86">
        <w:rPr>
          <w:rFonts w:ascii="Arial" w:hAnsi="Arial" w:cs="Arial"/>
          <w:sz w:val="36"/>
          <w:szCs w:val="36"/>
        </w:rPr>
        <w:t>ICT</w:t>
      </w:r>
      <w:r w:rsidR="7346FC14" w:rsidRPr="00AF5C86">
        <w:rPr>
          <w:rFonts w:ascii="Arial" w:hAnsi="Arial" w:cs="Arial"/>
          <w:sz w:val="36"/>
          <w:szCs w:val="36"/>
        </w:rPr>
        <w:t>)</w:t>
      </w:r>
      <w:r w:rsidRPr="00AF5C86">
        <w:rPr>
          <w:rFonts w:ascii="Arial" w:hAnsi="Arial" w:cs="Arial"/>
          <w:sz w:val="36"/>
          <w:szCs w:val="36"/>
        </w:rPr>
        <w:t xml:space="preserve"> and UX Design participated in the </w:t>
      </w:r>
      <w:r w:rsidR="00995F83" w:rsidRPr="00AF5C86">
        <w:rPr>
          <w:rFonts w:ascii="Arial" w:hAnsi="Arial" w:cs="Arial"/>
          <w:sz w:val="36"/>
          <w:szCs w:val="36"/>
        </w:rPr>
        <w:t xml:space="preserve">Microsoft </w:t>
      </w:r>
      <w:r w:rsidRPr="00AF5C86">
        <w:rPr>
          <w:rFonts w:ascii="Arial" w:hAnsi="Arial" w:cs="Arial"/>
          <w:sz w:val="36"/>
          <w:szCs w:val="36"/>
        </w:rPr>
        <w:t>Americas Hackathon</w:t>
      </w:r>
      <w:r w:rsidR="00936432" w:rsidRPr="00AF5C86">
        <w:rPr>
          <w:rFonts w:ascii="Arial" w:hAnsi="Arial" w:cs="Arial"/>
          <w:sz w:val="36"/>
          <w:szCs w:val="36"/>
        </w:rPr>
        <w:t xml:space="preserve"> – a 2-day event focused on solving real-world challenges through technology. </w:t>
      </w:r>
      <w:r w:rsidR="00055EC3" w:rsidRPr="00AF5C86">
        <w:rPr>
          <w:rFonts w:ascii="Arial" w:hAnsi="Arial" w:cs="Arial"/>
          <w:sz w:val="36"/>
          <w:szCs w:val="36"/>
        </w:rPr>
        <w:t xml:space="preserve">The team set out to create an internal AI-powered </w:t>
      </w:r>
      <w:r w:rsidR="00E8248D" w:rsidRPr="00AF5C86">
        <w:rPr>
          <w:rFonts w:ascii="Arial" w:hAnsi="Arial" w:cs="Arial"/>
          <w:sz w:val="36"/>
          <w:szCs w:val="36"/>
        </w:rPr>
        <w:t>accessibility</w:t>
      </w:r>
      <w:r w:rsidR="00055EC3" w:rsidRPr="00AF5C86">
        <w:rPr>
          <w:rFonts w:ascii="Arial" w:hAnsi="Arial" w:cs="Arial"/>
          <w:sz w:val="36"/>
          <w:szCs w:val="36"/>
        </w:rPr>
        <w:t xml:space="preserve"> chatbot. </w:t>
      </w:r>
      <w:r w:rsidR="007E0799" w:rsidRPr="00AF5C86">
        <w:rPr>
          <w:rFonts w:ascii="Arial" w:hAnsi="Arial" w:cs="Arial"/>
          <w:sz w:val="36"/>
          <w:szCs w:val="36"/>
        </w:rPr>
        <w:t>Using Azure AI tools, the chatbot</w:t>
      </w:r>
      <w:r w:rsidR="00105AAB" w:rsidRPr="00AF5C86">
        <w:rPr>
          <w:rFonts w:ascii="Arial" w:hAnsi="Arial" w:cs="Arial"/>
          <w:sz w:val="36"/>
          <w:szCs w:val="36"/>
        </w:rPr>
        <w:t xml:space="preserve"> would</w:t>
      </w:r>
      <w:r w:rsidR="007E0799" w:rsidRPr="00AF5C86">
        <w:rPr>
          <w:rFonts w:ascii="Arial" w:hAnsi="Arial" w:cs="Arial"/>
          <w:sz w:val="36"/>
          <w:szCs w:val="36"/>
        </w:rPr>
        <w:t xml:space="preserve"> provide instant guidance on </w:t>
      </w:r>
      <w:r w:rsidR="00E8248D" w:rsidRPr="00AF5C86">
        <w:rPr>
          <w:rFonts w:ascii="Arial" w:hAnsi="Arial" w:cs="Arial"/>
          <w:sz w:val="36"/>
          <w:szCs w:val="36"/>
        </w:rPr>
        <w:t>accessibility</w:t>
      </w:r>
      <w:r w:rsidR="007E0799" w:rsidRPr="00AF5C86">
        <w:rPr>
          <w:rFonts w:ascii="Arial" w:hAnsi="Arial" w:cs="Arial"/>
          <w:sz w:val="36"/>
          <w:szCs w:val="36"/>
        </w:rPr>
        <w:t xml:space="preserve"> compliance based on </w:t>
      </w:r>
      <w:r w:rsidR="041D242C" w:rsidRPr="00AF5C86">
        <w:rPr>
          <w:rFonts w:ascii="Arial" w:hAnsi="Arial" w:cs="Arial"/>
          <w:sz w:val="36"/>
          <w:szCs w:val="36"/>
        </w:rPr>
        <w:t>Web Content Accessibility Guidelines (</w:t>
      </w:r>
      <w:r w:rsidR="007E0799" w:rsidRPr="00AF5C86">
        <w:rPr>
          <w:rFonts w:ascii="Arial" w:hAnsi="Arial" w:cs="Arial"/>
          <w:sz w:val="36"/>
          <w:szCs w:val="36"/>
        </w:rPr>
        <w:t>WCAG</w:t>
      </w:r>
      <w:r w:rsidR="05343FB9" w:rsidRPr="00AF5C86">
        <w:rPr>
          <w:rFonts w:ascii="Arial" w:hAnsi="Arial" w:cs="Arial"/>
          <w:sz w:val="36"/>
          <w:szCs w:val="36"/>
        </w:rPr>
        <w:t>)</w:t>
      </w:r>
      <w:r w:rsidR="007E0799" w:rsidRPr="00AF5C86">
        <w:rPr>
          <w:rFonts w:ascii="Arial" w:hAnsi="Arial" w:cs="Arial"/>
          <w:sz w:val="36"/>
          <w:szCs w:val="36"/>
        </w:rPr>
        <w:t xml:space="preserve"> 2.2 and internal </w:t>
      </w:r>
      <w:r w:rsidR="00F33C79" w:rsidRPr="00AF5C86">
        <w:rPr>
          <w:rFonts w:ascii="Arial" w:hAnsi="Arial" w:cs="Arial"/>
          <w:sz w:val="36"/>
          <w:szCs w:val="36"/>
        </w:rPr>
        <w:t xml:space="preserve">knowledge repositories. </w:t>
      </w:r>
      <w:r w:rsidR="00D60DDF" w:rsidRPr="00AF5C86">
        <w:rPr>
          <w:rFonts w:ascii="Arial" w:hAnsi="Arial" w:cs="Arial"/>
          <w:sz w:val="36"/>
          <w:szCs w:val="36"/>
        </w:rPr>
        <w:t xml:space="preserve">It aims to improve </w:t>
      </w:r>
      <w:r w:rsidR="00E8248D" w:rsidRPr="00AF5C86">
        <w:rPr>
          <w:rFonts w:ascii="Arial" w:hAnsi="Arial" w:cs="Arial"/>
          <w:sz w:val="36"/>
          <w:szCs w:val="36"/>
        </w:rPr>
        <w:t>accessibility</w:t>
      </w:r>
      <w:r w:rsidR="00D60DDF" w:rsidRPr="00AF5C86">
        <w:rPr>
          <w:rFonts w:ascii="Arial" w:hAnsi="Arial" w:cs="Arial"/>
          <w:sz w:val="36"/>
          <w:szCs w:val="36"/>
        </w:rPr>
        <w:t xml:space="preserve"> awareness and support developers, designers and content creators in building </w:t>
      </w:r>
      <w:r w:rsidR="00E8248D" w:rsidRPr="00AF5C86">
        <w:rPr>
          <w:rFonts w:ascii="Arial" w:hAnsi="Arial" w:cs="Arial"/>
          <w:sz w:val="36"/>
          <w:szCs w:val="36"/>
        </w:rPr>
        <w:t>accessibility</w:t>
      </w:r>
      <w:r w:rsidR="00D60DDF" w:rsidRPr="00AF5C86">
        <w:rPr>
          <w:rFonts w:ascii="Arial" w:hAnsi="Arial" w:cs="Arial"/>
          <w:sz w:val="36"/>
          <w:szCs w:val="36"/>
        </w:rPr>
        <w:t xml:space="preserve"> into their work</w:t>
      </w:r>
      <w:r w:rsidR="003A5122" w:rsidRPr="00AF5C86">
        <w:rPr>
          <w:rFonts w:ascii="Arial" w:hAnsi="Arial" w:cs="Arial"/>
          <w:sz w:val="36"/>
          <w:szCs w:val="36"/>
        </w:rPr>
        <w:t xml:space="preserve"> from the start</w:t>
      </w:r>
      <w:r w:rsidR="00D60DDF" w:rsidRPr="00AF5C86">
        <w:rPr>
          <w:rFonts w:ascii="Arial" w:hAnsi="Arial" w:cs="Arial"/>
          <w:sz w:val="36"/>
          <w:szCs w:val="36"/>
        </w:rPr>
        <w:t>.</w:t>
      </w:r>
    </w:p>
    <w:p w14:paraId="236ECFA7" w14:textId="720580EF" w:rsidR="000C5078" w:rsidRPr="00AF5C86" w:rsidRDefault="000C5078" w:rsidP="000C5078">
      <w:pPr>
        <w:rPr>
          <w:rFonts w:ascii="Arial" w:hAnsi="Arial" w:cs="Arial"/>
          <w:sz w:val="36"/>
          <w:szCs w:val="36"/>
        </w:rPr>
      </w:pPr>
      <w:r w:rsidRPr="00AF5C86">
        <w:rPr>
          <w:rFonts w:ascii="Arial" w:hAnsi="Arial" w:cs="Arial"/>
          <w:sz w:val="36"/>
          <w:szCs w:val="36"/>
        </w:rPr>
        <w:t xml:space="preserve">What </w:t>
      </w:r>
      <w:r w:rsidR="007C52DF" w:rsidRPr="00AF5C86">
        <w:rPr>
          <w:rFonts w:ascii="Arial" w:hAnsi="Arial" w:cs="Arial"/>
          <w:sz w:val="36"/>
          <w:szCs w:val="36"/>
        </w:rPr>
        <w:t xml:space="preserve">makes </w:t>
      </w:r>
      <w:r w:rsidR="55D86610" w:rsidRPr="00AF5C86">
        <w:rPr>
          <w:rFonts w:ascii="Arial" w:hAnsi="Arial" w:cs="Arial"/>
          <w:sz w:val="36"/>
          <w:szCs w:val="36"/>
        </w:rPr>
        <w:t>EDC’s Accessibility</w:t>
      </w:r>
      <w:r w:rsidRPr="00AF5C86">
        <w:rPr>
          <w:rFonts w:ascii="Arial" w:hAnsi="Arial" w:cs="Arial"/>
          <w:sz w:val="36"/>
          <w:szCs w:val="36"/>
        </w:rPr>
        <w:t xml:space="preserve"> program </w:t>
      </w:r>
      <w:r w:rsidR="0090618C" w:rsidRPr="00AF5C86">
        <w:rPr>
          <w:rFonts w:ascii="Arial" w:hAnsi="Arial" w:cs="Arial"/>
          <w:sz w:val="36"/>
          <w:szCs w:val="36"/>
        </w:rPr>
        <w:t xml:space="preserve">unique </w:t>
      </w:r>
      <w:r w:rsidRPr="00AF5C86">
        <w:rPr>
          <w:rFonts w:ascii="Arial" w:hAnsi="Arial" w:cs="Arial"/>
          <w:sz w:val="36"/>
          <w:szCs w:val="36"/>
        </w:rPr>
        <w:t>is that</w:t>
      </w:r>
      <w:r w:rsidR="0090618C" w:rsidRPr="00AF5C86">
        <w:rPr>
          <w:rFonts w:ascii="Arial" w:hAnsi="Arial" w:cs="Arial"/>
          <w:sz w:val="36"/>
          <w:szCs w:val="36"/>
        </w:rPr>
        <w:t>, beyond</w:t>
      </w:r>
      <w:r w:rsidRPr="00AF5C86">
        <w:rPr>
          <w:rFonts w:ascii="Arial" w:hAnsi="Arial" w:cs="Arial"/>
          <w:sz w:val="36"/>
          <w:szCs w:val="36"/>
        </w:rPr>
        <w:t xml:space="preserve"> collaborating with </w:t>
      </w:r>
      <w:r w:rsidR="0090618C" w:rsidRPr="00AF5C86">
        <w:rPr>
          <w:rFonts w:ascii="Arial" w:hAnsi="Arial" w:cs="Arial"/>
          <w:sz w:val="36"/>
          <w:szCs w:val="36"/>
        </w:rPr>
        <w:t xml:space="preserve">other </w:t>
      </w:r>
      <w:r w:rsidRPr="00AF5C86">
        <w:rPr>
          <w:rFonts w:ascii="Arial" w:hAnsi="Arial" w:cs="Arial"/>
          <w:sz w:val="36"/>
          <w:szCs w:val="36"/>
        </w:rPr>
        <w:t>teams</w:t>
      </w:r>
      <w:r w:rsidR="0090618C" w:rsidRPr="00AF5C86">
        <w:rPr>
          <w:rFonts w:ascii="Arial" w:hAnsi="Arial" w:cs="Arial"/>
          <w:sz w:val="36"/>
          <w:szCs w:val="36"/>
        </w:rPr>
        <w:t xml:space="preserve"> supporting the change</w:t>
      </w:r>
      <w:r w:rsidR="00184E9D" w:rsidRPr="00AF5C86">
        <w:rPr>
          <w:rFonts w:ascii="Arial" w:hAnsi="Arial" w:cs="Arial"/>
          <w:sz w:val="36"/>
          <w:szCs w:val="36"/>
        </w:rPr>
        <w:t>s</w:t>
      </w:r>
      <w:r w:rsidRPr="00AF5C86">
        <w:rPr>
          <w:rFonts w:ascii="Arial" w:hAnsi="Arial" w:cs="Arial"/>
          <w:sz w:val="36"/>
          <w:szCs w:val="36"/>
        </w:rPr>
        <w:t xml:space="preserve">, </w:t>
      </w:r>
      <w:r w:rsidR="00184E9D" w:rsidRPr="00AF5C86">
        <w:rPr>
          <w:rFonts w:ascii="Arial" w:hAnsi="Arial" w:cs="Arial"/>
          <w:sz w:val="36"/>
          <w:szCs w:val="36"/>
        </w:rPr>
        <w:t>each</w:t>
      </w:r>
      <w:r w:rsidRPr="00AF5C86">
        <w:rPr>
          <w:rFonts w:ascii="Arial" w:hAnsi="Arial" w:cs="Arial"/>
          <w:sz w:val="36"/>
          <w:szCs w:val="36"/>
        </w:rPr>
        <w:t xml:space="preserve"> team </w:t>
      </w:r>
      <w:r w:rsidR="00184E9D" w:rsidRPr="00AF5C86">
        <w:rPr>
          <w:rFonts w:ascii="Arial" w:hAnsi="Arial" w:cs="Arial"/>
          <w:sz w:val="36"/>
          <w:szCs w:val="36"/>
        </w:rPr>
        <w:t xml:space="preserve">is responsible for </w:t>
      </w:r>
      <w:r w:rsidRPr="00AF5C86">
        <w:rPr>
          <w:rFonts w:ascii="Arial" w:hAnsi="Arial" w:cs="Arial"/>
          <w:sz w:val="36"/>
          <w:szCs w:val="36"/>
        </w:rPr>
        <w:t xml:space="preserve">embedding </w:t>
      </w:r>
      <w:r w:rsidR="00E8248D" w:rsidRPr="00AF5C86">
        <w:rPr>
          <w:rFonts w:ascii="Arial" w:hAnsi="Arial" w:cs="Arial"/>
          <w:sz w:val="36"/>
          <w:szCs w:val="36"/>
        </w:rPr>
        <w:t>accessibility</w:t>
      </w:r>
      <w:r w:rsidR="00F70DBC" w:rsidRPr="00AF5C86">
        <w:rPr>
          <w:rFonts w:ascii="Arial" w:hAnsi="Arial" w:cs="Arial"/>
          <w:sz w:val="36"/>
          <w:szCs w:val="36"/>
        </w:rPr>
        <w:t xml:space="preserve"> into their own processes</w:t>
      </w:r>
      <w:r w:rsidR="00EF4572" w:rsidRPr="00AF5C86">
        <w:rPr>
          <w:rFonts w:ascii="Arial" w:hAnsi="Arial" w:cs="Arial"/>
          <w:sz w:val="36"/>
          <w:szCs w:val="36"/>
        </w:rPr>
        <w:t>.</w:t>
      </w:r>
      <w:r w:rsidR="002B00E4" w:rsidRPr="00AF5C86">
        <w:rPr>
          <w:rFonts w:ascii="Arial" w:hAnsi="Arial" w:cs="Arial"/>
          <w:sz w:val="36"/>
          <w:szCs w:val="36"/>
        </w:rPr>
        <w:t xml:space="preserve"> Teams</w:t>
      </w:r>
      <w:r w:rsidR="00EF4572" w:rsidRPr="00AF5C86">
        <w:rPr>
          <w:rFonts w:ascii="Arial" w:hAnsi="Arial" w:cs="Arial"/>
          <w:sz w:val="36"/>
          <w:szCs w:val="36"/>
        </w:rPr>
        <w:t xml:space="preserve"> </w:t>
      </w:r>
      <w:r w:rsidR="00540ACF" w:rsidRPr="00AF5C86">
        <w:rPr>
          <w:rFonts w:ascii="Arial" w:hAnsi="Arial" w:cs="Arial"/>
          <w:sz w:val="36"/>
          <w:szCs w:val="36"/>
        </w:rPr>
        <w:t xml:space="preserve">are </w:t>
      </w:r>
      <w:r w:rsidR="00E41F12" w:rsidRPr="00AF5C86">
        <w:rPr>
          <w:rFonts w:ascii="Arial" w:hAnsi="Arial" w:cs="Arial"/>
          <w:sz w:val="36"/>
          <w:szCs w:val="36"/>
        </w:rPr>
        <w:t>recogniz</w:t>
      </w:r>
      <w:r w:rsidR="00DD0094" w:rsidRPr="00AF5C86">
        <w:rPr>
          <w:rFonts w:ascii="Arial" w:hAnsi="Arial" w:cs="Arial"/>
          <w:sz w:val="36"/>
          <w:szCs w:val="36"/>
        </w:rPr>
        <w:t>ing</w:t>
      </w:r>
      <w:r w:rsidR="00C901F8" w:rsidRPr="00AF5C86">
        <w:rPr>
          <w:rFonts w:ascii="Arial" w:hAnsi="Arial" w:cs="Arial"/>
          <w:sz w:val="36"/>
          <w:szCs w:val="36"/>
        </w:rPr>
        <w:t xml:space="preserve"> that</w:t>
      </w:r>
      <w:r w:rsidR="002B00E4" w:rsidRPr="00AF5C86">
        <w:rPr>
          <w:rFonts w:ascii="Arial" w:hAnsi="Arial" w:cs="Arial"/>
          <w:sz w:val="36"/>
          <w:szCs w:val="36"/>
        </w:rPr>
        <w:t xml:space="preserve"> </w:t>
      </w:r>
      <w:r w:rsidR="00E02E6D" w:rsidRPr="00AF5C86">
        <w:rPr>
          <w:rFonts w:ascii="Arial" w:hAnsi="Arial" w:cs="Arial"/>
          <w:sz w:val="36"/>
          <w:szCs w:val="36"/>
        </w:rPr>
        <w:t xml:space="preserve">they have </w:t>
      </w:r>
      <w:r w:rsidR="00F051E9" w:rsidRPr="00AF5C86">
        <w:rPr>
          <w:rFonts w:ascii="Arial" w:hAnsi="Arial" w:cs="Arial"/>
          <w:sz w:val="36"/>
          <w:szCs w:val="36"/>
        </w:rPr>
        <w:t xml:space="preserve">their own </w:t>
      </w:r>
      <w:r w:rsidR="00E02E6D" w:rsidRPr="00AF5C86">
        <w:rPr>
          <w:rFonts w:ascii="Arial" w:hAnsi="Arial" w:cs="Arial"/>
          <w:sz w:val="36"/>
          <w:szCs w:val="36"/>
        </w:rPr>
        <w:t>work to do</w:t>
      </w:r>
      <w:r w:rsidR="00F051E9" w:rsidRPr="00AF5C86">
        <w:rPr>
          <w:rFonts w:ascii="Arial" w:hAnsi="Arial" w:cs="Arial"/>
          <w:sz w:val="36"/>
          <w:szCs w:val="36"/>
        </w:rPr>
        <w:t xml:space="preserve"> to advance </w:t>
      </w:r>
      <w:r w:rsidR="00E8248D" w:rsidRPr="00AF5C86">
        <w:rPr>
          <w:rFonts w:ascii="Arial" w:hAnsi="Arial" w:cs="Arial"/>
          <w:sz w:val="36"/>
          <w:szCs w:val="36"/>
        </w:rPr>
        <w:t>accessibility</w:t>
      </w:r>
      <w:r w:rsidR="00E02E6D" w:rsidRPr="00AF5C86">
        <w:rPr>
          <w:rFonts w:ascii="Arial" w:hAnsi="Arial" w:cs="Arial"/>
          <w:sz w:val="36"/>
          <w:szCs w:val="36"/>
        </w:rPr>
        <w:t>, too.</w:t>
      </w:r>
    </w:p>
    <w:p w14:paraId="09C552AF" w14:textId="0A801987" w:rsidR="00B0790E" w:rsidRPr="00E071E4" w:rsidRDefault="000C5078" w:rsidP="00B0790E">
      <w:pPr>
        <w:rPr>
          <w:rFonts w:ascii="Arial" w:hAnsi="Arial" w:cs="Arial"/>
        </w:rPr>
      </w:pPr>
      <w:r w:rsidRPr="00AF5C86">
        <w:rPr>
          <w:rFonts w:ascii="Arial" w:hAnsi="Arial" w:cs="Arial"/>
          <w:sz w:val="36"/>
          <w:szCs w:val="36"/>
        </w:rPr>
        <w:t>Finally, we have found that b</w:t>
      </w:r>
      <w:r w:rsidR="00B0790E" w:rsidRPr="00AF5C86">
        <w:rPr>
          <w:rFonts w:ascii="Arial" w:hAnsi="Arial" w:cs="Arial"/>
          <w:sz w:val="36"/>
          <w:szCs w:val="36"/>
        </w:rPr>
        <w:t xml:space="preserve">uilding community outside </w:t>
      </w:r>
      <w:r w:rsidR="00163CAC" w:rsidRPr="00AF5C86">
        <w:rPr>
          <w:rFonts w:ascii="Arial" w:hAnsi="Arial" w:cs="Arial"/>
          <w:sz w:val="36"/>
          <w:szCs w:val="36"/>
        </w:rPr>
        <w:t xml:space="preserve">of </w:t>
      </w:r>
      <w:r w:rsidR="00B0790E" w:rsidRPr="00AF5C86">
        <w:rPr>
          <w:rFonts w:ascii="Arial" w:hAnsi="Arial" w:cs="Arial"/>
          <w:sz w:val="36"/>
          <w:szCs w:val="36"/>
        </w:rPr>
        <w:t xml:space="preserve">the organization with interdepartmental and Crown </w:t>
      </w:r>
      <w:r w:rsidR="00702555" w:rsidRPr="00AF5C86">
        <w:rPr>
          <w:rFonts w:ascii="Arial" w:hAnsi="Arial" w:cs="Arial"/>
          <w:sz w:val="36"/>
          <w:szCs w:val="36"/>
        </w:rPr>
        <w:t xml:space="preserve">accessibility </w:t>
      </w:r>
      <w:r w:rsidR="00B0790E" w:rsidRPr="00AF5C86">
        <w:rPr>
          <w:rFonts w:ascii="Arial" w:hAnsi="Arial" w:cs="Arial"/>
          <w:sz w:val="36"/>
          <w:szCs w:val="36"/>
        </w:rPr>
        <w:t>and D</w:t>
      </w:r>
      <w:r w:rsidR="7EBBF71E" w:rsidRPr="00AF5C86">
        <w:rPr>
          <w:rFonts w:ascii="Arial" w:hAnsi="Arial" w:cs="Arial"/>
          <w:sz w:val="36"/>
          <w:szCs w:val="36"/>
        </w:rPr>
        <w:t xml:space="preserve">iversity, </w:t>
      </w:r>
      <w:r w:rsidR="00B0790E" w:rsidRPr="00AF5C86">
        <w:rPr>
          <w:rFonts w:ascii="Arial" w:hAnsi="Arial" w:cs="Arial"/>
          <w:sz w:val="36"/>
          <w:szCs w:val="36"/>
        </w:rPr>
        <w:t>E</w:t>
      </w:r>
      <w:r w:rsidR="37AE0D1C" w:rsidRPr="00AF5C86">
        <w:rPr>
          <w:rFonts w:ascii="Arial" w:hAnsi="Arial" w:cs="Arial"/>
          <w:sz w:val="36"/>
          <w:szCs w:val="36"/>
        </w:rPr>
        <w:t xml:space="preserve">quity and </w:t>
      </w:r>
      <w:r w:rsidR="00B0790E" w:rsidRPr="00AF5C86">
        <w:rPr>
          <w:rFonts w:ascii="Arial" w:hAnsi="Arial" w:cs="Arial"/>
          <w:sz w:val="36"/>
          <w:szCs w:val="36"/>
        </w:rPr>
        <w:t>I</w:t>
      </w:r>
      <w:r w:rsidR="4BD2AFB4" w:rsidRPr="00AF5C86">
        <w:rPr>
          <w:rFonts w:ascii="Arial" w:hAnsi="Arial" w:cs="Arial"/>
          <w:sz w:val="36"/>
          <w:szCs w:val="36"/>
        </w:rPr>
        <w:t>nclusion (DEI)</w:t>
      </w:r>
      <w:r w:rsidR="00B0790E" w:rsidRPr="00AF5C86">
        <w:rPr>
          <w:rFonts w:ascii="Arial" w:hAnsi="Arial" w:cs="Arial"/>
          <w:sz w:val="36"/>
          <w:szCs w:val="36"/>
        </w:rPr>
        <w:t xml:space="preserve"> </w:t>
      </w:r>
      <w:r w:rsidR="00B0790E" w:rsidRPr="00AF5C86">
        <w:rPr>
          <w:rFonts w:ascii="Arial" w:hAnsi="Arial" w:cs="Arial"/>
          <w:sz w:val="36"/>
          <w:szCs w:val="36"/>
        </w:rPr>
        <w:lastRenderedPageBreak/>
        <w:t>groups to share challenges, exchange insights and celebrate wins</w:t>
      </w:r>
      <w:r w:rsidR="000F2AFD" w:rsidRPr="00AF5C86">
        <w:rPr>
          <w:rFonts w:ascii="Arial" w:hAnsi="Arial" w:cs="Arial"/>
          <w:sz w:val="36"/>
          <w:szCs w:val="36"/>
        </w:rPr>
        <w:t xml:space="preserve"> has also </w:t>
      </w:r>
      <w:r w:rsidR="189B03CA" w:rsidRPr="00AF5C86">
        <w:rPr>
          <w:rFonts w:ascii="Arial" w:hAnsi="Arial" w:cs="Arial"/>
          <w:sz w:val="36"/>
          <w:szCs w:val="36"/>
        </w:rPr>
        <w:t xml:space="preserve">helped </w:t>
      </w:r>
      <w:r w:rsidR="000F2AFD" w:rsidRPr="00AF5C86">
        <w:rPr>
          <w:rFonts w:ascii="Arial" w:hAnsi="Arial" w:cs="Arial"/>
          <w:sz w:val="36"/>
          <w:szCs w:val="36"/>
        </w:rPr>
        <w:t>foster a sense of solidarity</w:t>
      </w:r>
      <w:r w:rsidR="00B0790E" w:rsidRPr="00AF5C86">
        <w:rPr>
          <w:rFonts w:ascii="Arial" w:hAnsi="Arial" w:cs="Arial"/>
          <w:sz w:val="36"/>
          <w:szCs w:val="36"/>
        </w:rPr>
        <w:t>.</w:t>
      </w:r>
    </w:p>
    <w:p w14:paraId="6F175D9B" w14:textId="766EE470" w:rsidR="00D3313B" w:rsidRPr="00E071E4" w:rsidRDefault="00D3313B" w:rsidP="00AE4B8E">
      <w:pPr>
        <w:pStyle w:val="Heading1"/>
      </w:pPr>
      <w:bookmarkStart w:id="7" w:name="_Toc1094087897"/>
      <w:r w:rsidRPr="00E071E4">
        <w:t xml:space="preserve">What </w:t>
      </w:r>
      <w:r w:rsidR="00366B56" w:rsidRPr="00E071E4">
        <w:t>w</w:t>
      </w:r>
      <w:r w:rsidRPr="00E071E4">
        <w:t xml:space="preserve">e’ve </w:t>
      </w:r>
      <w:r w:rsidR="00366B56" w:rsidRPr="00E071E4">
        <w:t>l</w:t>
      </w:r>
      <w:r w:rsidRPr="00E071E4">
        <w:t>earned</w:t>
      </w:r>
      <w:bookmarkEnd w:id="7"/>
    </w:p>
    <w:p w14:paraId="69399CBA" w14:textId="4CC03846" w:rsidR="00500821" w:rsidRPr="00E071E4" w:rsidRDefault="005401D7">
      <w:pPr>
        <w:rPr>
          <w:rFonts w:ascii="Arial" w:hAnsi="Arial" w:cs="Arial"/>
        </w:rPr>
      </w:pPr>
      <w:r w:rsidRPr="00AF5C86">
        <w:rPr>
          <w:rFonts w:ascii="Arial" w:hAnsi="Arial" w:cs="Arial"/>
          <w:sz w:val="36"/>
          <w:szCs w:val="36"/>
        </w:rPr>
        <w:t xml:space="preserve">In </w:t>
      </w:r>
      <w:r w:rsidR="00F95479" w:rsidRPr="00AF5C86">
        <w:rPr>
          <w:rFonts w:ascii="Arial" w:hAnsi="Arial" w:cs="Arial"/>
          <w:sz w:val="36"/>
          <w:szCs w:val="36"/>
        </w:rPr>
        <w:t xml:space="preserve">2025 </w:t>
      </w:r>
      <w:r w:rsidR="00F426CF" w:rsidRPr="00AF5C86">
        <w:rPr>
          <w:rFonts w:ascii="Arial" w:hAnsi="Arial" w:cs="Arial"/>
          <w:sz w:val="36"/>
          <w:szCs w:val="36"/>
        </w:rPr>
        <w:t>we focused on identifying</w:t>
      </w:r>
      <w:r w:rsidR="00F95479" w:rsidRPr="00AF5C86">
        <w:rPr>
          <w:rFonts w:ascii="Arial" w:hAnsi="Arial" w:cs="Arial"/>
          <w:sz w:val="36"/>
          <w:szCs w:val="36"/>
        </w:rPr>
        <w:t xml:space="preserve"> gaps, dependencies and risks, </w:t>
      </w:r>
      <w:r w:rsidR="00F426CF" w:rsidRPr="00AF5C86">
        <w:rPr>
          <w:rFonts w:ascii="Arial" w:hAnsi="Arial" w:cs="Arial"/>
          <w:sz w:val="36"/>
          <w:szCs w:val="36"/>
        </w:rPr>
        <w:t>to understand</w:t>
      </w:r>
      <w:r w:rsidR="00F95479" w:rsidRPr="00AF5C86">
        <w:rPr>
          <w:rFonts w:ascii="Arial" w:hAnsi="Arial" w:cs="Arial"/>
          <w:sz w:val="36"/>
          <w:szCs w:val="36"/>
        </w:rPr>
        <w:t xml:space="preserve"> what is needed for meaningful</w:t>
      </w:r>
      <w:r w:rsidR="001F5C51" w:rsidRPr="00AF5C86">
        <w:rPr>
          <w:rFonts w:ascii="Arial" w:hAnsi="Arial" w:cs="Arial"/>
          <w:sz w:val="36"/>
          <w:szCs w:val="36"/>
        </w:rPr>
        <w:t xml:space="preserve"> </w:t>
      </w:r>
      <w:r w:rsidR="00F95479" w:rsidRPr="00AF5C86">
        <w:rPr>
          <w:rFonts w:ascii="Arial" w:hAnsi="Arial" w:cs="Arial"/>
          <w:sz w:val="36"/>
          <w:szCs w:val="36"/>
        </w:rPr>
        <w:t xml:space="preserve">and </w:t>
      </w:r>
      <w:r w:rsidR="007F0C47" w:rsidRPr="00AF5C86">
        <w:rPr>
          <w:rFonts w:ascii="Arial" w:hAnsi="Arial" w:cs="Arial"/>
          <w:sz w:val="36"/>
          <w:szCs w:val="36"/>
        </w:rPr>
        <w:t xml:space="preserve">lasting </w:t>
      </w:r>
      <w:r w:rsidR="00F95479" w:rsidRPr="00AF5C86">
        <w:rPr>
          <w:rFonts w:ascii="Arial" w:hAnsi="Arial" w:cs="Arial"/>
          <w:sz w:val="36"/>
          <w:szCs w:val="36"/>
        </w:rPr>
        <w:t xml:space="preserve">change. </w:t>
      </w:r>
      <w:r w:rsidR="00555F31" w:rsidRPr="00AF5C86">
        <w:rPr>
          <w:rFonts w:ascii="Arial" w:hAnsi="Arial" w:cs="Arial"/>
          <w:sz w:val="36"/>
          <w:szCs w:val="36"/>
        </w:rPr>
        <w:t xml:space="preserve">We began </w:t>
      </w:r>
      <w:r w:rsidR="00A273B1" w:rsidRPr="00AF5C86">
        <w:rPr>
          <w:rFonts w:ascii="Arial" w:hAnsi="Arial" w:cs="Arial"/>
          <w:sz w:val="36"/>
          <w:szCs w:val="36"/>
        </w:rPr>
        <w:t>making detailed plans</w:t>
      </w:r>
      <w:r w:rsidR="00555F31" w:rsidRPr="00AF5C86">
        <w:rPr>
          <w:rFonts w:ascii="Arial" w:hAnsi="Arial" w:cs="Arial"/>
          <w:sz w:val="36"/>
          <w:szCs w:val="36"/>
        </w:rPr>
        <w:t xml:space="preserve"> to include </w:t>
      </w:r>
      <w:r w:rsidR="00E8248D" w:rsidRPr="00AF5C86">
        <w:rPr>
          <w:rFonts w:ascii="Arial" w:hAnsi="Arial" w:cs="Arial"/>
          <w:sz w:val="36"/>
          <w:szCs w:val="36"/>
        </w:rPr>
        <w:t>accessibility</w:t>
      </w:r>
      <w:r w:rsidR="00555F31" w:rsidRPr="00AF5C86">
        <w:rPr>
          <w:rFonts w:ascii="Arial" w:hAnsi="Arial" w:cs="Arial"/>
          <w:sz w:val="36"/>
          <w:szCs w:val="36"/>
        </w:rPr>
        <w:t xml:space="preserve"> in our</w:t>
      </w:r>
      <w:r w:rsidR="00D27C43" w:rsidRPr="00AF5C86">
        <w:rPr>
          <w:rFonts w:ascii="Arial" w:hAnsi="Arial" w:cs="Arial"/>
          <w:sz w:val="36"/>
          <w:szCs w:val="36"/>
        </w:rPr>
        <w:t xml:space="preserve"> </w:t>
      </w:r>
      <w:r w:rsidR="009B7809" w:rsidRPr="00AF5C86">
        <w:rPr>
          <w:rFonts w:ascii="Arial" w:hAnsi="Arial" w:cs="Arial"/>
          <w:sz w:val="36"/>
          <w:szCs w:val="36"/>
        </w:rPr>
        <w:t xml:space="preserve">digital </w:t>
      </w:r>
      <w:r w:rsidR="00F95479" w:rsidRPr="00AF5C86">
        <w:rPr>
          <w:rFonts w:ascii="Arial" w:hAnsi="Arial" w:cs="Arial"/>
          <w:sz w:val="36"/>
          <w:szCs w:val="36"/>
        </w:rPr>
        <w:t>system</w:t>
      </w:r>
      <w:r w:rsidR="00FE2DE4" w:rsidRPr="00AF5C86">
        <w:rPr>
          <w:rFonts w:ascii="Arial" w:hAnsi="Arial" w:cs="Arial"/>
          <w:sz w:val="36"/>
          <w:szCs w:val="36"/>
        </w:rPr>
        <w:t>s</w:t>
      </w:r>
      <w:r w:rsidR="00555F31" w:rsidRPr="00AF5C86">
        <w:rPr>
          <w:rFonts w:ascii="Arial" w:hAnsi="Arial" w:cs="Arial"/>
          <w:sz w:val="36"/>
          <w:szCs w:val="36"/>
        </w:rPr>
        <w:t xml:space="preserve"> and</w:t>
      </w:r>
      <w:r w:rsidR="00F95479" w:rsidRPr="00AF5C86">
        <w:rPr>
          <w:rFonts w:ascii="Arial" w:hAnsi="Arial" w:cs="Arial"/>
          <w:sz w:val="36"/>
          <w:szCs w:val="36"/>
        </w:rPr>
        <w:t xml:space="preserve"> in our procurement processes</w:t>
      </w:r>
      <w:r w:rsidR="00F83733" w:rsidRPr="00AF5C86">
        <w:rPr>
          <w:rFonts w:ascii="Arial" w:hAnsi="Arial" w:cs="Arial"/>
          <w:sz w:val="36"/>
          <w:szCs w:val="36"/>
        </w:rPr>
        <w:t xml:space="preserve">. </w:t>
      </w:r>
      <w:r w:rsidR="00DD1402" w:rsidRPr="00AF5C86">
        <w:rPr>
          <w:rFonts w:ascii="Arial" w:hAnsi="Arial" w:cs="Arial"/>
          <w:sz w:val="36"/>
          <w:szCs w:val="36"/>
        </w:rPr>
        <w:t>We listen</w:t>
      </w:r>
      <w:r w:rsidR="00C96ECE" w:rsidRPr="00AF5C86">
        <w:rPr>
          <w:rFonts w:ascii="Arial" w:hAnsi="Arial" w:cs="Arial"/>
          <w:sz w:val="36"/>
          <w:szCs w:val="36"/>
        </w:rPr>
        <w:t>ed</w:t>
      </w:r>
      <w:r w:rsidR="00DD1402" w:rsidRPr="00AF5C86">
        <w:rPr>
          <w:rFonts w:ascii="Arial" w:hAnsi="Arial" w:cs="Arial"/>
          <w:sz w:val="36"/>
          <w:szCs w:val="36"/>
        </w:rPr>
        <w:t xml:space="preserve"> to our </w:t>
      </w:r>
      <w:r w:rsidR="006C2DEC" w:rsidRPr="00AF5C86">
        <w:rPr>
          <w:rFonts w:ascii="Arial" w:hAnsi="Arial" w:cs="Arial"/>
          <w:sz w:val="36"/>
          <w:szCs w:val="36"/>
        </w:rPr>
        <w:t>employees</w:t>
      </w:r>
      <w:r w:rsidR="00DD1402" w:rsidRPr="00AF5C86">
        <w:rPr>
          <w:rFonts w:ascii="Arial" w:hAnsi="Arial" w:cs="Arial"/>
          <w:sz w:val="36"/>
          <w:szCs w:val="36"/>
        </w:rPr>
        <w:t xml:space="preserve"> with </w:t>
      </w:r>
      <w:r w:rsidR="00F72276" w:rsidRPr="00AF5C86">
        <w:rPr>
          <w:rFonts w:ascii="Arial" w:hAnsi="Arial" w:cs="Arial"/>
          <w:sz w:val="36"/>
          <w:szCs w:val="36"/>
        </w:rPr>
        <w:t>disabilities and</w:t>
      </w:r>
      <w:r w:rsidR="2E121EA7" w:rsidRPr="00AF5C86">
        <w:rPr>
          <w:rFonts w:ascii="Arial" w:hAnsi="Arial" w:cs="Arial"/>
          <w:sz w:val="36"/>
          <w:szCs w:val="36"/>
        </w:rPr>
        <w:t xml:space="preserve"> </w:t>
      </w:r>
      <w:r w:rsidR="00DD1402" w:rsidRPr="00AF5C86">
        <w:rPr>
          <w:rFonts w:ascii="Arial" w:hAnsi="Arial" w:cs="Arial"/>
          <w:sz w:val="36"/>
          <w:szCs w:val="36"/>
        </w:rPr>
        <w:t>work</w:t>
      </w:r>
      <w:r w:rsidR="00C96ECE" w:rsidRPr="00AF5C86">
        <w:rPr>
          <w:rFonts w:ascii="Arial" w:hAnsi="Arial" w:cs="Arial"/>
          <w:sz w:val="36"/>
          <w:szCs w:val="36"/>
        </w:rPr>
        <w:t>ed</w:t>
      </w:r>
      <w:r w:rsidR="00DD1402" w:rsidRPr="00AF5C86">
        <w:rPr>
          <w:rFonts w:ascii="Arial" w:hAnsi="Arial" w:cs="Arial"/>
          <w:sz w:val="36"/>
          <w:szCs w:val="36"/>
        </w:rPr>
        <w:t xml:space="preserve"> with consultants and community partners. </w:t>
      </w:r>
      <w:r w:rsidR="00535817" w:rsidRPr="00AF5C86">
        <w:rPr>
          <w:rFonts w:ascii="Arial" w:hAnsi="Arial" w:cs="Arial"/>
          <w:sz w:val="36"/>
          <w:szCs w:val="36"/>
        </w:rPr>
        <w:t xml:space="preserve">Competing </w:t>
      </w:r>
      <w:r w:rsidR="00397F80" w:rsidRPr="00AF5C86">
        <w:rPr>
          <w:rFonts w:ascii="Arial" w:hAnsi="Arial" w:cs="Arial"/>
          <w:sz w:val="36"/>
          <w:szCs w:val="36"/>
        </w:rPr>
        <w:t>priorities</w:t>
      </w:r>
      <w:r w:rsidR="005E1176" w:rsidRPr="00AF5C86">
        <w:rPr>
          <w:rFonts w:ascii="Arial" w:hAnsi="Arial" w:cs="Arial"/>
          <w:sz w:val="36"/>
          <w:szCs w:val="36"/>
        </w:rPr>
        <w:t xml:space="preserve"> make this work challenging, but </w:t>
      </w:r>
      <w:r w:rsidR="00A477EA" w:rsidRPr="00AF5C86">
        <w:rPr>
          <w:rFonts w:ascii="Arial" w:hAnsi="Arial" w:cs="Arial"/>
          <w:sz w:val="36"/>
          <w:szCs w:val="36"/>
        </w:rPr>
        <w:t xml:space="preserve">we continue to build awareness </w:t>
      </w:r>
      <w:r w:rsidR="00DF2C4E" w:rsidRPr="00AF5C86">
        <w:rPr>
          <w:rFonts w:ascii="Arial" w:hAnsi="Arial" w:cs="Arial"/>
          <w:sz w:val="36"/>
          <w:szCs w:val="36"/>
        </w:rPr>
        <w:t>and</w:t>
      </w:r>
      <w:r w:rsidR="00A477EA" w:rsidRPr="00AF5C86">
        <w:rPr>
          <w:rFonts w:ascii="Arial" w:hAnsi="Arial" w:cs="Arial"/>
          <w:sz w:val="36"/>
          <w:szCs w:val="36"/>
        </w:rPr>
        <w:t xml:space="preserve"> confidence </w:t>
      </w:r>
      <w:r w:rsidR="008333C6" w:rsidRPr="00AF5C86">
        <w:rPr>
          <w:rFonts w:ascii="Arial" w:hAnsi="Arial" w:cs="Arial"/>
          <w:sz w:val="36"/>
          <w:szCs w:val="36"/>
        </w:rPr>
        <w:t xml:space="preserve">in accessibility </w:t>
      </w:r>
      <w:r w:rsidR="00A477EA" w:rsidRPr="00AF5C86">
        <w:rPr>
          <w:rFonts w:ascii="Arial" w:hAnsi="Arial" w:cs="Arial"/>
          <w:sz w:val="36"/>
          <w:szCs w:val="36"/>
        </w:rPr>
        <w:t xml:space="preserve">among our colleagues and leaders. </w:t>
      </w:r>
      <w:r w:rsidR="00DD1402" w:rsidRPr="00AF5C86">
        <w:rPr>
          <w:rFonts w:ascii="Arial" w:hAnsi="Arial" w:cs="Arial"/>
          <w:sz w:val="36"/>
          <w:szCs w:val="36"/>
        </w:rPr>
        <w:t xml:space="preserve">We have accomplished a lot this past year, and there is more work to do. We are </w:t>
      </w:r>
      <w:r w:rsidR="007C67A8" w:rsidRPr="00AF5C86">
        <w:rPr>
          <w:rFonts w:ascii="Arial" w:hAnsi="Arial" w:cs="Arial"/>
          <w:sz w:val="36"/>
          <w:szCs w:val="36"/>
        </w:rPr>
        <w:t xml:space="preserve">dedicated to </w:t>
      </w:r>
      <w:r w:rsidR="00DD1402" w:rsidRPr="00AF5C86">
        <w:rPr>
          <w:rFonts w:ascii="Arial" w:hAnsi="Arial" w:cs="Arial"/>
          <w:sz w:val="36"/>
          <w:szCs w:val="36"/>
        </w:rPr>
        <w:t>building an inclusive and accessible workplace</w:t>
      </w:r>
      <w:r w:rsidR="00DD1402" w:rsidRPr="00E071E4">
        <w:rPr>
          <w:rFonts w:ascii="Arial" w:hAnsi="Arial" w:cs="Arial"/>
        </w:rPr>
        <w:t>.</w:t>
      </w:r>
    </w:p>
    <w:p w14:paraId="504AD472" w14:textId="79D8EBDD" w:rsidR="0004284D" w:rsidRPr="00E071E4" w:rsidRDefault="00512EFD" w:rsidP="00AE4B8E">
      <w:pPr>
        <w:pStyle w:val="Heading1"/>
      </w:pPr>
      <w:bookmarkStart w:id="8" w:name="_Toc266254567"/>
      <w:r w:rsidRPr="00512EFD">
        <w:t>Areas in section 5 of the Accessible Canada Act</w:t>
      </w:r>
      <w:bookmarkEnd w:id="8"/>
    </w:p>
    <w:p w14:paraId="7B3C354A" w14:textId="2D36F5CC" w:rsidR="00ED5ACD" w:rsidRPr="00E071E4" w:rsidRDefault="00274A6C" w:rsidP="00ED5ACD">
      <w:pPr>
        <w:rPr>
          <w:rFonts w:ascii="Arial" w:hAnsi="Arial" w:cs="Arial"/>
        </w:rPr>
      </w:pPr>
      <w:r w:rsidRPr="00AF5C86">
        <w:rPr>
          <w:rFonts w:ascii="Arial" w:hAnsi="Arial" w:cs="Arial"/>
          <w:sz w:val="36"/>
          <w:szCs w:val="36"/>
        </w:rPr>
        <w:t xml:space="preserve">EDC has carefully looked at each important area to find barriers that could impact </w:t>
      </w:r>
      <w:r w:rsidR="00244F0C" w:rsidRPr="00AF5C86">
        <w:rPr>
          <w:rFonts w:ascii="Arial" w:hAnsi="Arial" w:cs="Arial"/>
          <w:sz w:val="36"/>
          <w:szCs w:val="36"/>
        </w:rPr>
        <w:t xml:space="preserve">our </w:t>
      </w:r>
      <w:r w:rsidRPr="00AF5C86">
        <w:rPr>
          <w:rFonts w:ascii="Arial" w:hAnsi="Arial" w:cs="Arial"/>
          <w:sz w:val="36"/>
          <w:szCs w:val="36"/>
        </w:rPr>
        <w:t>employees</w:t>
      </w:r>
      <w:r w:rsidR="00244F0C" w:rsidRPr="00AF5C86">
        <w:rPr>
          <w:rFonts w:ascii="Arial" w:hAnsi="Arial" w:cs="Arial"/>
          <w:sz w:val="36"/>
          <w:szCs w:val="36"/>
        </w:rPr>
        <w:t xml:space="preserve"> and our</w:t>
      </w:r>
      <w:r w:rsidRPr="00AF5C86">
        <w:rPr>
          <w:rFonts w:ascii="Arial" w:hAnsi="Arial" w:cs="Arial"/>
          <w:sz w:val="36"/>
          <w:szCs w:val="36"/>
        </w:rPr>
        <w:t xml:space="preserve"> </w:t>
      </w:r>
      <w:r w:rsidR="00244F0C" w:rsidRPr="00AF5C86">
        <w:rPr>
          <w:rFonts w:ascii="Arial" w:hAnsi="Arial" w:cs="Arial"/>
          <w:sz w:val="36"/>
          <w:szCs w:val="36"/>
        </w:rPr>
        <w:t>customers</w:t>
      </w:r>
      <w:r w:rsidRPr="00AF5C86">
        <w:rPr>
          <w:rFonts w:ascii="Arial" w:hAnsi="Arial" w:cs="Arial"/>
          <w:sz w:val="36"/>
          <w:szCs w:val="36"/>
        </w:rPr>
        <w:t xml:space="preserve">. By listening to feedback and reviewing our policies, we have identified specific challenges in our organization and created a clear plan to fix and prevent them. We are making sure accessibility is a key part of </w:t>
      </w:r>
      <w:r w:rsidRPr="00AF5C86">
        <w:rPr>
          <w:rFonts w:ascii="Arial" w:hAnsi="Arial" w:cs="Arial"/>
          <w:sz w:val="36"/>
          <w:szCs w:val="36"/>
        </w:rPr>
        <w:lastRenderedPageBreak/>
        <w:t xml:space="preserve">everything we do, including hiring, training, and delivering our </w:t>
      </w:r>
      <w:r w:rsidR="004B442D" w:rsidRPr="00AF5C86">
        <w:rPr>
          <w:rFonts w:ascii="Arial" w:hAnsi="Arial" w:cs="Arial"/>
          <w:sz w:val="36"/>
          <w:szCs w:val="36"/>
        </w:rPr>
        <w:t xml:space="preserve">products and </w:t>
      </w:r>
      <w:r w:rsidRPr="00AF5C86">
        <w:rPr>
          <w:rFonts w:ascii="Arial" w:hAnsi="Arial" w:cs="Arial"/>
          <w:sz w:val="36"/>
          <w:szCs w:val="36"/>
        </w:rPr>
        <w:t>services</w:t>
      </w:r>
      <w:r w:rsidRPr="00E071E4">
        <w:rPr>
          <w:rFonts w:ascii="Arial" w:hAnsi="Arial" w:cs="Arial"/>
        </w:rPr>
        <w:t>.</w:t>
      </w:r>
    </w:p>
    <w:p w14:paraId="7232FF18" w14:textId="6D1C846C" w:rsidR="4DA6F9BA" w:rsidRPr="00E071E4" w:rsidRDefault="4DA6F9BA" w:rsidP="00563DD1">
      <w:pPr>
        <w:pStyle w:val="Heading2"/>
      </w:pPr>
      <w:bookmarkStart w:id="9" w:name="_Toc2118571907"/>
      <w:r w:rsidRPr="00E071E4">
        <w:t>Employment</w:t>
      </w:r>
      <w:bookmarkEnd w:id="9"/>
    </w:p>
    <w:p w14:paraId="55A2D060" w14:textId="49C15477" w:rsidR="0010427A" w:rsidRPr="00AF5C86" w:rsidRDefault="00BD7BB9" w:rsidP="00664ED4">
      <w:pPr>
        <w:rPr>
          <w:rFonts w:ascii="Arial" w:hAnsi="Arial" w:cs="Arial"/>
          <w:sz w:val="36"/>
          <w:szCs w:val="36"/>
        </w:rPr>
      </w:pPr>
      <w:r w:rsidRPr="00AF5C86">
        <w:rPr>
          <w:rFonts w:ascii="Arial" w:hAnsi="Arial" w:cs="Arial"/>
          <w:sz w:val="36"/>
          <w:szCs w:val="36"/>
        </w:rPr>
        <w:t xml:space="preserve">We are committed to building a workplace where everyone can thrive. </w:t>
      </w:r>
      <w:r w:rsidR="003051CD" w:rsidRPr="00AF5C86">
        <w:rPr>
          <w:rFonts w:ascii="Arial" w:hAnsi="Arial" w:cs="Arial"/>
          <w:sz w:val="36"/>
          <w:szCs w:val="36"/>
        </w:rPr>
        <w:t>During consultations and in reviewing policies, programs and services,</w:t>
      </w:r>
      <w:r w:rsidR="000049CD" w:rsidRPr="00AF5C86">
        <w:rPr>
          <w:rFonts w:ascii="Arial" w:hAnsi="Arial" w:cs="Arial"/>
          <w:sz w:val="36"/>
          <w:szCs w:val="36"/>
        </w:rPr>
        <w:t xml:space="preserve"> t</w:t>
      </w:r>
      <w:r w:rsidRPr="00AF5C86">
        <w:rPr>
          <w:rFonts w:ascii="Arial" w:hAnsi="Arial" w:cs="Arial"/>
          <w:sz w:val="36"/>
          <w:szCs w:val="36"/>
        </w:rPr>
        <w:t xml:space="preserve">he following are some of </w:t>
      </w:r>
      <w:r w:rsidRPr="00AF5C86" w:rsidDel="00E63603">
        <w:rPr>
          <w:rFonts w:ascii="Arial" w:hAnsi="Arial" w:cs="Arial"/>
          <w:sz w:val="36"/>
          <w:szCs w:val="36"/>
        </w:rPr>
        <w:t>the barriers that were</w:t>
      </w:r>
      <w:r w:rsidRPr="00AF5C86">
        <w:rPr>
          <w:rFonts w:ascii="Arial" w:hAnsi="Arial" w:cs="Arial"/>
          <w:sz w:val="36"/>
          <w:szCs w:val="36"/>
        </w:rPr>
        <w:t xml:space="preserve"> identified </w:t>
      </w:r>
      <w:r w:rsidR="00E77EDF" w:rsidRPr="00AF5C86">
        <w:rPr>
          <w:rFonts w:ascii="Arial" w:hAnsi="Arial" w:cs="Arial"/>
          <w:sz w:val="36"/>
          <w:szCs w:val="36"/>
        </w:rPr>
        <w:t>around</w:t>
      </w:r>
      <w:r w:rsidR="003F02A3" w:rsidRPr="00AF5C86">
        <w:rPr>
          <w:rFonts w:ascii="Arial" w:hAnsi="Arial" w:cs="Arial"/>
          <w:sz w:val="36"/>
          <w:szCs w:val="36"/>
        </w:rPr>
        <w:t xml:space="preserve"> employment </w:t>
      </w:r>
      <w:r w:rsidRPr="00AF5C86">
        <w:rPr>
          <w:rFonts w:ascii="Arial" w:hAnsi="Arial" w:cs="Arial"/>
          <w:sz w:val="36"/>
          <w:szCs w:val="36"/>
        </w:rPr>
        <w:t xml:space="preserve">and actions we will take to remove them. </w:t>
      </w:r>
    </w:p>
    <w:p w14:paraId="4298C9E3" w14:textId="765F81FC" w:rsidR="42E2D49E" w:rsidRPr="00E071E4" w:rsidRDefault="42E2D49E" w:rsidP="00563DD1">
      <w:pPr>
        <w:pStyle w:val="Heading3"/>
      </w:pPr>
      <w:bookmarkStart w:id="10" w:name="_Toc674118148"/>
      <w:r w:rsidRPr="00563DD1">
        <w:t>Barriers</w:t>
      </w:r>
      <w:bookmarkEnd w:id="10"/>
    </w:p>
    <w:p w14:paraId="172D24AA" w14:textId="77777777" w:rsidR="001A3549" w:rsidRDefault="006A1F1D" w:rsidP="001A3549">
      <w:pPr>
        <w:numPr>
          <w:ilvl w:val="0"/>
          <w:numId w:val="11"/>
        </w:numPr>
        <w:spacing w:line="276" w:lineRule="auto"/>
        <w:rPr>
          <w:rFonts w:ascii="Arial" w:hAnsi="Arial" w:cs="Arial"/>
          <w:sz w:val="36"/>
          <w:szCs w:val="36"/>
        </w:rPr>
      </w:pPr>
      <w:proofErr w:type="gramStart"/>
      <w:r w:rsidRPr="001A3549">
        <w:rPr>
          <w:rFonts w:ascii="Arial" w:hAnsi="Arial" w:cs="Arial"/>
          <w:b/>
          <w:bCs/>
          <w:sz w:val="36"/>
          <w:szCs w:val="36"/>
        </w:rPr>
        <w:t>Accommodations</w:t>
      </w:r>
      <w:proofErr w:type="gramEnd"/>
      <w:r w:rsidRPr="001A3549">
        <w:rPr>
          <w:rFonts w:ascii="Arial" w:hAnsi="Arial" w:cs="Arial"/>
          <w:sz w:val="36"/>
          <w:szCs w:val="36"/>
        </w:rPr>
        <w:t xml:space="preserve">: </w:t>
      </w:r>
      <w:r w:rsidR="001A3549" w:rsidRPr="001A3549">
        <w:rPr>
          <w:rFonts w:ascii="Arial" w:hAnsi="Arial" w:cs="Arial"/>
          <w:sz w:val="36"/>
          <w:szCs w:val="36"/>
        </w:rPr>
        <w:t>Many employees are unaware of the process or available accommodation support. Employees found accommodation processes are often unclear or complex, with burdensome annual renewal requirements for permanent disabilities. Communication gaps and delays in decision-making on accommodation requests can cause delays and uncertainty.</w:t>
      </w:r>
    </w:p>
    <w:p w14:paraId="00F65A29" w14:textId="39E44821" w:rsidR="00DD6B08" w:rsidRPr="001A3549" w:rsidRDefault="00DD6B08" w:rsidP="001A3549">
      <w:pPr>
        <w:numPr>
          <w:ilvl w:val="0"/>
          <w:numId w:val="11"/>
        </w:numPr>
        <w:spacing w:line="276" w:lineRule="auto"/>
        <w:rPr>
          <w:rFonts w:ascii="Arial" w:hAnsi="Arial" w:cs="Arial"/>
          <w:sz w:val="36"/>
          <w:szCs w:val="36"/>
        </w:rPr>
      </w:pPr>
      <w:r w:rsidRPr="001A3549">
        <w:rPr>
          <w:rFonts w:ascii="Arial" w:hAnsi="Arial" w:cs="Arial"/>
          <w:b/>
          <w:bCs/>
          <w:sz w:val="36"/>
          <w:szCs w:val="36"/>
        </w:rPr>
        <w:t>Recruitment</w:t>
      </w:r>
      <w:r w:rsidRPr="001A3549">
        <w:rPr>
          <w:rFonts w:ascii="Arial" w:hAnsi="Arial" w:cs="Arial"/>
          <w:sz w:val="36"/>
          <w:szCs w:val="36"/>
        </w:rPr>
        <w:t xml:space="preserve">: </w:t>
      </w:r>
      <w:r w:rsidR="00806738" w:rsidRPr="001A3549">
        <w:rPr>
          <w:rFonts w:ascii="Arial" w:hAnsi="Arial" w:cs="Arial"/>
          <w:sz w:val="36"/>
          <w:szCs w:val="36"/>
        </w:rPr>
        <w:t>Some job p</w:t>
      </w:r>
      <w:r w:rsidRPr="001A3549">
        <w:rPr>
          <w:rFonts w:ascii="Arial" w:hAnsi="Arial" w:cs="Arial"/>
          <w:sz w:val="36"/>
          <w:szCs w:val="36"/>
        </w:rPr>
        <w:t xml:space="preserve">ostings </w:t>
      </w:r>
      <w:r w:rsidR="001C12F4" w:rsidRPr="001A3549">
        <w:rPr>
          <w:rFonts w:ascii="Arial" w:hAnsi="Arial" w:cs="Arial"/>
          <w:sz w:val="36"/>
          <w:szCs w:val="36"/>
        </w:rPr>
        <w:t xml:space="preserve">use </w:t>
      </w:r>
      <w:r w:rsidRPr="001A3549">
        <w:rPr>
          <w:rFonts w:ascii="Arial" w:hAnsi="Arial" w:cs="Arial"/>
          <w:sz w:val="36"/>
          <w:szCs w:val="36"/>
        </w:rPr>
        <w:t xml:space="preserve">outdated language that </w:t>
      </w:r>
      <w:r w:rsidR="001C12F4" w:rsidRPr="001A3549">
        <w:rPr>
          <w:rFonts w:ascii="Arial" w:hAnsi="Arial" w:cs="Arial"/>
          <w:sz w:val="36"/>
          <w:szCs w:val="36"/>
        </w:rPr>
        <w:t xml:space="preserve">may reinforce </w:t>
      </w:r>
      <w:r w:rsidR="006507BA" w:rsidRPr="001A3549">
        <w:rPr>
          <w:rFonts w:ascii="Arial" w:hAnsi="Arial" w:cs="Arial"/>
          <w:sz w:val="36"/>
          <w:szCs w:val="36"/>
        </w:rPr>
        <w:t>negative stereotypes</w:t>
      </w:r>
      <w:r w:rsidRPr="001A3549">
        <w:rPr>
          <w:rFonts w:ascii="Arial" w:hAnsi="Arial" w:cs="Arial"/>
          <w:sz w:val="36"/>
          <w:szCs w:val="36"/>
        </w:rPr>
        <w:t>. Our Applicant Tracking System (ATS) and job postings have limited accessibility features.</w:t>
      </w:r>
    </w:p>
    <w:p w14:paraId="1CD86F4E" w14:textId="534C116D" w:rsidR="00693320" w:rsidRPr="00E071E4" w:rsidRDefault="005B6B4C" w:rsidP="001A3549">
      <w:pPr>
        <w:numPr>
          <w:ilvl w:val="0"/>
          <w:numId w:val="11"/>
        </w:numPr>
        <w:spacing w:line="276" w:lineRule="auto"/>
        <w:rPr>
          <w:rFonts w:ascii="Arial" w:hAnsi="Arial" w:cs="Arial"/>
        </w:rPr>
      </w:pPr>
      <w:r w:rsidRPr="00AF5C86">
        <w:rPr>
          <w:rFonts w:ascii="Arial" w:hAnsi="Arial" w:cs="Arial"/>
          <w:b/>
          <w:bCs/>
          <w:sz w:val="36"/>
          <w:szCs w:val="36"/>
        </w:rPr>
        <w:t>Training</w:t>
      </w:r>
      <w:r w:rsidRPr="00AF5C86">
        <w:rPr>
          <w:rFonts w:ascii="Arial" w:hAnsi="Arial" w:cs="Arial"/>
          <w:sz w:val="36"/>
          <w:szCs w:val="36"/>
        </w:rPr>
        <w:t xml:space="preserve">: </w:t>
      </w:r>
      <w:r w:rsidR="001A3549" w:rsidRPr="001A3549">
        <w:rPr>
          <w:rFonts w:ascii="Arial" w:hAnsi="Arial" w:cs="Arial"/>
          <w:sz w:val="36"/>
          <w:szCs w:val="36"/>
        </w:rPr>
        <w:t xml:space="preserve">Our learning systems may not be fully operable by keyboard only, and our digital assets are not always compatible with assistive technologies </w:t>
      </w:r>
      <w:r w:rsidR="001A3549" w:rsidRPr="001A3549">
        <w:rPr>
          <w:rFonts w:ascii="Arial" w:hAnsi="Arial" w:cs="Arial"/>
          <w:sz w:val="36"/>
          <w:szCs w:val="36"/>
        </w:rPr>
        <w:lastRenderedPageBreak/>
        <w:t>limiting accessibility for learners with visual, auditory, cognitive or other disabilities and/or sensitivities. Our training materials sometimes use complex or technical language, which can reduce understanding and engagement or exclude learners.</w:t>
      </w:r>
    </w:p>
    <w:p w14:paraId="26DCEFB7" w14:textId="6E769571" w:rsidR="42E2D49E" w:rsidRPr="00E071E4" w:rsidRDefault="002C164A" w:rsidP="00563DD1">
      <w:pPr>
        <w:pStyle w:val="Heading3"/>
      </w:pPr>
      <w:bookmarkStart w:id="11" w:name="_Toc705958190"/>
      <w:r w:rsidRPr="00E071E4">
        <w:t xml:space="preserve">Key </w:t>
      </w:r>
      <w:r w:rsidR="001D582A" w:rsidRPr="00E071E4">
        <w:t>activities</w:t>
      </w:r>
      <w:r w:rsidRPr="00E071E4">
        <w:t xml:space="preserve"> for </w:t>
      </w:r>
      <w:r w:rsidR="00FC4226" w:rsidRPr="00E071E4">
        <w:t>2026 to 2028</w:t>
      </w:r>
      <w:bookmarkEnd w:id="11"/>
    </w:p>
    <w:p w14:paraId="6CC2F2EA" w14:textId="77777777" w:rsidR="00D228DA" w:rsidRPr="00E071E4" w:rsidRDefault="004102A6" w:rsidP="00DB36EA">
      <w:pPr>
        <w:spacing w:line="278" w:lineRule="auto"/>
        <w:rPr>
          <w:rFonts w:ascii="Arial" w:hAnsi="Arial" w:cs="Arial"/>
          <w:b/>
          <w:bCs/>
        </w:rPr>
      </w:pPr>
      <w:r w:rsidRPr="00AF5C86">
        <w:rPr>
          <w:rFonts w:ascii="Arial" w:hAnsi="Arial" w:cs="Arial"/>
          <w:sz w:val="36"/>
          <w:szCs w:val="36"/>
        </w:rPr>
        <w:t xml:space="preserve">To remove and prevent barriers, </w:t>
      </w:r>
      <w:r w:rsidR="00A77B61" w:rsidRPr="00AF5C86">
        <w:rPr>
          <w:rFonts w:ascii="Arial" w:hAnsi="Arial" w:cs="Arial"/>
          <w:sz w:val="36"/>
          <w:szCs w:val="36"/>
        </w:rPr>
        <w:t>some priorities where we will begin to focus our efforts include</w:t>
      </w:r>
      <w:r w:rsidR="00451394" w:rsidRPr="00E071E4">
        <w:rPr>
          <w:rFonts w:ascii="Arial" w:hAnsi="Arial" w:cs="Arial"/>
        </w:rPr>
        <w:t>:</w:t>
      </w:r>
      <w:r w:rsidR="00A77B61" w:rsidRPr="00E071E4">
        <w:rPr>
          <w:rFonts w:ascii="Arial" w:hAnsi="Arial" w:cs="Arial"/>
        </w:rPr>
        <w:t xml:space="preserve"> </w:t>
      </w:r>
    </w:p>
    <w:p w14:paraId="45C4FAC2" w14:textId="77777777" w:rsidR="00EB6F46" w:rsidRPr="00AF5C86" w:rsidRDefault="004623C3" w:rsidP="00CA29B8">
      <w:pPr>
        <w:spacing w:line="276" w:lineRule="auto"/>
        <w:rPr>
          <w:rFonts w:ascii="Arial" w:hAnsi="Arial" w:cs="Arial"/>
          <w:b/>
          <w:bCs/>
          <w:sz w:val="36"/>
          <w:szCs w:val="36"/>
        </w:rPr>
      </w:pPr>
      <w:proofErr w:type="gramStart"/>
      <w:r w:rsidRPr="00AF5C86">
        <w:rPr>
          <w:rFonts w:ascii="Arial" w:hAnsi="Arial" w:cs="Arial"/>
          <w:b/>
          <w:bCs/>
          <w:sz w:val="36"/>
          <w:szCs w:val="36"/>
        </w:rPr>
        <w:t>Accommodations</w:t>
      </w:r>
      <w:proofErr w:type="gramEnd"/>
      <w:r w:rsidR="00581457" w:rsidRPr="00AF5C86">
        <w:rPr>
          <w:rFonts w:ascii="Arial" w:hAnsi="Arial" w:cs="Arial"/>
          <w:b/>
          <w:bCs/>
          <w:sz w:val="36"/>
          <w:szCs w:val="36"/>
        </w:rPr>
        <w:t xml:space="preserve">: </w:t>
      </w:r>
    </w:p>
    <w:p w14:paraId="43C7DF70" w14:textId="77777777" w:rsidR="00EB6F46" w:rsidRPr="00AF5C86" w:rsidRDefault="004623C3" w:rsidP="00CA29B8">
      <w:pPr>
        <w:numPr>
          <w:ilvl w:val="0"/>
          <w:numId w:val="16"/>
        </w:numPr>
        <w:spacing w:line="276" w:lineRule="auto"/>
        <w:rPr>
          <w:rFonts w:ascii="Arial" w:hAnsi="Arial" w:cs="Arial"/>
          <w:b/>
          <w:bCs/>
          <w:sz w:val="36"/>
          <w:szCs w:val="36"/>
        </w:rPr>
      </w:pPr>
      <w:r w:rsidRPr="00AF5C86">
        <w:rPr>
          <w:rFonts w:ascii="Arial" w:hAnsi="Arial" w:cs="Arial"/>
          <w:sz w:val="36"/>
          <w:szCs w:val="36"/>
        </w:rPr>
        <w:t>Increase awareness of the process and available support</w:t>
      </w:r>
      <w:r w:rsidR="00581457" w:rsidRPr="00AF5C86">
        <w:rPr>
          <w:rFonts w:ascii="Arial" w:hAnsi="Arial" w:cs="Arial"/>
          <w:sz w:val="36"/>
          <w:szCs w:val="36"/>
        </w:rPr>
        <w:t>.</w:t>
      </w:r>
      <w:r w:rsidR="006B79B3" w:rsidRPr="00AF5C86">
        <w:rPr>
          <w:rFonts w:ascii="Arial" w:hAnsi="Arial" w:cs="Arial"/>
          <w:sz w:val="36"/>
          <w:szCs w:val="36"/>
        </w:rPr>
        <w:t xml:space="preserve"> </w:t>
      </w:r>
    </w:p>
    <w:p w14:paraId="57154E60" w14:textId="77777777" w:rsidR="00EB6F46" w:rsidRPr="00AF5C86" w:rsidRDefault="006B79B3" w:rsidP="00CA29B8">
      <w:pPr>
        <w:numPr>
          <w:ilvl w:val="0"/>
          <w:numId w:val="16"/>
        </w:numPr>
        <w:spacing w:line="276" w:lineRule="auto"/>
        <w:rPr>
          <w:rFonts w:ascii="Arial" w:hAnsi="Arial" w:cs="Arial"/>
          <w:b/>
          <w:bCs/>
          <w:sz w:val="36"/>
          <w:szCs w:val="36"/>
        </w:rPr>
      </w:pPr>
      <w:r w:rsidRPr="00AF5C86">
        <w:rPr>
          <w:rFonts w:ascii="Arial" w:hAnsi="Arial" w:cs="Arial"/>
          <w:sz w:val="36"/>
          <w:szCs w:val="36"/>
        </w:rPr>
        <w:t>Review the renewal reassessment</w:t>
      </w:r>
      <w:r w:rsidR="00EB6F46" w:rsidRPr="00AF5C86">
        <w:rPr>
          <w:rFonts w:ascii="Arial" w:hAnsi="Arial" w:cs="Arial"/>
          <w:sz w:val="36"/>
          <w:szCs w:val="36"/>
        </w:rPr>
        <w:t>.</w:t>
      </w:r>
    </w:p>
    <w:p w14:paraId="187A8BD4" w14:textId="1196ACA0" w:rsidR="00581457" w:rsidRPr="00AF5C86" w:rsidRDefault="00EB6F46" w:rsidP="00CA29B8">
      <w:pPr>
        <w:numPr>
          <w:ilvl w:val="0"/>
          <w:numId w:val="16"/>
        </w:numPr>
        <w:spacing w:line="276" w:lineRule="auto"/>
        <w:rPr>
          <w:rFonts w:ascii="Arial" w:hAnsi="Arial" w:cs="Arial"/>
          <w:b/>
          <w:bCs/>
          <w:sz w:val="36"/>
          <w:szCs w:val="36"/>
        </w:rPr>
      </w:pPr>
      <w:r w:rsidRPr="00AF5C86">
        <w:rPr>
          <w:rFonts w:ascii="Arial" w:hAnsi="Arial" w:cs="Arial"/>
          <w:sz w:val="36"/>
          <w:szCs w:val="36"/>
        </w:rPr>
        <w:t>C</w:t>
      </w:r>
      <w:r w:rsidR="004E49EA" w:rsidRPr="00AF5C86">
        <w:rPr>
          <w:rFonts w:ascii="Arial" w:hAnsi="Arial" w:cs="Arial"/>
          <w:sz w:val="36"/>
          <w:szCs w:val="36"/>
        </w:rPr>
        <w:t>ontinue the review and enhancement of forms used</w:t>
      </w:r>
      <w:r w:rsidR="004B40B5" w:rsidRPr="00AF5C86">
        <w:rPr>
          <w:rFonts w:ascii="Arial" w:hAnsi="Arial" w:cs="Arial"/>
          <w:sz w:val="36"/>
          <w:szCs w:val="36"/>
        </w:rPr>
        <w:t xml:space="preserve">, including the use of plain language and </w:t>
      </w:r>
      <w:r w:rsidR="000D648A" w:rsidRPr="00AF5C86">
        <w:rPr>
          <w:rFonts w:ascii="Arial" w:hAnsi="Arial" w:cs="Arial"/>
          <w:sz w:val="36"/>
          <w:szCs w:val="36"/>
        </w:rPr>
        <w:t>accessible formats</w:t>
      </w:r>
      <w:r w:rsidR="001E2D4B" w:rsidRPr="00AF5C86">
        <w:rPr>
          <w:rFonts w:ascii="Arial" w:hAnsi="Arial" w:cs="Arial"/>
          <w:sz w:val="36"/>
          <w:szCs w:val="36"/>
        </w:rPr>
        <w:t>.</w:t>
      </w:r>
      <w:r w:rsidR="000D648A" w:rsidRPr="00AF5C86">
        <w:rPr>
          <w:rFonts w:ascii="Arial" w:hAnsi="Arial" w:cs="Arial"/>
          <w:sz w:val="36"/>
          <w:szCs w:val="36"/>
        </w:rPr>
        <w:t xml:space="preserve"> </w:t>
      </w:r>
    </w:p>
    <w:p w14:paraId="1D510B25" w14:textId="77777777" w:rsidR="006049E3" w:rsidRPr="00AF5C86" w:rsidRDefault="002C0F0D" w:rsidP="00CA29B8">
      <w:pPr>
        <w:spacing w:line="276" w:lineRule="auto"/>
        <w:rPr>
          <w:rFonts w:ascii="Arial" w:hAnsi="Arial" w:cs="Arial"/>
          <w:sz w:val="36"/>
          <w:szCs w:val="36"/>
        </w:rPr>
      </w:pPr>
      <w:r w:rsidRPr="00AF5C86">
        <w:rPr>
          <w:rFonts w:ascii="Arial" w:hAnsi="Arial" w:cs="Arial"/>
          <w:b/>
          <w:bCs/>
          <w:sz w:val="36"/>
          <w:szCs w:val="36"/>
        </w:rPr>
        <w:t>Recruitment</w:t>
      </w:r>
      <w:r w:rsidRPr="00AF5C86">
        <w:rPr>
          <w:rFonts w:ascii="Arial" w:hAnsi="Arial" w:cs="Arial"/>
          <w:sz w:val="36"/>
          <w:szCs w:val="36"/>
        </w:rPr>
        <w:t xml:space="preserve">: </w:t>
      </w:r>
    </w:p>
    <w:p w14:paraId="2E8E6F85" w14:textId="61BD5BA5" w:rsidR="006049E3" w:rsidRPr="00AF5C86" w:rsidRDefault="006049E3" w:rsidP="00CA29B8">
      <w:pPr>
        <w:numPr>
          <w:ilvl w:val="0"/>
          <w:numId w:val="16"/>
        </w:numPr>
        <w:spacing w:line="276" w:lineRule="auto"/>
        <w:rPr>
          <w:rFonts w:ascii="Arial" w:hAnsi="Arial" w:cs="Arial"/>
          <w:sz w:val="36"/>
          <w:szCs w:val="36"/>
        </w:rPr>
      </w:pPr>
      <w:r w:rsidRPr="00AF5C86">
        <w:rPr>
          <w:rFonts w:ascii="Arial" w:hAnsi="Arial" w:cs="Arial"/>
          <w:sz w:val="36"/>
          <w:szCs w:val="36"/>
        </w:rPr>
        <w:t>Adjust our job postings language to make them more inclusive</w:t>
      </w:r>
      <w:r w:rsidR="00ED6998" w:rsidRPr="00AF5C86">
        <w:rPr>
          <w:rFonts w:ascii="Arial" w:hAnsi="Arial" w:cs="Arial"/>
          <w:sz w:val="36"/>
          <w:szCs w:val="36"/>
        </w:rPr>
        <w:t xml:space="preserve"> (</w:t>
      </w:r>
      <w:proofErr w:type="gramStart"/>
      <w:r w:rsidR="00ED6998" w:rsidRPr="00AF5C86">
        <w:rPr>
          <w:rFonts w:ascii="Arial" w:hAnsi="Arial" w:cs="Arial"/>
          <w:sz w:val="36"/>
          <w:szCs w:val="36"/>
        </w:rPr>
        <w:t>on-going</w:t>
      </w:r>
      <w:proofErr w:type="gramEnd"/>
      <w:r w:rsidR="00ED6998" w:rsidRPr="00AF5C86">
        <w:rPr>
          <w:rFonts w:ascii="Arial" w:hAnsi="Arial" w:cs="Arial"/>
          <w:sz w:val="36"/>
          <w:szCs w:val="36"/>
        </w:rPr>
        <w:t>).</w:t>
      </w:r>
    </w:p>
    <w:p w14:paraId="6F901721" w14:textId="542B2CA0" w:rsidR="00EF3430" w:rsidRPr="00AF5C86" w:rsidRDefault="00EF3430" w:rsidP="00CA29B8">
      <w:pPr>
        <w:numPr>
          <w:ilvl w:val="0"/>
          <w:numId w:val="16"/>
        </w:numPr>
        <w:spacing w:line="276" w:lineRule="auto"/>
        <w:rPr>
          <w:rFonts w:ascii="Arial" w:hAnsi="Arial" w:cs="Arial"/>
          <w:sz w:val="36"/>
          <w:szCs w:val="36"/>
        </w:rPr>
      </w:pPr>
      <w:r w:rsidRPr="00AF5C86">
        <w:rPr>
          <w:rFonts w:ascii="Arial" w:hAnsi="Arial" w:cs="Arial"/>
          <w:sz w:val="36"/>
          <w:szCs w:val="36"/>
        </w:rPr>
        <w:t>Develop and deliver a plan to promote accommodations resources available during the recruitment stage and increase awareness (on-going).</w:t>
      </w:r>
    </w:p>
    <w:p w14:paraId="7A2F7879" w14:textId="27B26031" w:rsidR="00720D6A" w:rsidRPr="00AF5C86" w:rsidRDefault="00720D6A" w:rsidP="00CA29B8">
      <w:pPr>
        <w:numPr>
          <w:ilvl w:val="0"/>
          <w:numId w:val="16"/>
        </w:numPr>
        <w:spacing w:line="276" w:lineRule="auto"/>
        <w:rPr>
          <w:rFonts w:ascii="Arial" w:hAnsi="Arial" w:cs="Arial"/>
          <w:sz w:val="36"/>
          <w:szCs w:val="36"/>
        </w:rPr>
      </w:pPr>
      <w:r w:rsidRPr="00AF5C86">
        <w:rPr>
          <w:rFonts w:ascii="Arial" w:hAnsi="Arial" w:cs="Arial"/>
          <w:sz w:val="36"/>
          <w:szCs w:val="36"/>
        </w:rPr>
        <w:t xml:space="preserve">Include </w:t>
      </w:r>
      <w:r w:rsidR="00E8248D" w:rsidRPr="00AF5C86">
        <w:rPr>
          <w:rFonts w:ascii="Arial" w:hAnsi="Arial" w:cs="Arial"/>
          <w:sz w:val="36"/>
          <w:szCs w:val="36"/>
        </w:rPr>
        <w:t>accessibility</w:t>
      </w:r>
      <w:r w:rsidRPr="00AF5C86">
        <w:rPr>
          <w:rFonts w:ascii="Arial" w:hAnsi="Arial" w:cs="Arial"/>
          <w:sz w:val="36"/>
          <w:szCs w:val="36"/>
        </w:rPr>
        <w:t xml:space="preserve"> requirements in the </w:t>
      </w:r>
      <w:r w:rsidR="00DD1610" w:rsidRPr="00AF5C86">
        <w:rPr>
          <w:rFonts w:ascii="Arial" w:hAnsi="Arial" w:cs="Arial"/>
          <w:sz w:val="36"/>
          <w:szCs w:val="36"/>
        </w:rPr>
        <w:t xml:space="preserve">procurement </w:t>
      </w:r>
      <w:r w:rsidR="008935D1" w:rsidRPr="00AF5C86">
        <w:rPr>
          <w:rFonts w:ascii="Arial" w:hAnsi="Arial" w:cs="Arial"/>
          <w:sz w:val="36"/>
          <w:szCs w:val="36"/>
        </w:rPr>
        <w:t>considerations for a new ATS</w:t>
      </w:r>
      <w:r w:rsidR="005C6834" w:rsidRPr="00AF5C86">
        <w:rPr>
          <w:rFonts w:ascii="Arial" w:hAnsi="Arial" w:cs="Arial"/>
          <w:sz w:val="36"/>
          <w:szCs w:val="36"/>
        </w:rPr>
        <w:t>.</w:t>
      </w:r>
    </w:p>
    <w:p w14:paraId="60D79430" w14:textId="22FADECD" w:rsidR="009A1AD9" w:rsidRPr="00AF5C86" w:rsidRDefault="00062DF5" w:rsidP="00CA29B8">
      <w:pPr>
        <w:spacing w:line="276" w:lineRule="auto"/>
        <w:rPr>
          <w:rFonts w:ascii="Arial" w:hAnsi="Arial" w:cs="Arial"/>
          <w:b/>
          <w:bCs/>
          <w:sz w:val="36"/>
          <w:szCs w:val="36"/>
        </w:rPr>
      </w:pPr>
      <w:r w:rsidRPr="00AF5C86">
        <w:rPr>
          <w:rFonts w:ascii="Arial" w:hAnsi="Arial" w:cs="Arial"/>
          <w:b/>
          <w:bCs/>
          <w:sz w:val="36"/>
          <w:szCs w:val="36"/>
        </w:rPr>
        <w:lastRenderedPageBreak/>
        <w:t>Training</w:t>
      </w:r>
    </w:p>
    <w:p w14:paraId="5FFB535E" w14:textId="2051EC5D" w:rsidR="00C35A61" w:rsidRPr="00AF5C86" w:rsidRDefault="00C35A61" w:rsidP="00CA29B8">
      <w:pPr>
        <w:numPr>
          <w:ilvl w:val="0"/>
          <w:numId w:val="16"/>
        </w:numPr>
        <w:spacing w:line="276" w:lineRule="auto"/>
        <w:rPr>
          <w:rFonts w:ascii="Arial" w:hAnsi="Arial" w:cs="Arial"/>
          <w:sz w:val="36"/>
          <w:szCs w:val="36"/>
        </w:rPr>
      </w:pPr>
      <w:r w:rsidRPr="00E95F85">
        <w:rPr>
          <w:rFonts w:ascii="Arial" w:hAnsi="Arial" w:cs="Arial"/>
          <w:sz w:val="36"/>
          <w:szCs w:val="36"/>
        </w:rPr>
        <w:t>Develop</w:t>
      </w:r>
      <w:r w:rsidR="00DC3187" w:rsidRPr="00E95F85">
        <w:rPr>
          <w:rFonts w:ascii="Arial" w:hAnsi="Arial" w:cs="Arial"/>
          <w:sz w:val="36"/>
          <w:szCs w:val="36"/>
        </w:rPr>
        <w:t xml:space="preserve"> an </w:t>
      </w:r>
      <w:r w:rsidR="00E8248D" w:rsidRPr="00E95F85">
        <w:rPr>
          <w:rFonts w:ascii="Arial" w:hAnsi="Arial" w:cs="Arial"/>
          <w:sz w:val="36"/>
          <w:szCs w:val="36"/>
        </w:rPr>
        <w:t>accessibility</w:t>
      </w:r>
      <w:r w:rsidR="00DC3187" w:rsidRPr="00E95F85">
        <w:rPr>
          <w:rFonts w:ascii="Arial" w:hAnsi="Arial" w:cs="Arial"/>
          <w:sz w:val="36"/>
          <w:szCs w:val="36"/>
        </w:rPr>
        <w:t xml:space="preserve"> feedback </w:t>
      </w:r>
      <w:r w:rsidR="00A376EA" w:rsidRPr="00E95F85">
        <w:rPr>
          <w:rFonts w:ascii="Arial" w:hAnsi="Arial" w:cs="Arial"/>
          <w:sz w:val="36"/>
          <w:szCs w:val="36"/>
        </w:rPr>
        <w:t>mechanism for training</w:t>
      </w:r>
      <w:r w:rsidR="005C6834" w:rsidRPr="00AF5C86">
        <w:rPr>
          <w:rFonts w:ascii="Arial" w:hAnsi="Arial" w:cs="Arial"/>
          <w:sz w:val="36"/>
          <w:szCs w:val="36"/>
        </w:rPr>
        <w:t>.</w:t>
      </w:r>
    </w:p>
    <w:p w14:paraId="710D89B4" w14:textId="3D674D25" w:rsidR="00A376EA" w:rsidRPr="00AF5C86" w:rsidRDefault="00A376EA" w:rsidP="00CA29B8">
      <w:pPr>
        <w:numPr>
          <w:ilvl w:val="0"/>
          <w:numId w:val="16"/>
        </w:numPr>
        <w:spacing w:line="276" w:lineRule="auto"/>
        <w:rPr>
          <w:rFonts w:ascii="Arial" w:hAnsi="Arial" w:cs="Arial"/>
          <w:sz w:val="36"/>
          <w:szCs w:val="36"/>
        </w:rPr>
      </w:pPr>
      <w:r w:rsidRPr="00AF5C86">
        <w:rPr>
          <w:rFonts w:ascii="Arial" w:hAnsi="Arial" w:cs="Arial"/>
          <w:sz w:val="36"/>
          <w:szCs w:val="36"/>
        </w:rPr>
        <w:t>Ensure keyboard navigation compatibility</w:t>
      </w:r>
      <w:r w:rsidR="005C6834" w:rsidRPr="00AF5C86">
        <w:rPr>
          <w:rFonts w:ascii="Arial" w:hAnsi="Arial" w:cs="Arial"/>
          <w:sz w:val="36"/>
          <w:szCs w:val="36"/>
        </w:rPr>
        <w:t>.</w:t>
      </w:r>
    </w:p>
    <w:p w14:paraId="73DBE0C1" w14:textId="0D4711CC" w:rsidR="00821593" w:rsidRPr="00AF5C86" w:rsidRDefault="00821593" w:rsidP="00CA29B8">
      <w:pPr>
        <w:numPr>
          <w:ilvl w:val="0"/>
          <w:numId w:val="16"/>
        </w:numPr>
        <w:spacing w:line="276" w:lineRule="auto"/>
        <w:rPr>
          <w:rFonts w:ascii="Arial" w:hAnsi="Arial" w:cs="Arial"/>
          <w:sz w:val="36"/>
          <w:szCs w:val="36"/>
        </w:rPr>
      </w:pPr>
      <w:r w:rsidRPr="00AF5C86">
        <w:rPr>
          <w:rFonts w:ascii="Arial" w:hAnsi="Arial" w:cs="Arial"/>
          <w:sz w:val="36"/>
          <w:szCs w:val="36"/>
        </w:rPr>
        <w:t xml:space="preserve">Enhance </w:t>
      </w:r>
      <w:r w:rsidR="00E8248D" w:rsidRPr="00AF5C86">
        <w:rPr>
          <w:rFonts w:ascii="Arial" w:hAnsi="Arial" w:cs="Arial"/>
          <w:sz w:val="36"/>
          <w:szCs w:val="36"/>
        </w:rPr>
        <w:t>accessibility</w:t>
      </w:r>
      <w:r w:rsidR="00047B36" w:rsidRPr="00AF5C86">
        <w:rPr>
          <w:rFonts w:ascii="Arial" w:hAnsi="Arial" w:cs="Arial"/>
          <w:sz w:val="36"/>
          <w:szCs w:val="36"/>
        </w:rPr>
        <w:t xml:space="preserve"> </w:t>
      </w:r>
      <w:r w:rsidR="001650A5" w:rsidRPr="00AF5C86">
        <w:rPr>
          <w:rFonts w:ascii="Arial" w:hAnsi="Arial" w:cs="Arial"/>
          <w:sz w:val="36"/>
          <w:szCs w:val="36"/>
        </w:rPr>
        <w:t>in digital learning assets</w:t>
      </w:r>
      <w:r w:rsidR="00591F28" w:rsidRPr="00AF5C86">
        <w:rPr>
          <w:rFonts w:ascii="Arial" w:hAnsi="Arial" w:cs="Arial"/>
          <w:sz w:val="36"/>
          <w:szCs w:val="36"/>
        </w:rPr>
        <w:t xml:space="preserve"> using tools and practices that support </w:t>
      </w:r>
      <w:r w:rsidR="00A673AB" w:rsidRPr="00AF5C86">
        <w:rPr>
          <w:rFonts w:ascii="Arial" w:hAnsi="Arial" w:cs="Arial"/>
          <w:sz w:val="36"/>
          <w:szCs w:val="36"/>
        </w:rPr>
        <w:t>the creation of inclusive content.</w:t>
      </w:r>
    </w:p>
    <w:p w14:paraId="67B6C190" w14:textId="177C690D" w:rsidR="00631ADA" w:rsidRPr="00AF5C86" w:rsidRDefault="001316B2" w:rsidP="00CA29B8">
      <w:pPr>
        <w:numPr>
          <w:ilvl w:val="0"/>
          <w:numId w:val="16"/>
        </w:numPr>
        <w:spacing w:line="276" w:lineRule="auto"/>
        <w:rPr>
          <w:rFonts w:ascii="Arial" w:hAnsi="Arial" w:cs="Arial"/>
          <w:sz w:val="36"/>
          <w:szCs w:val="36"/>
        </w:rPr>
      </w:pPr>
      <w:r w:rsidRPr="00AF5C86">
        <w:rPr>
          <w:rFonts w:ascii="Arial" w:hAnsi="Arial" w:cs="Arial"/>
          <w:sz w:val="36"/>
          <w:szCs w:val="36"/>
        </w:rPr>
        <w:t xml:space="preserve">Implement plain language </w:t>
      </w:r>
      <w:r w:rsidR="00A60E1D" w:rsidRPr="00AF5C86">
        <w:rPr>
          <w:rFonts w:ascii="Arial" w:hAnsi="Arial" w:cs="Arial"/>
          <w:sz w:val="36"/>
          <w:szCs w:val="36"/>
        </w:rPr>
        <w:t>across training materials</w:t>
      </w:r>
      <w:r w:rsidR="0016117F" w:rsidRPr="00AF5C86">
        <w:rPr>
          <w:rFonts w:ascii="Arial" w:hAnsi="Arial" w:cs="Arial"/>
          <w:sz w:val="36"/>
          <w:szCs w:val="36"/>
        </w:rPr>
        <w:t>.</w:t>
      </w:r>
    </w:p>
    <w:p w14:paraId="0BF1C288" w14:textId="5A0D6508" w:rsidR="00526D3A" w:rsidRPr="00E071E4" w:rsidRDefault="007D5D3A" w:rsidP="566E10B8">
      <w:pPr>
        <w:rPr>
          <w:rFonts w:ascii="Arial" w:hAnsi="Arial" w:cs="Arial"/>
        </w:rPr>
      </w:pPr>
      <w:r w:rsidRPr="00AF5C86">
        <w:rPr>
          <w:rFonts w:ascii="Arial" w:hAnsi="Arial" w:cs="Arial"/>
          <w:sz w:val="36"/>
          <w:szCs w:val="36"/>
        </w:rPr>
        <w:t>T</w:t>
      </w:r>
      <w:r w:rsidR="00E54A6D" w:rsidRPr="00AF5C86">
        <w:rPr>
          <w:rFonts w:ascii="Arial" w:hAnsi="Arial" w:cs="Arial"/>
          <w:sz w:val="36"/>
          <w:szCs w:val="36"/>
        </w:rPr>
        <w:t>hese efforts</w:t>
      </w:r>
      <w:r w:rsidR="00CE7BF4" w:rsidRPr="00AF5C86">
        <w:rPr>
          <w:rFonts w:ascii="Arial" w:hAnsi="Arial" w:cs="Arial"/>
          <w:sz w:val="36"/>
          <w:szCs w:val="36"/>
        </w:rPr>
        <w:t xml:space="preserve"> will be supp</w:t>
      </w:r>
      <w:r w:rsidR="00E54A6D" w:rsidRPr="00AF5C86">
        <w:rPr>
          <w:rFonts w:ascii="Arial" w:hAnsi="Arial" w:cs="Arial"/>
          <w:sz w:val="36"/>
          <w:szCs w:val="36"/>
        </w:rPr>
        <w:t xml:space="preserve">orted </w:t>
      </w:r>
      <w:r w:rsidR="00A65218" w:rsidRPr="00AF5C86">
        <w:rPr>
          <w:rFonts w:ascii="Arial" w:hAnsi="Arial" w:cs="Arial"/>
          <w:sz w:val="36"/>
          <w:szCs w:val="36"/>
        </w:rPr>
        <w:t>by</w:t>
      </w:r>
      <w:r w:rsidR="00CE7BF4" w:rsidRPr="00AF5C86">
        <w:rPr>
          <w:rFonts w:ascii="Arial" w:hAnsi="Arial" w:cs="Arial"/>
          <w:sz w:val="36"/>
          <w:szCs w:val="36"/>
        </w:rPr>
        <w:t xml:space="preserve"> an a</w:t>
      </w:r>
      <w:r w:rsidR="00292FEC" w:rsidRPr="00AF5C86">
        <w:rPr>
          <w:rFonts w:ascii="Arial" w:hAnsi="Arial" w:cs="Arial"/>
          <w:sz w:val="36"/>
          <w:szCs w:val="36"/>
        </w:rPr>
        <w:t xml:space="preserve">udit of </w:t>
      </w:r>
      <w:r w:rsidR="00CE7BF4" w:rsidRPr="00AF5C86">
        <w:rPr>
          <w:rFonts w:ascii="Arial" w:hAnsi="Arial" w:cs="Arial"/>
          <w:sz w:val="36"/>
          <w:szCs w:val="36"/>
        </w:rPr>
        <w:t xml:space="preserve">our employment </w:t>
      </w:r>
      <w:r w:rsidR="00292FEC" w:rsidRPr="00AF5C86">
        <w:rPr>
          <w:rFonts w:ascii="Arial" w:hAnsi="Arial" w:cs="Arial"/>
          <w:sz w:val="36"/>
          <w:szCs w:val="36"/>
        </w:rPr>
        <w:t>policies and procedures</w:t>
      </w:r>
      <w:r w:rsidR="00322064" w:rsidRPr="00AF5C86">
        <w:rPr>
          <w:rFonts w:ascii="Arial" w:hAnsi="Arial" w:cs="Arial"/>
          <w:sz w:val="36"/>
          <w:szCs w:val="36"/>
        </w:rPr>
        <w:t xml:space="preserve"> in 2026</w:t>
      </w:r>
      <w:r w:rsidR="00A65218" w:rsidRPr="00AF5C86">
        <w:rPr>
          <w:rFonts w:ascii="Arial" w:hAnsi="Arial" w:cs="Arial"/>
          <w:sz w:val="36"/>
          <w:szCs w:val="36"/>
        </w:rPr>
        <w:t xml:space="preserve"> </w:t>
      </w:r>
      <w:r w:rsidR="004F465B" w:rsidRPr="00AF5C86">
        <w:rPr>
          <w:rFonts w:ascii="Arial" w:hAnsi="Arial" w:cs="Arial"/>
          <w:sz w:val="36"/>
          <w:szCs w:val="36"/>
        </w:rPr>
        <w:t>to</w:t>
      </w:r>
      <w:r w:rsidR="00A65218" w:rsidRPr="00AF5C86">
        <w:rPr>
          <w:rFonts w:ascii="Arial" w:hAnsi="Arial" w:cs="Arial"/>
          <w:sz w:val="36"/>
          <w:szCs w:val="36"/>
        </w:rPr>
        <w:t xml:space="preserve"> 2027</w:t>
      </w:r>
      <w:r w:rsidR="00387E68" w:rsidRPr="00AF5C86">
        <w:rPr>
          <w:rFonts w:ascii="Arial" w:hAnsi="Arial" w:cs="Arial"/>
          <w:sz w:val="36"/>
          <w:szCs w:val="36"/>
        </w:rPr>
        <w:t xml:space="preserve">, </w:t>
      </w:r>
      <w:r w:rsidR="00A65218" w:rsidRPr="00AF5C86">
        <w:rPr>
          <w:rFonts w:ascii="Arial" w:hAnsi="Arial" w:cs="Arial"/>
          <w:sz w:val="36"/>
          <w:szCs w:val="36"/>
        </w:rPr>
        <w:t>including selecting</w:t>
      </w:r>
      <w:r w:rsidR="002F2FA3" w:rsidRPr="00AF5C86">
        <w:rPr>
          <w:rFonts w:ascii="Arial" w:hAnsi="Arial" w:cs="Arial"/>
          <w:sz w:val="36"/>
          <w:szCs w:val="36"/>
        </w:rPr>
        <w:t xml:space="preserve"> </w:t>
      </w:r>
      <w:r w:rsidR="00A243D4" w:rsidRPr="00AF5C86">
        <w:rPr>
          <w:rFonts w:ascii="Arial" w:hAnsi="Arial" w:cs="Arial"/>
          <w:sz w:val="36"/>
          <w:szCs w:val="36"/>
        </w:rPr>
        <w:t xml:space="preserve">a </w:t>
      </w:r>
      <w:r w:rsidR="002F2FA3" w:rsidRPr="00AF5C86">
        <w:rPr>
          <w:rFonts w:ascii="Arial" w:hAnsi="Arial" w:cs="Arial"/>
          <w:sz w:val="36"/>
          <w:szCs w:val="36"/>
        </w:rPr>
        <w:t>vendor</w:t>
      </w:r>
      <w:r w:rsidR="00A243D4" w:rsidRPr="00AF5C86">
        <w:rPr>
          <w:rFonts w:ascii="Arial" w:hAnsi="Arial" w:cs="Arial"/>
          <w:sz w:val="36"/>
          <w:szCs w:val="36"/>
        </w:rPr>
        <w:t xml:space="preserve"> </w:t>
      </w:r>
      <w:r w:rsidR="00A65218" w:rsidRPr="00AF5C86">
        <w:rPr>
          <w:rFonts w:ascii="Arial" w:hAnsi="Arial" w:cs="Arial"/>
          <w:sz w:val="36"/>
          <w:szCs w:val="36"/>
        </w:rPr>
        <w:t>for this work in</w:t>
      </w:r>
      <w:r w:rsidR="00A243D4" w:rsidRPr="00AF5C86">
        <w:rPr>
          <w:rFonts w:ascii="Arial" w:hAnsi="Arial" w:cs="Arial"/>
          <w:sz w:val="36"/>
          <w:szCs w:val="36"/>
        </w:rPr>
        <w:t xml:space="preserve"> 2026</w:t>
      </w:r>
      <w:r w:rsidR="002F2FA3" w:rsidRPr="00AF5C86">
        <w:rPr>
          <w:rFonts w:ascii="Arial" w:hAnsi="Arial" w:cs="Arial"/>
          <w:sz w:val="36"/>
          <w:szCs w:val="36"/>
        </w:rPr>
        <w:t>.</w:t>
      </w:r>
      <w:r w:rsidR="00F54093" w:rsidRPr="00AF5C86">
        <w:rPr>
          <w:rFonts w:ascii="Arial" w:hAnsi="Arial" w:cs="Arial"/>
          <w:sz w:val="36"/>
          <w:szCs w:val="36"/>
        </w:rPr>
        <w:t xml:space="preserve"> As part of this audit</w:t>
      </w:r>
      <w:r w:rsidR="00F4564F" w:rsidRPr="00AF5C86">
        <w:rPr>
          <w:rFonts w:ascii="Arial" w:hAnsi="Arial" w:cs="Arial"/>
          <w:sz w:val="36"/>
          <w:szCs w:val="36"/>
        </w:rPr>
        <w:t>, we will compare our policies and procedures</w:t>
      </w:r>
      <w:r w:rsidR="00C8653E" w:rsidRPr="00AF5C86">
        <w:rPr>
          <w:rFonts w:ascii="Arial" w:hAnsi="Arial" w:cs="Arial"/>
          <w:sz w:val="36"/>
          <w:szCs w:val="36"/>
        </w:rPr>
        <w:t xml:space="preserve"> </w:t>
      </w:r>
      <w:r w:rsidR="00BD084D" w:rsidRPr="00AF5C86">
        <w:rPr>
          <w:rFonts w:ascii="Arial" w:hAnsi="Arial" w:cs="Arial"/>
          <w:sz w:val="36"/>
          <w:szCs w:val="36"/>
        </w:rPr>
        <w:t xml:space="preserve">to the requirements outlined in </w:t>
      </w:r>
      <w:r w:rsidR="000C1C13" w:rsidRPr="00AF5C86">
        <w:rPr>
          <w:rFonts w:ascii="Arial" w:hAnsi="Arial" w:cs="Arial"/>
          <w:sz w:val="36"/>
          <w:szCs w:val="36"/>
        </w:rPr>
        <w:t>the CAN/ASC</w:t>
      </w:r>
      <w:r w:rsidR="00BE46DC" w:rsidRPr="00AF5C86">
        <w:rPr>
          <w:rFonts w:ascii="Arial" w:hAnsi="Arial" w:cs="Arial"/>
          <w:sz w:val="36"/>
          <w:szCs w:val="36"/>
        </w:rPr>
        <w:t>-1.1</w:t>
      </w:r>
      <w:r w:rsidR="008B6DF9" w:rsidRPr="00AF5C86">
        <w:rPr>
          <w:rFonts w:ascii="Arial" w:hAnsi="Arial" w:cs="Arial"/>
          <w:sz w:val="36"/>
          <w:szCs w:val="36"/>
        </w:rPr>
        <w:t>:</w:t>
      </w:r>
      <w:r w:rsidR="007144DE" w:rsidRPr="00AF5C86">
        <w:rPr>
          <w:rFonts w:ascii="Arial" w:hAnsi="Arial" w:cs="Arial"/>
          <w:sz w:val="36"/>
          <w:szCs w:val="36"/>
        </w:rPr>
        <w:t>2024</w:t>
      </w:r>
      <w:r w:rsidR="00EF011C" w:rsidRPr="00AF5C86">
        <w:rPr>
          <w:rFonts w:ascii="Arial" w:hAnsi="Arial" w:cs="Arial"/>
          <w:sz w:val="36"/>
          <w:szCs w:val="36"/>
        </w:rPr>
        <w:t xml:space="preserve"> (REV-2025)</w:t>
      </w:r>
      <w:r w:rsidR="000466C8" w:rsidRPr="00AF5C86">
        <w:rPr>
          <w:rFonts w:ascii="Arial" w:hAnsi="Arial" w:cs="Arial"/>
          <w:sz w:val="36"/>
          <w:szCs w:val="36"/>
        </w:rPr>
        <w:t xml:space="preserve"> – Employment Standard</w:t>
      </w:r>
      <w:r w:rsidR="000466C8" w:rsidRPr="00E071E4">
        <w:rPr>
          <w:rFonts w:ascii="Arial" w:hAnsi="Arial" w:cs="Arial"/>
        </w:rPr>
        <w:t>.</w:t>
      </w:r>
    </w:p>
    <w:p w14:paraId="3859E551" w14:textId="715661AD" w:rsidR="4DA6F9BA" w:rsidRPr="00E071E4" w:rsidRDefault="4DA6F9BA" w:rsidP="00563DD1">
      <w:pPr>
        <w:pStyle w:val="Heading2"/>
      </w:pPr>
      <w:bookmarkStart w:id="12" w:name="_Toc1463129252"/>
      <w:r w:rsidRPr="00E071E4">
        <w:t xml:space="preserve">The </w:t>
      </w:r>
      <w:r w:rsidR="00922D05" w:rsidRPr="00E071E4">
        <w:t>b</w:t>
      </w:r>
      <w:r w:rsidRPr="00E071E4">
        <w:t>uilt environment</w:t>
      </w:r>
      <w:bookmarkEnd w:id="12"/>
    </w:p>
    <w:p w14:paraId="7010CA9C" w14:textId="77777777" w:rsidR="00DA1118" w:rsidRPr="00E071E4" w:rsidRDefault="00DA1118" w:rsidP="00563DD1">
      <w:pPr>
        <w:pStyle w:val="Heading3"/>
      </w:pPr>
      <w:bookmarkStart w:id="13" w:name="_Toc1861845386"/>
      <w:r w:rsidRPr="00E071E4">
        <w:t>Barriers</w:t>
      </w:r>
      <w:bookmarkEnd w:id="13"/>
    </w:p>
    <w:p w14:paraId="5993339C" w14:textId="7E8E1070" w:rsidR="00A1567D" w:rsidRPr="00AF5C86" w:rsidRDefault="00A1567D" w:rsidP="00A1567D">
      <w:pPr>
        <w:rPr>
          <w:rFonts w:ascii="Arial" w:hAnsi="Arial" w:cs="Arial"/>
          <w:sz w:val="36"/>
          <w:szCs w:val="36"/>
        </w:rPr>
      </w:pPr>
      <w:r w:rsidRPr="00AF5C86">
        <w:rPr>
          <w:rFonts w:ascii="Arial" w:hAnsi="Arial" w:cs="Arial"/>
          <w:sz w:val="36"/>
          <w:szCs w:val="36"/>
        </w:rPr>
        <w:t>We are committed to building a physical work</w:t>
      </w:r>
      <w:r w:rsidR="00E151E4" w:rsidRPr="00AF5C86">
        <w:rPr>
          <w:rFonts w:ascii="Arial" w:hAnsi="Arial" w:cs="Arial"/>
          <w:sz w:val="36"/>
          <w:szCs w:val="36"/>
        </w:rPr>
        <w:t xml:space="preserve"> environment </w:t>
      </w:r>
      <w:r w:rsidRPr="00AF5C86">
        <w:rPr>
          <w:rFonts w:ascii="Arial" w:hAnsi="Arial" w:cs="Arial"/>
          <w:sz w:val="36"/>
          <w:szCs w:val="36"/>
        </w:rPr>
        <w:t xml:space="preserve">where everyone can thrive. </w:t>
      </w:r>
      <w:r w:rsidR="008807A2" w:rsidRPr="00AF5C86">
        <w:rPr>
          <w:rFonts w:ascii="Arial" w:hAnsi="Arial" w:cs="Arial"/>
          <w:sz w:val="36"/>
          <w:szCs w:val="36"/>
        </w:rPr>
        <w:t>The following are some of the access issues and challenges identified in our built environment during consultations, along with the steps we will take to address them.</w:t>
      </w:r>
    </w:p>
    <w:p w14:paraId="5B7E0349" w14:textId="438E59A9" w:rsidR="00A1225F" w:rsidRPr="00AF5C86" w:rsidRDefault="00E73CB9" w:rsidP="009C4B2F">
      <w:pPr>
        <w:numPr>
          <w:ilvl w:val="0"/>
          <w:numId w:val="9"/>
        </w:numPr>
        <w:spacing w:line="276" w:lineRule="auto"/>
        <w:rPr>
          <w:rFonts w:ascii="Arial" w:eastAsia="Times New Roman" w:hAnsi="Arial" w:cs="Arial"/>
          <w:sz w:val="36"/>
          <w:szCs w:val="36"/>
        </w:rPr>
      </w:pPr>
      <w:r w:rsidRPr="00AF5C86">
        <w:rPr>
          <w:rFonts w:ascii="Arial" w:eastAsia="Times New Roman" w:hAnsi="Arial" w:cs="Arial"/>
          <w:b/>
          <w:bCs/>
          <w:sz w:val="36"/>
          <w:szCs w:val="36"/>
        </w:rPr>
        <w:t>Sensory distractions</w:t>
      </w:r>
      <w:r w:rsidR="00A1225F" w:rsidRPr="00AF5C86">
        <w:rPr>
          <w:rFonts w:ascii="Arial" w:eastAsia="Times New Roman" w:hAnsi="Arial" w:cs="Arial"/>
          <w:b/>
          <w:bCs/>
          <w:sz w:val="36"/>
          <w:szCs w:val="36"/>
        </w:rPr>
        <w:t xml:space="preserve">: </w:t>
      </w:r>
      <w:r w:rsidR="00241399" w:rsidRPr="00AF5C86">
        <w:rPr>
          <w:rFonts w:ascii="Arial" w:eastAsia="Times New Roman" w:hAnsi="Arial" w:cs="Arial"/>
          <w:sz w:val="36"/>
          <w:szCs w:val="36"/>
        </w:rPr>
        <w:t xml:space="preserve">Open office layouts contribute to sensory overload and reduced concentration. </w:t>
      </w:r>
      <w:r w:rsidR="00760D19" w:rsidRPr="00AF5C86">
        <w:rPr>
          <w:rFonts w:ascii="Arial" w:eastAsia="Times New Roman" w:hAnsi="Arial" w:cs="Arial"/>
          <w:sz w:val="36"/>
          <w:szCs w:val="36"/>
        </w:rPr>
        <w:lastRenderedPageBreak/>
        <w:t>There is l</w:t>
      </w:r>
      <w:r w:rsidR="00A1225F" w:rsidRPr="00AF5C86">
        <w:rPr>
          <w:rFonts w:ascii="Arial" w:eastAsia="Times New Roman" w:hAnsi="Arial" w:cs="Arial"/>
          <w:sz w:val="36"/>
          <w:szCs w:val="36"/>
        </w:rPr>
        <w:t>imited access to quiet rooms or enclosed offices tailored to accessibility needs.</w:t>
      </w:r>
    </w:p>
    <w:p w14:paraId="0C50FA03" w14:textId="77777777" w:rsidR="00A1225F" w:rsidRPr="00AF5C86" w:rsidRDefault="00A1225F" w:rsidP="009C4B2F">
      <w:pPr>
        <w:numPr>
          <w:ilvl w:val="0"/>
          <w:numId w:val="9"/>
        </w:numPr>
        <w:spacing w:line="276" w:lineRule="auto"/>
        <w:rPr>
          <w:rFonts w:ascii="Arial" w:eastAsia="Times New Roman" w:hAnsi="Arial" w:cs="Arial"/>
          <w:b/>
          <w:bCs/>
          <w:sz w:val="36"/>
          <w:szCs w:val="36"/>
        </w:rPr>
      </w:pPr>
      <w:r w:rsidRPr="00AF5C86">
        <w:rPr>
          <w:rFonts w:ascii="Arial" w:eastAsia="Times New Roman" w:hAnsi="Arial" w:cs="Arial"/>
          <w:b/>
          <w:bCs/>
          <w:sz w:val="36"/>
          <w:szCs w:val="36"/>
        </w:rPr>
        <w:t xml:space="preserve">Automatic doors: </w:t>
      </w:r>
      <w:r w:rsidRPr="00AF5C86">
        <w:rPr>
          <w:rFonts w:ascii="Arial" w:eastAsia="Times New Roman" w:hAnsi="Arial" w:cs="Arial"/>
          <w:sz w:val="36"/>
          <w:szCs w:val="36"/>
        </w:rPr>
        <w:t>Some locations lack automatic door openers or have non-functioning ones.</w:t>
      </w:r>
    </w:p>
    <w:p w14:paraId="373D1735" w14:textId="27F34201" w:rsidR="00A1225F" w:rsidRPr="00AF5C86" w:rsidRDefault="00A1225F" w:rsidP="009C4B2F">
      <w:pPr>
        <w:numPr>
          <w:ilvl w:val="0"/>
          <w:numId w:val="9"/>
        </w:numPr>
        <w:spacing w:line="276" w:lineRule="auto"/>
        <w:rPr>
          <w:rFonts w:ascii="Arial" w:eastAsia="Times New Roman" w:hAnsi="Arial" w:cs="Arial"/>
          <w:b/>
          <w:bCs/>
          <w:sz w:val="36"/>
          <w:szCs w:val="36"/>
        </w:rPr>
      </w:pPr>
      <w:r w:rsidRPr="00AF5C86">
        <w:rPr>
          <w:rFonts w:ascii="Arial" w:eastAsia="Times New Roman" w:hAnsi="Arial" w:cs="Arial"/>
          <w:b/>
          <w:bCs/>
          <w:sz w:val="36"/>
          <w:szCs w:val="36"/>
        </w:rPr>
        <w:t xml:space="preserve">Emergency evacuation: </w:t>
      </w:r>
      <w:r w:rsidR="0050446E" w:rsidRPr="00AF5C86">
        <w:rPr>
          <w:rFonts w:ascii="Arial" w:eastAsia="Times New Roman" w:hAnsi="Arial" w:cs="Arial"/>
          <w:sz w:val="36"/>
          <w:szCs w:val="36"/>
        </w:rPr>
        <w:t>Employees expressed c</w:t>
      </w:r>
      <w:r w:rsidRPr="00AF5C86">
        <w:rPr>
          <w:rFonts w:ascii="Arial" w:eastAsia="Times New Roman" w:hAnsi="Arial" w:cs="Arial"/>
          <w:sz w:val="36"/>
          <w:szCs w:val="36"/>
        </w:rPr>
        <w:t xml:space="preserve">oncerns about stair use during evacuations and lack of clarity on accessible evacuation </w:t>
      </w:r>
      <w:r w:rsidR="008B6F4B" w:rsidRPr="00AF5C86">
        <w:rPr>
          <w:rFonts w:ascii="Arial" w:eastAsia="Times New Roman" w:hAnsi="Arial" w:cs="Arial"/>
          <w:sz w:val="36"/>
          <w:szCs w:val="36"/>
        </w:rPr>
        <w:t xml:space="preserve">(i.e. </w:t>
      </w:r>
      <w:r w:rsidR="0050446E" w:rsidRPr="00AF5C86">
        <w:rPr>
          <w:rFonts w:ascii="Arial" w:eastAsia="Times New Roman" w:hAnsi="Arial" w:cs="Arial"/>
          <w:sz w:val="36"/>
          <w:szCs w:val="36"/>
        </w:rPr>
        <w:t xml:space="preserve">equitable </w:t>
      </w:r>
      <w:r w:rsidR="008B6F4B" w:rsidRPr="00AF5C86">
        <w:rPr>
          <w:rFonts w:ascii="Arial" w:eastAsia="Times New Roman" w:hAnsi="Arial" w:cs="Arial"/>
          <w:sz w:val="36"/>
          <w:szCs w:val="36"/>
        </w:rPr>
        <w:t xml:space="preserve">emergency </w:t>
      </w:r>
      <w:proofErr w:type="gramStart"/>
      <w:r w:rsidR="008B6F4B" w:rsidRPr="00AF5C86">
        <w:rPr>
          <w:rFonts w:ascii="Arial" w:eastAsia="Times New Roman" w:hAnsi="Arial" w:cs="Arial"/>
          <w:sz w:val="36"/>
          <w:szCs w:val="36"/>
        </w:rPr>
        <w:t>egress</w:t>
      </w:r>
      <w:proofErr w:type="gramEnd"/>
      <w:r w:rsidR="008B6F4B" w:rsidRPr="00AF5C86">
        <w:rPr>
          <w:rFonts w:ascii="Arial" w:eastAsia="Times New Roman" w:hAnsi="Arial" w:cs="Arial"/>
          <w:sz w:val="36"/>
          <w:szCs w:val="36"/>
        </w:rPr>
        <w:t xml:space="preserve">) </w:t>
      </w:r>
      <w:r w:rsidRPr="00AF5C86">
        <w:rPr>
          <w:rFonts w:ascii="Arial" w:eastAsia="Times New Roman" w:hAnsi="Arial" w:cs="Arial"/>
          <w:sz w:val="36"/>
          <w:szCs w:val="36"/>
        </w:rPr>
        <w:t>procedures.</w:t>
      </w:r>
    </w:p>
    <w:p w14:paraId="5320A29A" w14:textId="112599D1" w:rsidR="00690386" w:rsidRPr="00E071E4" w:rsidRDefault="00A1225F" w:rsidP="009C4B2F">
      <w:pPr>
        <w:numPr>
          <w:ilvl w:val="0"/>
          <w:numId w:val="9"/>
        </w:numPr>
        <w:spacing w:line="276" w:lineRule="auto"/>
        <w:rPr>
          <w:rFonts w:ascii="Arial" w:eastAsia="Times New Roman" w:hAnsi="Arial" w:cs="Arial"/>
          <w:b/>
          <w:bCs/>
        </w:rPr>
      </w:pPr>
      <w:r w:rsidRPr="00AF5C86">
        <w:rPr>
          <w:rFonts w:ascii="Arial" w:eastAsia="Times New Roman" w:hAnsi="Arial" w:cs="Arial"/>
          <w:b/>
          <w:bCs/>
          <w:sz w:val="36"/>
          <w:szCs w:val="36"/>
        </w:rPr>
        <w:t>Washrooms:</w:t>
      </w:r>
      <w:r w:rsidRPr="00AF5C86">
        <w:rPr>
          <w:rFonts w:ascii="Arial" w:eastAsia="Times New Roman" w:hAnsi="Arial" w:cs="Arial"/>
          <w:sz w:val="36"/>
          <w:szCs w:val="36"/>
        </w:rPr>
        <w:t xml:space="preserve"> Some offices lack accessible washroom facilities</w:t>
      </w:r>
      <w:r w:rsidRPr="00E071E4">
        <w:rPr>
          <w:rFonts w:ascii="Arial" w:eastAsia="Times New Roman" w:hAnsi="Arial" w:cs="Arial"/>
        </w:rPr>
        <w:t>.</w:t>
      </w:r>
    </w:p>
    <w:p w14:paraId="66977949" w14:textId="77777777" w:rsidR="00794B10" w:rsidRPr="00E071E4" w:rsidRDefault="00794B10" w:rsidP="00563DD1">
      <w:pPr>
        <w:pStyle w:val="Heading3"/>
      </w:pPr>
      <w:bookmarkStart w:id="14" w:name="_Toc295115345"/>
      <w:r w:rsidRPr="00E071E4">
        <w:t>Key activities for 2026 to 2028</w:t>
      </w:r>
      <w:bookmarkEnd w:id="14"/>
    </w:p>
    <w:p w14:paraId="09B6B691" w14:textId="77777777" w:rsidR="008B2A68" w:rsidRPr="00AF5C86" w:rsidRDefault="008B2A68" w:rsidP="008B2A68">
      <w:pPr>
        <w:spacing w:line="278" w:lineRule="auto"/>
        <w:rPr>
          <w:rFonts w:ascii="Arial" w:hAnsi="Arial" w:cs="Arial"/>
          <w:sz w:val="36"/>
          <w:szCs w:val="36"/>
        </w:rPr>
      </w:pPr>
      <w:r w:rsidRPr="00AF5C86">
        <w:rPr>
          <w:rFonts w:ascii="Arial" w:hAnsi="Arial" w:cs="Arial"/>
          <w:sz w:val="36"/>
          <w:szCs w:val="36"/>
        </w:rPr>
        <w:t xml:space="preserve">To remove and prevent barriers, some priorities where we will begin to focus our efforts include: </w:t>
      </w:r>
    </w:p>
    <w:p w14:paraId="2BB144C8" w14:textId="7BBE9389" w:rsidR="004B0C02" w:rsidRPr="00AF5C86" w:rsidRDefault="00E8248D" w:rsidP="009C4B2F">
      <w:pPr>
        <w:spacing w:line="276" w:lineRule="auto"/>
        <w:rPr>
          <w:rFonts w:ascii="Arial" w:hAnsi="Arial" w:cs="Arial"/>
          <w:b/>
          <w:bCs/>
          <w:sz w:val="36"/>
          <w:szCs w:val="36"/>
        </w:rPr>
      </w:pPr>
      <w:r w:rsidRPr="00AF5C86">
        <w:rPr>
          <w:rFonts w:ascii="Arial" w:hAnsi="Arial" w:cs="Arial"/>
          <w:b/>
          <w:bCs/>
          <w:sz w:val="36"/>
          <w:szCs w:val="36"/>
        </w:rPr>
        <w:t>Accessibility</w:t>
      </w:r>
      <w:r w:rsidR="00DE28D7" w:rsidRPr="00AF5C86">
        <w:rPr>
          <w:rFonts w:ascii="Arial" w:hAnsi="Arial" w:cs="Arial"/>
          <w:b/>
          <w:bCs/>
          <w:sz w:val="36"/>
          <w:szCs w:val="36"/>
        </w:rPr>
        <w:t xml:space="preserve"> assessments</w:t>
      </w:r>
    </w:p>
    <w:p w14:paraId="5107CECB" w14:textId="1D8738FB" w:rsidR="008B2A68" w:rsidRPr="00AF5C86" w:rsidRDefault="00483BAF" w:rsidP="009C4B2F">
      <w:pPr>
        <w:pStyle w:val="ListParagraph"/>
        <w:numPr>
          <w:ilvl w:val="0"/>
          <w:numId w:val="22"/>
        </w:numPr>
        <w:spacing w:line="276" w:lineRule="auto"/>
        <w:rPr>
          <w:rFonts w:ascii="Arial" w:hAnsi="Arial" w:cs="Arial"/>
          <w:sz w:val="36"/>
          <w:szCs w:val="36"/>
        </w:rPr>
      </w:pPr>
      <w:r w:rsidRPr="00AF5C86">
        <w:rPr>
          <w:rFonts w:ascii="Arial" w:hAnsi="Arial" w:cs="Arial"/>
          <w:sz w:val="36"/>
          <w:szCs w:val="36"/>
        </w:rPr>
        <w:t>Conduct comprehensive</w:t>
      </w:r>
      <w:r w:rsidR="004B0C02" w:rsidRPr="00AF5C86">
        <w:rPr>
          <w:rFonts w:ascii="Arial" w:hAnsi="Arial" w:cs="Arial"/>
          <w:sz w:val="36"/>
          <w:szCs w:val="36"/>
        </w:rPr>
        <w:t xml:space="preserve"> assessments </w:t>
      </w:r>
      <w:r w:rsidR="002C6F2B" w:rsidRPr="00AF5C86">
        <w:rPr>
          <w:rFonts w:ascii="Arial" w:hAnsi="Arial" w:cs="Arial"/>
          <w:sz w:val="36"/>
          <w:szCs w:val="36"/>
        </w:rPr>
        <w:t>for</w:t>
      </w:r>
      <w:r w:rsidR="00A81334" w:rsidRPr="00AF5C86">
        <w:rPr>
          <w:rFonts w:ascii="Arial" w:hAnsi="Arial" w:cs="Arial"/>
          <w:sz w:val="36"/>
          <w:szCs w:val="36"/>
        </w:rPr>
        <w:t xml:space="preserve"> </w:t>
      </w:r>
      <w:r w:rsidR="006176E7" w:rsidRPr="00AF5C86">
        <w:rPr>
          <w:rFonts w:ascii="Arial" w:hAnsi="Arial" w:cs="Arial"/>
          <w:sz w:val="36"/>
          <w:szCs w:val="36"/>
        </w:rPr>
        <w:t>locations (on-going)</w:t>
      </w:r>
      <w:r w:rsidR="00DF3632" w:rsidRPr="00AF5C86">
        <w:rPr>
          <w:rFonts w:ascii="Arial" w:hAnsi="Arial" w:cs="Arial"/>
          <w:sz w:val="36"/>
          <w:szCs w:val="36"/>
        </w:rPr>
        <w:t xml:space="preserve"> to identify existing barriers</w:t>
      </w:r>
      <w:r w:rsidR="0071212B" w:rsidRPr="00AF5C86">
        <w:rPr>
          <w:rFonts w:ascii="Arial" w:hAnsi="Arial" w:cs="Arial"/>
          <w:sz w:val="36"/>
          <w:szCs w:val="36"/>
        </w:rPr>
        <w:t xml:space="preserve"> and use findings to inform future u</w:t>
      </w:r>
      <w:r w:rsidR="0090315F" w:rsidRPr="00AF5C86">
        <w:rPr>
          <w:rFonts w:ascii="Arial" w:hAnsi="Arial" w:cs="Arial"/>
          <w:sz w:val="36"/>
          <w:szCs w:val="36"/>
        </w:rPr>
        <w:t>pgrades and national barrier removal planning.</w:t>
      </w:r>
      <w:r w:rsidR="00A62ED3" w:rsidRPr="00AF5C86">
        <w:rPr>
          <w:rFonts w:ascii="Arial" w:hAnsi="Arial" w:cs="Arial"/>
          <w:sz w:val="36"/>
          <w:szCs w:val="36"/>
        </w:rPr>
        <w:t xml:space="preserve"> (2026-2028)</w:t>
      </w:r>
    </w:p>
    <w:p w14:paraId="29A68F95" w14:textId="3E733849" w:rsidR="006176E7" w:rsidRPr="00AF5C86" w:rsidRDefault="00082BD6" w:rsidP="009C4B2F">
      <w:pPr>
        <w:spacing w:line="276" w:lineRule="auto"/>
        <w:rPr>
          <w:rFonts w:ascii="Arial" w:hAnsi="Arial" w:cs="Arial"/>
          <w:b/>
          <w:bCs/>
          <w:sz w:val="36"/>
          <w:szCs w:val="36"/>
        </w:rPr>
      </w:pPr>
      <w:r w:rsidRPr="00AF5C86">
        <w:rPr>
          <w:rFonts w:ascii="Arial" w:hAnsi="Arial" w:cs="Arial"/>
          <w:b/>
          <w:bCs/>
          <w:sz w:val="36"/>
          <w:szCs w:val="36"/>
        </w:rPr>
        <w:t>Barrier</w:t>
      </w:r>
      <w:r w:rsidR="00770CCE" w:rsidRPr="00AF5C86">
        <w:rPr>
          <w:rFonts w:ascii="Arial" w:hAnsi="Arial" w:cs="Arial"/>
          <w:b/>
          <w:bCs/>
          <w:sz w:val="36"/>
          <w:szCs w:val="36"/>
        </w:rPr>
        <w:t>-free safety</w:t>
      </w:r>
      <w:r w:rsidR="007A4A1E" w:rsidRPr="00AF5C86">
        <w:rPr>
          <w:rFonts w:ascii="Arial" w:hAnsi="Arial" w:cs="Arial"/>
          <w:b/>
          <w:bCs/>
          <w:sz w:val="36"/>
          <w:szCs w:val="36"/>
        </w:rPr>
        <w:t xml:space="preserve"> (</w:t>
      </w:r>
      <w:r w:rsidR="00AA38A6" w:rsidRPr="00AF5C86">
        <w:rPr>
          <w:rFonts w:ascii="Arial" w:hAnsi="Arial" w:cs="Arial"/>
          <w:b/>
          <w:bCs/>
          <w:sz w:val="36"/>
          <w:szCs w:val="36"/>
        </w:rPr>
        <w:t xml:space="preserve">Equitable </w:t>
      </w:r>
      <w:r w:rsidR="007A4A1E" w:rsidRPr="00AF5C86">
        <w:rPr>
          <w:rFonts w:ascii="Arial" w:hAnsi="Arial" w:cs="Arial"/>
          <w:b/>
          <w:bCs/>
          <w:sz w:val="36"/>
          <w:szCs w:val="36"/>
        </w:rPr>
        <w:t xml:space="preserve">emergency </w:t>
      </w:r>
      <w:proofErr w:type="gramStart"/>
      <w:r w:rsidR="007A4A1E" w:rsidRPr="00AF5C86">
        <w:rPr>
          <w:rFonts w:ascii="Arial" w:hAnsi="Arial" w:cs="Arial"/>
          <w:b/>
          <w:bCs/>
          <w:sz w:val="36"/>
          <w:szCs w:val="36"/>
        </w:rPr>
        <w:t>egress</w:t>
      </w:r>
      <w:proofErr w:type="gramEnd"/>
      <w:r w:rsidR="007A4A1E" w:rsidRPr="00AF5C86">
        <w:rPr>
          <w:rFonts w:ascii="Arial" w:hAnsi="Arial" w:cs="Arial"/>
          <w:b/>
          <w:bCs/>
          <w:sz w:val="36"/>
          <w:szCs w:val="36"/>
        </w:rPr>
        <w:t>)</w:t>
      </w:r>
    </w:p>
    <w:p w14:paraId="4604497E" w14:textId="39E889C9" w:rsidR="00770CCE" w:rsidRPr="00AF5C86" w:rsidRDefault="007A4A1E" w:rsidP="009C4B2F">
      <w:pPr>
        <w:pStyle w:val="ListParagraph"/>
        <w:numPr>
          <w:ilvl w:val="0"/>
          <w:numId w:val="22"/>
        </w:numPr>
        <w:spacing w:line="276" w:lineRule="auto"/>
        <w:rPr>
          <w:rFonts w:ascii="Arial" w:hAnsi="Arial" w:cs="Arial"/>
          <w:sz w:val="36"/>
          <w:szCs w:val="36"/>
        </w:rPr>
      </w:pPr>
      <w:r w:rsidRPr="00AF5C86">
        <w:rPr>
          <w:rFonts w:ascii="Arial" w:hAnsi="Arial" w:cs="Arial"/>
          <w:sz w:val="36"/>
          <w:szCs w:val="36"/>
        </w:rPr>
        <w:t xml:space="preserve">Conduct a review of current </w:t>
      </w:r>
      <w:r w:rsidR="00322CA0" w:rsidRPr="00AF5C86">
        <w:rPr>
          <w:rFonts w:ascii="Arial" w:hAnsi="Arial" w:cs="Arial"/>
          <w:sz w:val="36"/>
          <w:szCs w:val="36"/>
        </w:rPr>
        <w:t xml:space="preserve">emergency information at all sites. Develop and implement </w:t>
      </w:r>
      <w:r w:rsidR="00A62ED3" w:rsidRPr="00AF5C86">
        <w:rPr>
          <w:rFonts w:ascii="Arial" w:hAnsi="Arial" w:cs="Arial"/>
          <w:sz w:val="36"/>
          <w:szCs w:val="36"/>
        </w:rPr>
        <w:t xml:space="preserve">new </w:t>
      </w:r>
      <w:r w:rsidR="00A07C2C" w:rsidRPr="00AF5C86">
        <w:rPr>
          <w:rFonts w:ascii="Arial" w:hAnsi="Arial" w:cs="Arial"/>
          <w:sz w:val="36"/>
          <w:szCs w:val="36"/>
        </w:rPr>
        <w:t xml:space="preserve">evacuation procedures for </w:t>
      </w:r>
      <w:proofErr w:type="gramStart"/>
      <w:r w:rsidR="00A07C2C" w:rsidRPr="00AF5C86">
        <w:rPr>
          <w:rFonts w:ascii="Arial" w:hAnsi="Arial" w:cs="Arial"/>
          <w:sz w:val="36"/>
          <w:szCs w:val="36"/>
        </w:rPr>
        <w:t>persons</w:t>
      </w:r>
      <w:proofErr w:type="gramEnd"/>
      <w:r w:rsidR="00A07C2C" w:rsidRPr="00AF5C86">
        <w:rPr>
          <w:rFonts w:ascii="Arial" w:hAnsi="Arial" w:cs="Arial"/>
          <w:sz w:val="36"/>
          <w:szCs w:val="36"/>
        </w:rPr>
        <w:t xml:space="preserve"> requiring assistance. </w:t>
      </w:r>
      <w:r w:rsidR="00061370" w:rsidRPr="00AF5C86">
        <w:rPr>
          <w:rFonts w:ascii="Arial" w:hAnsi="Arial" w:cs="Arial"/>
          <w:sz w:val="36"/>
          <w:szCs w:val="36"/>
        </w:rPr>
        <w:t>(2026)</w:t>
      </w:r>
    </w:p>
    <w:p w14:paraId="0E822030" w14:textId="6214A4CB" w:rsidR="00061370" w:rsidRPr="00AF5C86" w:rsidRDefault="00061370" w:rsidP="009C4B2F">
      <w:pPr>
        <w:spacing w:line="276" w:lineRule="auto"/>
        <w:rPr>
          <w:rFonts w:ascii="Arial" w:hAnsi="Arial" w:cs="Arial"/>
          <w:b/>
          <w:bCs/>
          <w:sz w:val="36"/>
          <w:szCs w:val="36"/>
        </w:rPr>
      </w:pPr>
      <w:r w:rsidRPr="00AF5C86">
        <w:rPr>
          <w:rFonts w:ascii="Arial" w:hAnsi="Arial" w:cs="Arial"/>
          <w:b/>
          <w:bCs/>
          <w:sz w:val="36"/>
          <w:szCs w:val="36"/>
        </w:rPr>
        <w:t>Lease agreements</w:t>
      </w:r>
    </w:p>
    <w:p w14:paraId="19051F5D" w14:textId="5A83EFA2" w:rsidR="00061370" w:rsidRPr="00AF5C86" w:rsidRDefault="009B4746" w:rsidP="009C4B2F">
      <w:pPr>
        <w:pStyle w:val="ListParagraph"/>
        <w:numPr>
          <w:ilvl w:val="0"/>
          <w:numId w:val="22"/>
        </w:numPr>
        <w:spacing w:line="276" w:lineRule="auto"/>
        <w:rPr>
          <w:rFonts w:ascii="Arial" w:hAnsi="Arial" w:cs="Arial"/>
          <w:b/>
          <w:bCs/>
          <w:sz w:val="36"/>
          <w:szCs w:val="36"/>
        </w:rPr>
      </w:pPr>
      <w:r w:rsidRPr="00AF5C86">
        <w:rPr>
          <w:rFonts w:ascii="Arial" w:hAnsi="Arial" w:cs="Arial"/>
          <w:sz w:val="36"/>
          <w:szCs w:val="36"/>
        </w:rPr>
        <w:lastRenderedPageBreak/>
        <w:t>Review all existing lease agreements to identify and document any accessibility shortcomings</w:t>
      </w:r>
      <w:r w:rsidR="0090645F" w:rsidRPr="00AF5C86">
        <w:rPr>
          <w:rFonts w:ascii="Arial" w:hAnsi="Arial" w:cs="Arial"/>
          <w:sz w:val="36"/>
          <w:szCs w:val="36"/>
        </w:rPr>
        <w:t>. Create and implement standardized accessibility clauses to be included in all future lease agreements and renewals. (2026)</w:t>
      </w:r>
    </w:p>
    <w:p w14:paraId="63289F15" w14:textId="08861023" w:rsidR="00CB78CF" w:rsidRPr="00AF5C86" w:rsidRDefault="001E1328" w:rsidP="00A0065A">
      <w:pPr>
        <w:rPr>
          <w:rFonts w:ascii="Arial" w:hAnsi="Arial" w:cs="Arial"/>
          <w:sz w:val="36"/>
          <w:szCs w:val="36"/>
        </w:rPr>
      </w:pPr>
      <w:r w:rsidRPr="00E95F85">
        <w:rPr>
          <w:rFonts w:ascii="Arial" w:hAnsi="Arial" w:cs="Arial"/>
          <w:sz w:val="36"/>
          <w:szCs w:val="36"/>
        </w:rPr>
        <w:t xml:space="preserve">These efforts are being supported by </w:t>
      </w:r>
      <w:r w:rsidR="00521586" w:rsidRPr="00E95F85">
        <w:rPr>
          <w:rFonts w:ascii="Arial" w:hAnsi="Arial" w:cs="Arial"/>
          <w:sz w:val="36"/>
          <w:szCs w:val="36"/>
        </w:rPr>
        <w:t>a</w:t>
      </w:r>
      <w:r w:rsidRPr="00E95F85">
        <w:rPr>
          <w:rFonts w:ascii="Arial" w:hAnsi="Arial" w:cs="Arial"/>
          <w:sz w:val="36"/>
          <w:szCs w:val="36"/>
        </w:rPr>
        <w:t xml:space="preserve"> pilot </w:t>
      </w:r>
      <w:r w:rsidR="00521586" w:rsidRPr="00E95F85">
        <w:rPr>
          <w:rFonts w:ascii="Arial" w:hAnsi="Arial" w:cs="Arial"/>
          <w:sz w:val="36"/>
          <w:szCs w:val="36"/>
        </w:rPr>
        <w:t xml:space="preserve">in our head office </w:t>
      </w:r>
      <w:proofErr w:type="gramStart"/>
      <w:r w:rsidRPr="00E95F85">
        <w:rPr>
          <w:rFonts w:ascii="Arial" w:hAnsi="Arial" w:cs="Arial"/>
          <w:sz w:val="36"/>
          <w:szCs w:val="36"/>
        </w:rPr>
        <w:t>of</w:t>
      </w:r>
      <w:proofErr w:type="gramEnd"/>
      <w:r w:rsidRPr="00E95F85">
        <w:rPr>
          <w:rFonts w:ascii="Arial" w:hAnsi="Arial" w:cs="Arial"/>
          <w:sz w:val="36"/>
          <w:szCs w:val="36"/>
        </w:rPr>
        <w:t xml:space="preserve"> a</w:t>
      </w:r>
      <w:r w:rsidR="00447B44" w:rsidRPr="00E95F85">
        <w:rPr>
          <w:rFonts w:ascii="Arial" w:hAnsi="Arial" w:cs="Arial"/>
          <w:sz w:val="36"/>
          <w:szCs w:val="36"/>
        </w:rPr>
        <w:t xml:space="preserve"> sensory-friendly zon</w:t>
      </w:r>
      <w:r w:rsidR="00560B2D" w:rsidRPr="00E95F85">
        <w:rPr>
          <w:rFonts w:ascii="Arial" w:hAnsi="Arial" w:cs="Arial"/>
          <w:sz w:val="36"/>
          <w:szCs w:val="36"/>
        </w:rPr>
        <w:t>e. This pilot aims to create a low-light</w:t>
      </w:r>
      <w:r w:rsidR="006B6BD6" w:rsidRPr="00E95F85">
        <w:rPr>
          <w:rFonts w:ascii="Arial" w:hAnsi="Arial" w:cs="Arial"/>
          <w:sz w:val="36"/>
          <w:szCs w:val="36"/>
        </w:rPr>
        <w:t xml:space="preserve">, low-noise, </w:t>
      </w:r>
      <w:r w:rsidR="00447B44" w:rsidRPr="00E95F85">
        <w:rPr>
          <w:rFonts w:ascii="Arial" w:hAnsi="Arial" w:cs="Arial"/>
          <w:sz w:val="36"/>
          <w:szCs w:val="36"/>
        </w:rPr>
        <w:t>and scent</w:t>
      </w:r>
      <w:r w:rsidR="009A11BC" w:rsidRPr="00E95F85">
        <w:rPr>
          <w:rFonts w:ascii="Arial" w:hAnsi="Arial" w:cs="Arial"/>
          <w:sz w:val="36"/>
          <w:szCs w:val="36"/>
        </w:rPr>
        <w:t xml:space="preserve">-free </w:t>
      </w:r>
      <w:r w:rsidR="00455526" w:rsidRPr="00E95F85">
        <w:rPr>
          <w:rFonts w:ascii="Arial" w:hAnsi="Arial" w:cs="Arial"/>
          <w:sz w:val="36"/>
          <w:szCs w:val="36"/>
        </w:rPr>
        <w:t>space for a more inclusive environment</w:t>
      </w:r>
      <w:r w:rsidR="00447B44" w:rsidRPr="00AF5C86">
        <w:rPr>
          <w:rFonts w:ascii="Arial" w:hAnsi="Arial" w:cs="Arial"/>
          <w:sz w:val="36"/>
          <w:szCs w:val="36"/>
        </w:rPr>
        <w:t xml:space="preserve">. </w:t>
      </w:r>
    </w:p>
    <w:p w14:paraId="3F490902" w14:textId="458F036F" w:rsidR="4DA6F9BA" w:rsidRPr="00E071E4" w:rsidRDefault="4DA6F9BA" w:rsidP="00563DD1">
      <w:pPr>
        <w:pStyle w:val="Heading2"/>
      </w:pPr>
      <w:bookmarkStart w:id="15" w:name="_Toc1170296322"/>
      <w:r w:rsidRPr="00E071E4">
        <w:t>Information and communication technologies</w:t>
      </w:r>
      <w:bookmarkEnd w:id="15"/>
    </w:p>
    <w:p w14:paraId="646B9065" w14:textId="48A420DC" w:rsidR="79F1085E" w:rsidRPr="00E071E4" w:rsidRDefault="79F1085E" w:rsidP="00563DD1">
      <w:pPr>
        <w:pStyle w:val="Heading3"/>
      </w:pPr>
      <w:bookmarkStart w:id="16" w:name="_Toc1801412335"/>
      <w:r w:rsidRPr="00E071E4">
        <w:t>Barriers</w:t>
      </w:r>
      <w:bookmarkEnd w:id="16"/>
    </w:p>
    <w:p w14:paraId="342CA956" w14:textId="763BF413" w:rsidR="00341079" w:rsidRPr="00AF5C86" w:rsidRDefault="003228E8" w:rsidP="00341079">
      <w:pPr>
        <w:rPr>
          <w:rFonts w:ascii="Arial" w:hAnsi="Arial" w:cs="Arial"/>
          <w:sz w:val="36"/>
          <w:szCs w:val="36"/>
        </w:rPr>
      </w:pPr>
      <w:r w:rsidRPr="00AF5C86">
        <w:rPr>
          <w:rFonts w:ascii="Arial" w:hAnsi="Arial" w:cs="Arial"/>
          <w:sz w:val="36"/>
          <w:szCs w:val="36"/>
        </w:rPr>
        <w:t xml:space="preserve">We continue to move forward with our goals in digital accessibility. </w:t>
      </w:r>
      <w:r w:rsidR="00341079" w:rsidRPr="00AF5C86">
        <w:rPr>
          <w:rFonts w:ascii="Arial" w:hAnsi="Arial" w:cs="Arial"/>
          <w:sz w:val="36"/>
          <w:szCs w:val="36"/>
        </w:rPr>
        <w:t xml:space="preserve">The following are some of the barriers identified during consultations </w:t>
      </w:r>
      <w:r w:rsidR="002F519C" w:rsidRPr="00AF5C86">
        <w:rPr>
          <w:rFonts w:ascii="Arial" w:hAnsi="Arial" w:cs="Arial"/>
          <w:sz w:val="36"/>
          <w:szCs w:val="36"/>
        </w:rPr>
        <w:t>and in our policies, programs and services</w:t>
      </w:r>
      <w:r w:rsidR="00AC6524" w:rsidRPr="00AF5C86">
        <w:rPr>
          <w:rFonts w:ascii="Arial" w:hAnsi="Arial" w:cs="Arial"/>
          <w:sz w:val="36"/>
          <w:szCs w:val="36"/>
        </w:rPr>
        <w:t xml:space="preserve"> in Information and communication technologies</w:t>
      </w:r>
      <w:r w:rsidR="00C220BD" w:rsidRPr="00AF5C86">
        <w:rPr>
          <w:rFonts w:ascii="Arial" w:hAnsi="Arial" w:cs="Arial"/>
          <w:sz w:val="36"/>
          <w:szCs w:val="36"/>
        </w:rPr>
        <w:t>. These are followed by t</w:t>
      </w:r>
      <w:r w:rsidR="00341079" w:rsidRPr="00AF5C86">
        <w:rPr>
          <w:rFonts w:ascii="Arial" w:hAnsi="Arial" w:cs="Arial"/>
          <w:sz w:val="36"/>
          <w:szCs w:val="36"/>
        </w:rPr>
        <w:t xml:space="preserve">he actions we will take to remove them. </w:t>
      </w:r>
    </w:p>
    <w:p w14:paraId="52C12BBA" w14:textId="54CAD727" w:rsidR="00367497" w:rsidRPr="00AF5C86" w:rsidRDefault="00514BE6" w:rsidP="00FA6B95">
      <w:pPr>
        <w:pStyle w:val="ListParagraph"/>
        <w:numPr>
          <w:ilvl w:val="0"/>
          <w:numId w:val="22"/>
        </w:numPr>
        <w:spacing w:line="276" w:lineRule="auto"/>
        <w:rPr>
          <w:rFonts w:ascii="Arial" w:hAnsi="Arial" w:cs="Arial"/>
          <w:sz w:val="36"/>
          <w:szCs w:val="36"/>
        </w:rPr>
      </w:pPr>
      <w:r w:rsidRPr="00AF5C86">
        <w:rPr>
          <w:rFonts w:ascii="Arial" w:hAnsi="Arial" w:cs="Arial"/>
          <w:b/>
          <w:bCs/>
          <w:sz w:val="36"/>
          <w:szCs w:val="36"/>
        </w:rPr>
        <w:t>Meeting accessibility</w:t>
      </w:r>
      <w:r w:rsidR="00C220BD" w:rsidRPr="00AF5C86">
        <w:rPr>
          <w:rFonts w:ascii="Arial" w:hAnsi="Arial" w:cs="Arial"/>
          <w:b/>
          <w:bCs/>
          <w:sz w:val="36"/>
          <w:szCs w:val="36"/>
        </w:rPr>
        <w:t>:</w:t>
      </w:r>
      <w:r w:rsidR="00C220BD" w:rsidRPr="00AF5C86">
        <w:rPr>
          <w:rFonts w:ascii="Arial" w:hAnsi="Arial" w:cs="Arial"/>
          <w:sz w:val="36"/>
          <w:szCs w:val="36"/>
        </w:rPr>
        <w:t xml:space="preserve"> </w:t>
      </w:r>
      <w:r w:rsidR="00C52A22" w:rsidRPr="00AF5C86">
        <w:rPr>
          <w:rFonts w:ascii="Arial" w:hAnsi="Arial" w:cs="Arial"/>
          <w:sz w:val="36"/>
          <w:szCs w:val="36"/>
        </w:rPr>
        <w:t xml:space="preserve">Employees </w:t>
      </w:r>
      <w:r w:rsidR="00C220BD" w:rsidRPr="00AF5C86">
        <w:rPr>
          <w:rFonts w:ascii="Arial" w:hAnsi="Arial" w:cs="Arial"/>
          <w:sz w:val="36"/>
          <w:szCs w:val="36"/>
        </w:rPr>
        <w:t xml:space="preserve">raised </w:t>
      </w:r>
      <w:r w:rsidR="00C52A22" w:rsidRPr="00AF5C86">
        <w:rPr>
          <w:rFonts w:ascii="Arial" w:hAnsi="Arial" w:cs="Arial"/>
          <w:sz w:val="36"/>
          <w:szCs w:val="36"/>
        </w:rPr>
        <w:t xml:space="preserve">concerns </w:t>
      </w:r>
      <w:r w:rsidR="00C220BD" w:rsidRPr="00AF5C86">
        <w:rPr>
          <w:rFonts w:ascii="Arial" w:hAnsi="Arial" w:cs="Arial"/>
          <w:sz w:val="36"/>
          <w:szCs w:val="36"/>
        </w:rPr>
        <w:t>about</w:t>
      </w:r>
      <w:r w:rsidR="00DC638B" w:rsidRPr="00AF5C86">
        <w:rPr>
          <w:rFonts w:ascii="Arial" w:hAnsi="Arial" w:cs="Arial"/>
          <w:sz w:val="36"/>
          <w:szCs w:val="36"/>
        </w:rPr>
        <w:t>:</w:t>
      </w:r>
    </w:p>
    <w:p w14:paraId="30DD1475" w14:textId="77777777" w:rsidR="00367497" w:rsidRPr="00AF5C86" w:rsidRDefault="00446DFF" w:rsidP="00367497">
      <w:pPr>
        <w:pStyle w:val="ListParagraph"/>
        <w:numPr>
          <w:ilvl w:val="1"/>
          <w:numId w:val="22"/>
        </w:numPr>
        <w:spacing w:line="276" w:lineRule="auto"/>
        <w:rPr>
          <w:rFonts w:ascii="Arial" w:hAnsi="Arial" w:cs="Arial"/>
          <w:sz w:val="36"/>
          <w:szCs w:val="36"/>
        </w:rPr>
      </w:pPr>
      <w:r w:rsidRPr="00AF5C86">
        <w:rPr>
          <w:rFonts w:ascii="Arial" w:hAnsi="Arial" w:cs="Arial"/>
          <w:sz w:val="36"/>
          <w:szCs w:val="36"/>
        </w:rPr>
        <w:t>inaccessible meeting content</w:t>
      </w:r>
      <w:r w:rsidR="00830DDF" w:rsidRPr="00AF5C86">
        <w:rPr>
          <w:rFonts w:ascii="Arial" w:hAnsi="Arial" w:cs="Arial"/>
          <w:sz w:val="36"/>
          <w:szCs w:val="36"/>
        </w:rPr>
        <w:t>, including</w:t>
      </w:r>
      <w:r w:rsidR="00882DEC" w:rsidRPr="00AF5C86">
        <w:rPr>
          <w:rFonts w:ascii="Arial" w:hAnsi="Arial" w:cs="Arial"/>
          <w:sz w:val="36"/>
          <w:szCs w:val="36"/>
        </w:rPr>
        <w:t xml:space="preserve"> the lack of alternative methods to process meeting information, </w:t>
      </w:r>
    </w:p>
    <w:p w14:paraId="3FE795A3" w14:textId="77777777" w:rsidR="00367497" w:rsidRPr="00AF5C86" w:rsidRDefault="00882DEC" w:rsidP="00367497">
      <w:pPr>
        <w:pStyle w:val="ListParagraph"/>
        <w:numPr>
          <w:ilvl w:val="1"/>
          <w:numId w:val="22"/>
        </w:numPr>
        <w:spacing w:line="276" w:lineRule="auto"/>
        <w:rPr>
          <w:rFonts w:ascii="Arial" w:hAnsi="Arial" w:cs="Arial"/>
          <w:sz w:val="36"/>
          <w:szCs w:val="36"/>
        </w:rPr>
      </w:pPr>
      <w:r w:rsidRPr="00AF5C86">
        <w:rPr>
          <w:rFonts w:ascii="Arial" w:hAnsi="Arial" w:cs="Arial"/>
          <w:sz w:val="36"/>
          <w:szCs w:val="36"/>
        </w:rPr>
        <w:t xml:space="preserve">lack of closed captions during in-person meetings, </w:t>
      </w:r>
    </w:p>
    <w:p w14:paraId="57F25760" w14:textId="4C3D67C5" w:rsidR="00212908" w:rsidRPr="00AF5C86" w:rsidRDefault="00C220BD" w:rsidP="00367497">
      <w:pPr>
        <w:pStyle w:val="ListParagraph"/>
        <w:numPr>
          <w:ilvl w:val="1"/>
          <w:numId w:val="22"/>
        </w:numPr>
        <w:spacing w:line="276" w:lineRule="auto"/>
        <w:rPr>
          <w:rFonts w:ascii="Arial" w:hAnsi="Arial" w:cs="Arial"/>
          <w:sz w:val="36"/>
          <w:szCs w:val="36"/>
        </w:rPr>
      </w:pPr>
      <w:r w:rsidRPr="00AF5C86">
        <w:rPr>
          <w:rFonts w:ascii="Arial" w:hAnsi="Arial" w:cs="Arial"/>
          <w:sz w:val="36"/>
          <w:szCs w:val="36"/>
        </w:rPr>
        <w:lastRenderedPageBreak/>
        <w:t xml:space="preserve">use of color as the sole method of conveying information, </w:t>
      </w:r>
    </w:p>
    <w:p w14:paraId="14D050D7" w14:textId="22CBBE94" w:rsidR="00212908" w:rsidRPr="00AF5C86" w:rsidRDefault="00C220BD" w:rsidP="00367497">
      <w:pPr>
        <w:pStyle w:val="ListParagraph"/>
        <w:numPr>
          <w:ilvl w:val="1"/>
          <w:numId w:val="22"/>
        </w:numPr>
        <w:spacing w:line="276" w:lineRule="auto"/>
        <w:rPr>
          <w:rFonts w:ascii="Arial" w:hAnsi="Arial" w:cs="Arial"/>
          <w:sz w:val="36"/>
          <w:szCs w:val="36"/>
        </w:rPr>
      </w:pPr>
      <w:r w:rsidRPr="00AF5C86">
        <w:rPr>
          <w:rFonts w:ascii="Arial" w:hAnsi="Arial" w:cs="Arial"/>
          <w:sz w:val="36"/>
          <w:szCs w:val="36"/>
        </w:rPr>
        <w:t xml:space="preserve">cluttered presentations, </w:t>
      </w:r>
    </w:p>
    <w:p w14:paraId="3F600D68" w14:textId="35BB973C" w:rsidR="00212908" w:rsidRPr="00AF5C86" w:rsidRDefault="00C220BD" w:rsidP="00367497">
      <w:pPr>
        <w:pStyle w:val="ListParagraph"/>
        <w:numPr>
          <w:ilvl w:val="1"/>
          <w:numId w:val="22"/>
        </w:numPr>
        <w:spacing w:line="276" w:lineRule="auto"/>
        <w:rPr>
          <w:rFonts w:ascii="Arial" w:hAnsi="Arial" w:cs="Arial"/>
          <w:sz w:val="36"/>
          <w:szCs w:val="36"/>
        </w:rPr>
      </w:pPr>
      <w:r w:rsidRPr="00AF5C86">
        <w:rPr>
          <w:rFonts w:ascii="Arial" w:hAnsi="Arial" w:cs="Arial"/>
          <w:sz w:val="36"/>
          <w:szCs w:val="36"/>
        </w:rPr>
        <w:t>screen reader compatibility issues</w:t>
      </w:r>
    </w:p>
    <w:p w14:paraId="1BFA7C45" w14:textId="62367511" w:rsidR="00212908" w:rsidRPr="00AF5C86" w:rsidRDefault="00DC638B" w:rsidP="00367497">
      <w:pPr>
        <w:pStyle w:val="ListParagraph"/>
        <w:numPr>
          <w:ilvl w:val="1"/>
          <w:numId w:val="22"/>
        </w:numPr>
        <w:spacing w:line="276" w:lineRule="auto"/>
        <w:rPr>
          <w:rFonts w:ascii="Arial" w:hAnsi="Arial" w:cs="Arial"/>
          <w:sz w:val="36"/>
          <w:szCs w:val="36"/>
        </w:rPr>
      </w:pPr>
      <w:r w:rsidRPr="00AF5C86">
        <w:rPr>
          <w:rFonts w:ascii="Arial" w:hAnsi="Arial" w:cs="Arial"/>
          <w:sz w:val="36"/>
          <w:szCs w:val="36"/>
        </w:rPr>
        <w:t>d</w:t>
      </w:r>
      <w:r w:rsidR="00EB4EBA" w:rsidRPr="00AF5C86">
        <w:rPr>
          <w:rFonts w:ascii="Arial" w:hAnsi="Arial" w:cs="Arial"/>
          <w:sz w:val="36"/>
          <w:szCs w:val="36"/>
        </w:rPr>
        <w:t xml:space="preserve">ifficulty hearing during hybrid </w:t>
      </w:r>
      <w:r w:rsidR="00D66D54" w:rsidRPr="00AF5C86">
        <w:rPr>
          <w:rFonts w:ascii="Arial" w:hAnsi="Arial" w:cs="Arial"/>
          <w:sz w:val="36"/>
          <w:szCs w:val="36"/>
        </w:rPr>
        <w:t xml:space="preserve">and in-person </w:t>
      </w:r>
      <w:r w:rsidR="00EB4EBA" w:rsidRPr="00AF5C86">
        <w:rPr>
          <w:rFonts w:ascii="Arial" w:hAnsi="Arial" w:cs="Arial"/>
          <w:sz w:val="36"/>
          <w:szCs w:val="36"/>
        </w:rPr>
        <w:t>meetings</w:t>
      </w:r>
      <w:r w:rsidR="00E4552B" w:rsidRPr="00AF5C86">
        <w:rPr>
          <w:rFonts w:ascii="Arial" w:hAnsi="Arial" w:cs="Arial"/>
          <w:sz w:val="36"/>
          <w:szCs w:val="36"/>
        </w:rPr>
        <w:t xml:space="preserve">, </w:t>
      </w:r>
      <w:r w:rsidR="004B19A7" w:rsidRPr="00AF5C86">
        <w:rPr>
          <w:rFonts w:ascii="Arial" w:hAnsi="Arial" w:cs="Arial"/>
          <w:sz w:val="36"/>
          <w:szCs w:val="36"/>
        </w:rPr>
        <w:t xml:space="preserve">and </w:t>
      </w:r>
    </w:p>
    <w:p w14:paraId="2028EF4D" w14:textId="1B620F87" w:rsidR="00FA6B95" w:rsidRPr="00AF5C86" w:rsidRDefault="00E4552B" w:rsidP="009C4B2F">
      <w:pPr>
        <w:pStyle w:val="ListParagraph"/>
        <w:numPr>
          <w:ilvl w:val="1"/>
          <w:numId w:val="22"/>
        </w:numPr>
        <w:spacing w:line="276" w:lineRule="auto"/>
        <w:rPr>
          <w:rFonts w:ascii="Arial" w:hAnsi="Arial" w:cs="Arial"/>
          <w:sz w:val="36"/>
          <w:szCs w:val="36"/>
        </w:rPr>
      </w:pPr>
      <w:r w:rsidRPr="00AF5C86">
        <w:rPr>
          <w:rFonts w:ascii="Arial" w:hAnsi="Arial" w:cs="Arial"/>
          <w:sz w:val="36"/>
          <w:szCs w:val="36"/>
        </w:rPr>
        <w:t>meetings without accessibility features</w:t>
      </w:r>
      <w:r w:rsidR="006367F0" w:rsidRPr="00AF5C86">
        <w:rPr>
          <w:rFonts w:ascii="Arial" w:hAnsi="Arial" w:cs="Arial"/>
          <w:sz w:val="36"/>
          <w:szCs w:val="36"/>
        </w:rPr>
        <w:t xml:space="preserve"> in general</w:t>
      </w:r>
      <w:r w:rsidR="0027620B" w:rsidRPr="00AF5C86">
        <w:rPr>
          <w:rFonts w:ascii="Arial" w:hAnsi="Arial" w:cs="Arial"/>
          <w:sz w:val="36"/>
          <w:szCs w:val="36"/>
        </w:rPr>
        <w:t xml:space="preserve"> were </w:t>
      </w:r>
      <w:r w:rsidR="0053637E" w:rsidRPr="00AF5C86">
        <w:rPr>
          <w:rFonts w:ascii="Arial" w:hAnsi="Arial" w:cs="Arial"/>
          <w:sz w:val="36"/>
          <w:szCs w:val="36"/>
        </w:rPr>
        <w:t xml:space="preserve">also </w:t>
      </w:r>
      <w:r w:rsidR="00C52A22" w:rsidRPr="00AF5C86">
        <w:rPr>
          <w:rFonts w:ascii="Arial" w:hAnsi="Arial" w:cs="Arial"/>
          <w:sz w:val="36"/>
          <w:szCs w:val="36"/>
        </w:rPr>
        <w:t>noted</w:t>
      </w:r>
      <w:r w:rsidR="0053637E" w:rsidRPr="00AF5C86">
        <w:rPr>
          <w:rFonts w:ascii="Arial" w:hAnsi="Arial" w:cs="Arial"/>
          <w:sz w:val="36"/>
          <w:szCs w:val="36"/>
        </w:rPr>
        <w:t>.</w:t>
      </w:r>
    </w:p>
    <w:p w14:paraId="0588F507" w14:textId="2D1F7479" w:rsidR="0053637E" w:rsidRPr="00AF5C86" w:rsidRDefault="0053637E" w:rsidP="009C4B2F">
      <w:pPr>
        <w:pStyle w:val="ListParagraph"/>
        <w:numPr>
          <w:ilvl w:val="0"/>
          <w:numId w:val="22"/>
        </w:numPr>
        <w:spacing w:line="276" w:lineRule="auto"/>
        <w:rPr>
          <w:rFonts w:ascii="Arial" w:hAnsi="Arial" w:cs="Arial"/>
          <w:sz w:val="36"/>
          <w:szCs w:val="36"/>
        </w:rPr>
      </w:pPr>
      <w:r w:rsidRPr="00AF5C86">
        <w:rPr>
          <w:rFonts w:ascii="Arial" w:hAnsi="Arial" w:cs="Arial"/>
          <w:b/>
          <w:bCs/>
          <w:sz w:val="36"/>
          <w:szCs w:val="36"/>
        </w:rPr>
        <w:t>Digital accessibility policy:</w:t>
      </w:r>
      <w:r w:rsidRPr="00AF5C86">
        <w:rPr>
          <w:rFonts w:ascii="Arial" w:hAnsi="Arial" w:cs="Arial"/>
          <w:sz w:val="36"/>
          <w:szCs w:val="36"/>
        </w:rPr>
        <w:t xml:space="preserve"> </w:t>
      </w:r>
      <w:r w:rsidR="000B219F" w:rsidRPr="00AF5C86">
        <w:rPr>
          <w:rFonts w:ascii="Arial" w:hAnsi="Arial" w:cs="Arial"/>
          <w:sz w:val="36"/>
          <w:szCs w:val="36"/>
        </w:rPr>
        <w:t xml:space="preserve">A </w:t>
      </w:r>
      <w:r w:rsidR="005D2A07" w:rsidRPr="00AF5C86">
        <w:rPr>
          <w:rFonts w:ascii="Arial" w:hAnsi="Arial" w:cs="Arial"/>
          <w:sz w:val="36"/>
          <w:szCs w:val="36"/>
        </w:rPr>
        <w:t xml:space="preserve">need for a structured </w:t>
      </w:r>
      <w:r w:rsidR="000B219F" w:rsidRPr="00AF5C86">
        <w:rPr>
          <w:rFonts w:ascii="Arial" w:hAnsi="Arial" w:cs="Arial"/>
          <w:sz w:val="36"/>
          <w:szCs w:val="36"/>
        </w:rPr>
        <w:t>framework to guide</w:t>
      </w:r>
      <w:r w:rsidR="001C37E0" w:rsidRPr="00AF5C86">
        <w:rPr>
          <w:rFonts w:ascii="Arial" w:hAnsi="Arial" w:cs="Arial"/>
          <w:sz w:val="36"/>
          <w:szCs w:val="36"/>
        </w:rPr>
        <w:t xml:space="preserve"> internal and external </w:t>
      </w:r>
      <w:r w:rsidR="00FC568E" w:rsidRPr="00AF5C86">
        <w:rPr>
          <w:rFonts w:ascii="Arial" w:hAnsi="Arial" w:cs="Arial"/>
          <w:sz w:val="36"/>
          <w:szCs w:val="36"/>
        </w:rPr>
        <w:t>teams</w:t>
      </w:r>
      <w:r w:rsidR="005D2A07" w:rsidRPr="00AF5C86">
        <w:rPr>
          <w:rFonts w:ascii="Arial" w:hAnsi="Arial" w:cs="Arial"/>
          <w:sz w:val="36"/>
          <w:szCs w:val="36"/>
        </w:rPr>
        <w:t xml:space="preserve"> in meeting accessibility requirements</w:t>
      </w:r>
      <w:r w:rsidR="00FC568E" w:rsidRPr="00AF5C86">
        <w:rPr>
          <w:rFonts w:ascii="Arial" w:hAnsi="Arial" w:cs="Arial"/>
          <w:sz w:val="36"/>
          <w:szCs w:val="36"/>
        </w:rPr>
        <w:t>.</w:t>
      </w:r>
    </w:p>
    <w:p w14:paraId="27A6C143" w14:textId="686F7B2C" w:rsidR="00FC568E" w:rsidRPr="00AF5C86" w:rsidRDefault="00E3238F" w:rsidP="009C4B2F">
      <w:pPr>
        <w:pStyle w:val="ListParagraph"/>
        <w:numPr>
          <w:ilvl w:val="0"/>
          <w:numId w:val="22"/>
        </w:numPr>
        <w:spacing w:line="276" w:lineRule="auto"/>
        <w:rPr>
          <w:rFonts w:ascii="Arial" w:hAnsi="Arial" w:cs="Arial"/>
          <w:sz w:val="36"/>
          <w:szCs w:val="36"/>
        </w:rPr>
      </w:pPr>
      <w:r w:rsidRPr="00AF5C86">
        <w:rPr>
          <w:rFonts w:ascii="Arial" w:hAnsi="Arial" w:cs="Arial"/>
          <w:b/>
          <w:bCs/>
          <w:sz w:val="36"/>
          <w:szCs w:val="36"/>
        </w:rPr>
        <w:t>Accessible design standards</w:t>
      </w:r>
      <w:r w:rsidRPr="00AF5C86">
        <w:rPr>
          <w:rFonts w:ascii="Arial" w:hAnsi="Arial" w:cs="Arial"/>
          <w:sz w:val="36"/>
          <w:szCs w:val="36"/>
        </w:rPr>
        <w:t xml:space="preserve">: </w:t>
      </w:r>
      <w:r w:rsidR="0039712F" w:rsidRPr="00AF5C86">
        <w:rPr>
          <w:rFonts w:ascii="Arial" w:hAnsi="Arial" w:cs="Arial"/>
          <w:sz w:val="36"/>
          <w:szCs w:val="36"/>
        </w:rPr>
        <w:t>C</w:t>
      </w:r>
      <w:r w:rsidR="00BA1920" w:rsidRPr="00AF5C86">
        <w:rPr>
          <w:rFonts w:ascii="Arial" w:hAnsi="Arial" w:cs="Arial"/>
          <w:sz w:val="36"/>
          <w:szCs w:val="36"/>
        </w:rPr>
        <w:t>onsistent application o</w:t>
      </w:r>
      <w:r w:rsidR="0039712F" w:rsidRPr="00AF5C86">
        <w:rPr>
          <w:rFonts w:ascii="Arial" w:hAnsi="Arial" w:cs="Arial"/>
          <w:sz w:val="36"/>
          <w:szCs w:val="36"/>
        </w:rPr>
        <w:t>f accessible design standards and a centralized library of resources are needed.</w:t>
      </w:r>
    </w:p>
    <w:p w14:paraId="343F3153" w14:textId="66E3237A" w:rsidR="00167953" w:rsidRPr="00AF5C86" w:rsidRDefault="00432DEC" w:rsidP="009C4B2F">
      <w:pPr>
        <w:pStyle w:val="ListParagraph"/>
        <w:numPr>
          <w:ilvl w:val="0"/>
          <w:numId w:val="22"/>
        </w:numPr>
        <w:spacing w:line="276" w:lineRule="auto"/>
        <w:rPr>
          <w:rFonts w:ascii="Arial" w:hAnsi="Arial" w:cs="Arial"/>
          <w:sz w:val="36"/>
          <w:szCs w:val="36"/>
        </w:rPr>
      </w:pPr>
      <w:r w:rsidRPr="00AF5C86">
        <w:rPr>
          <w:rFonts w:ascii="Arial" w:hAnsi="Arial" w:cs="Arial"/>
          <w:b/>
          <w:bCs/>
          <w:sz w:val="36"/>
          <w:szCs w:val="36"/>
        </w:rPr>
        <w:t xml:space="preserve">Learning Management System (LMS) accessibility: </w:t>
      </w:r>
      <w:r w:rsidR="00587276" w:rsidRPr="00AF5C86">
        <w:rPr>
          <w:rFonts w:ascii="Arial" w:hAnsi="Arial" w:cs="Arial"/>
          <w:sz w:val="36"/>
          <w:szCs w:val="36"/>
        </w:rPr>
        <w:t>Feedback highlighted issues with color contrast and focus states, making it difficult for users with motor disabilities or those relying on screen readers.</w:t>
      </w:r>
    </w:p>
    <w:p w14:paraId="29151E15" w14:textId="77777777" w:rsidR="00A43794" w:rsidRPr="00E071E4" w:rsidRDefault="00A43794" w:rsidP="00563DD1">
      <w:pPr>
        <w:pStyle w:val="Heading3"/>
      </w:pPr>
      <w:bookmarkStart w:id="17" w:name="_Toc2145055278"/>
      <w:r w:rsidRPr="00E071E4">
        <w:t>Key activities for 2026 to 2028</w:t>
      </w:r>
      <w:bookmarkEnd w:id="17"/>
    </w:p>
    <w:p w14:paraId="39F14A49" w14:textId="77777777" w:rsidR="001925AE" w:rsidRPr="00AF5C86" w:rsidRDefault="001925AE" w:rsidP="00222452">
      <w:pPr>
        <w:rPr>
          <w:rFonts w:ascii="Arial" w:hAnsi="Arial" w:cs="Arial"/>
          <w:sz w:val="36"/>
          <w:szCs w:val="36"/>
        </w:rPr>
      </w:pPr>
      <w:r w:rsidRPr="00AF5C86">
        <w:rPr>
          <w:rFonts w:ascii="Arial" w:hAnsi="Arial" w:cs="Arial"/>
          <w:sz w:val="36"/>
          <w:szCs w:val="36"/>
        </w:rPr>
        <w:t xml:space="preserve">To address these barriers, EDC will focus on the following priorities: </w:t>
      </w:r>
    </w:p>
    <w:p w14:paraId="2586BCD3" w14:textId="5918D3EB" w:rsidR="001925AE" w:rsidRPr="00AF5C86" w:rsidRDefault="00C41DEA" w:rsidP="009C4B2F">
      <w:pPr>
        <w:pStyle w:val="ListParagraph"/>
        <w:numPr>
          <w:ilvl w:val="0"/>
          <w:numId w:val="22"/>
        </w:numPr>
        <w:spacing w:line="276" w:lineRule="auto"/>
        <w:rPr>
          <w:rFonts w:ascii="Arial" w:hAnsi="Arial" w:cs="Arial"/>
          <w:sz w:val="36"/>
          <w:szCs w:val="36"/>
        </w:rPr>
      </w:pPr>
      <w:r w:rsidRPr="00AF5C86">
        <w:rPr>
          <w:rFonts w:ascii="Arial" w:hAnsi="Arial" w:cs="Arial"/>
          <w:b/>
          <w:bCs/>
          <w:sz w:val="36"/>
          <w:szCs w:val="36"/>
        </w:rPr>
        <w:t>Accessible content and design</w:t>
      </w:r>
      <w:r w:rsidRPr="00AF5C86">
        <w:rPr>
          <w:rFonts w:ascii="Arial" w:hAnsi="Arial" w:cs="Arial"/>
          <w:sz w:val="36"/>
          <w:szCs w:val="36"/>
        </w:rPr>
        <w:t xml:space="preserve">: Evolve our design system and workflows to meet WCAG 2.2 AA and CAN/ASC EN 301 549 standards. Introduce tools and </w:t>
      </w:r>
      <w:r w:rsidRPr="00AF5C86">
        <w:rPr>
          <w:rFonts w:ascii="Arial" w:hAnsi="Arial" w:cs="Arial"/>
          <w:sz w:val="36"/>
          <w:szCs w:val="36"/>
        </w:rPr>
        <w:lastRenderedPageBreak/>
        <w:t>templates that support screen reader compatibility, proper contrast, and uncluttered layouts. Update brand guidelines to provide clear direction on color use.</w:t>
      </w:r>
      <w:r w:rsidR="009052BE" w:rsidRPr="00AF5C86">
        <w:rPr>
          <w:rFonts w:ascii="Arial" w:hAnsi="Arial" w:cs="Arial"/>
          <w:sz w:val="36"/>
          <w:szCs w:val="36"/>
        </w:rPr>
        <w:t xml:space="preserve"> (2026 – 2027)</w:t>
      </w:r>
    </w:p>
    <w:p w14:paraId="2C0A5DF7" w14:textId="2282F7E5" w:rsidR="00B61533" w:rsidRPr="00AF5C86" w:rsidRDefault="00B61533" w:rsidP="009C4B2F">
      <w:pPr>
        <w:pStyle w:val="ListParagraph"/>
        <w:numPr>
          <w:ilvl w:val="0"/>
          <w:numId w:val="22"/>
        </w:numPr>
        <w:spacing w:line="276" w:lineRule="auto"/>
        <w:rPr>
          <w:rFonts w:ascii="Arial" w:hAnsi="Arial" w:cs="Arial"/>
          <w:sz w:val="36"/>
          <w:szCs w:val="36"/>
        </w:rPr>
      </w:pPr>
      <w:r w:rsidRPr="00AF5C86">
        <w:rPr>
          <w:rFonts w:ascii="Arial" w:hAnsi="Arial" w:cs="Arial"/>
          <w:b/>
          <w:bCs/>
          <w:sz w:val="36"/>
          <w:szCs w:val="36"/>
        </w:rPr>
        <w:t>Mandatory Digital Accessibility Training:</w:t>
      </w:r>
      <w:r w:rsidRPr="00AF5C86">
        <w:rPr>
          <w:rFonts w:ascii="Arial" w:hAnsi="Arial" w:cs="Arial"/>
          <w:sz w:val="36"/>
          <w:szCs w:val="36"/>
        </w:rPr>
        <w:t xml:space="preserve"> Refresh self-led digital accessibility training embedded in new employee onboarding. Training cover</w:t>
      </w:r>
      <w:r w:rsidR="00DD7C13" w:rsidRPr="00AF5C86">
        <w:rPr>
          <w:rFonts w:ascii="Arial" w:hAnsi="Arial" w:cs="Arial"/>
          <w:sz w:val="36"/>
          <w:szCs w:val="36"/>
        </w:rPr>
        <w:t>s</w:t>
      </w:r>
      <w:r w:rsidRPr="00AF5C86">
        <w:rPr>
          <w:rFonts w:ascii="Arial" w:hAnsi="Arial" w:cs="Arial"/>
          <w:sz w:val="36"/>
          <w:szCs w:val="36"/>
        </w:rPr>
        <w:t xml:space="preserve"> document accessibility and best practices for creating inclusive digital assets. </w:t>
      </w:r>
      <w:r w:rsidR="00D2494F" w:rsidRPr="00AF5C86">
        <w:rPr>
          <w:rFonts w:ascii="Arial" w:hAnsi="Arial" w:cs="Arial"/>
          <w:sz w:val="36"/>
          <w:szCs w:val="36"/>
        </w:rPr>
        <w:t>(2026 – 2027)</w:t>
      </w:r>
    </w:p>
    <w:p w14:paraId="24C3A5E6" w14:textId="6FD9E226" w:rsidR="00B61533" w:rsidRPr="00AF5C86" w:rsidRDefault="00B61533" w:rsidP="009C4B2F">
      <w:pPr>
        <w:pStyle w:val="ListParagraph"/>
        <w:numPr>
          <w:ilvl w:val="0"/>
          <w:numId w:val="22"/>
        </w:numPr>
        <w:spacing w:line="276" w:lineRule="auto"/>
        <w:rPr>
          <w:rFonts w:ascii="Arial" w:hAnsi="Arial" w:cs="Arial"/>
          <w:sz w:val="36"/>
          <w:szCs w:val="36"/>
        </w:rPr>
      </w:pPr>
      <w:r w:rsidRPr="00AF5C86">
        <w:rPr>
          <w:rFonts w:ascii="Arial" w:hAnsi="Arial" w:cs="Arial"/>
          <w:b/>
          <w:bCs/>
          <w:sz w:val="36"/>
          <w:szCs w:val="36"/>
        </w:rPr>
        <w:t>Inclusive Meeting Practices:</w:t>
      </w:r>
      <w:r w:rsidRPr="00AF5C86">
        <w:rPr>
          <w:rFonts w:ascii="Arial" w:hAnsi="Arial" w:cs="Arial"/>
          <w:sz w:val="36"/>
          <w:szCs w:val="36"/>
        </w:rPr>
        <w:t xml:space="preserve"> Standardize accessible meeting practices, including captions, transcripts, breaks, and accessible materials for all meeting formats. </w:t>
      </w:r>
      <w:r w:rsidR="00217D3A" w:rsidRPr="00AF5C86">
        <w:rPr>
          <w:rFonts w:ascii="Arial" w:hAnsi="Arial" w:cs="Arial"/>
          <w:sz w:val="36"/>
          <w:szCs w:val="36"/>
        </w:rPr>
        <w:t>(2026)</w:t>
      </w:r>
    </w:p>
    <w:p w14:paraId="00C021E1" w14:textId="0E64888F" w:rsidR="00B61533" w:rsidRPr="00AF5C86" w:rsidRDefault="00B61533" w:rsidP="009C4B2F">
      <w:pPr>
        <w:pStyle w:val="ListParagraph"/>
        <w:numPr>
          <w:ilvl w:val="0"/>
          <w:numId w:val="22"/>
        </w:numPr>
        <w:spacing w:line="276" w:lineRule="auto"/>
        <w:rPr>
          <w:rFonts w:ascii="Arial" w:hAnsi="Arial" w:cs="Arial"/>
          <w:sz w:val="36"/>
          <w:szCs w:val="36"/>
        </w:rPr>
      </w:pPr>
      <w:r w:rsidRPr="00AF5C86">
        <w:rPr>
          <w:rFonts w:ascii="Arial" w:hAnsi="Arial" w:cs="Arial"/>
          <w:b/>
          <w:bCs/>
          <w:sz w:val="36"/>
          <w:szCs w:val="36"/>
        </w:rPr>
        <w:t xml:space="preserve">Accessible </w:t>
      </w:r>
      <w:r w:rsidR="00D836FA" w:rsidRPr="00AF5C86">
        <w:rPr>
          <w:rFonts w:ascii="Arial" w:hAnsi="Arial" w:cs="Arial"/>
          <w:b/>
          <w:bCs/>
          <w:sz w:val="36"/>
          <w:szCs w:val="36"/>
        </w:rPr>
        <w:t>a</w:t>
      </w:r>
      <w:r w:rsidRPr="00AF5C86">
        <w:rPr>
          <w:rFonts w:ascii="Arial" w:hAnsi="Arial" w:cs="Arial"/>
          <w:b/>
          <w:bCs/>
          <w:sz w:val="36"/>
          <w:szCs w:val="36"/>
        </w:rPr>
        <w:t>pplications:</w:t>
      </w:r>
      <w:r w:rsidRPr="00AF5C86">
        <w:rPr>
          <w:rFonts w:ascii="Arial" w:hAnsi="Arial" w:cs="Arial"/>
          <w:sz w:val="36"/>
          <w:szCs w:val="36"/>
        </w:rPr>
        <w:t xml:space="preserve"> Audit and enhance the accessibility of applications used for training</w:t>
      </w:r>
      <w:r w:rsidR="00E407E6" w:rsidRPr="00AF5C86">
        <w:rPr>
          <w:rFonts w:ascii="Arial" w:hAnsi="Arial" w:cs="Arial"/>
          <w:sz w:val="36"/>
          <w:szCs w:val="36"/>
        </w:rPr>
        <w:t xml:space="preserve">, </w:t>
      </w:r>
      <w:r w:rsidRPr="00AF5C86">
        <w:rPr>
          <w:rFonts w:ascii="Arial" w:hAnsi="Arial" w:cs="Arial"/>
          <w:sz w:val="36"/>
          <w:szCs w:val="36"/>
        </w:rPr>
        <w:t>internal communications</w:t>
      </w:r>
      <w:r w:rsidR="00D9599B" w:rsidRPr="00AF5C86">
        <w:rPr>
          <w:rFonts w:ascii="Arial" w:hAnsi="Arial" w:cs="Arial"/>
          <w:sz w:val="36"/>
          <w:szCs w:val="36"/>
        </w:rPr>
        <w:t xml:space="preserve"> and customer applications, </w:t>
      </w:r>
      <w:r w:rsidRPr="00AF5C86">
        <w:rPr>
          <w:rFonts w:ascii="Arial" w:hAnsi="Arial" w:cs="Arial"/>
          <w:sz w:val="36"/>
          <w:szCs w:val="36"/>
        </w:rPr>
        <w:t xml:space="preserve">focusing on color contrast, focus states, and keyboard navigation. </w:t>
      </w:r>
      <w:r w:rsidR="00217D3A" w:rsidRPr="00AF5C86">
        <w:rPr>
          <w:rFonts w:ascii="Arial" w:hAnsi="Arial" w:cs="Arial"/>
          <w:sz w:val="36"/>
          <w:szCs w:val="36"/>
        </w:rPr>
        <w:t>(on-going)</w:t>
      </w:r>
    </w:p>
    <w:p w14:paraId="6389BBD4" w14:textId="072FAF94" w:rsidR="00D836FA" w:rsidRPr="00AF5C86" w:rsidRDefault="00B61533" w:rsidP="009C4B2F">
      <w:pPr>
        <w:pStyle w:val="ListParagraph"/>
        <w:numPr>
          <w:ilvl w:val="0"/>
          <w:numId w:val="22"/>
        </w:numPr>
        <w:spacing w:line="276" w:lineRule="auto"/>
        <w:rPr>
          <w:rFonts w:ascii="Arial" w:hAnsi="Arial" w:cs="Arial"/>
          <w:sz w:val="36"/>
          <w:szCs w:val="36"/>
        </w:rPr>
      </w:pPr>
      <w:r w:rsidRPr="00AF5C86">
        <w:rPr>
          <w:rFonts w:ascii="Arial" w:hAnsi="Arial" w:cs="Arial"/>
          <w:b/>
          <w:bCs/>
          <w:sz w:val="36"/>
          <w:szCs w:val="36"/>
        </w:rPr>
        <w:t xml:space="preserve">Digital </w:t>
      </w:r>
      <w:r w:rsidR="00D836FA" w:rsidRPr="00AF5C86">
        <w:rPr>
          <w:rFonts w:ascii="Arial" w:hAnsi="Arial" w:cs="Arial"/>
          <w:b/>
          <w:bCs/>
          <w:sz w:val="36"/>
          <w:szCs w:val="36"/>
        </w:rPr>
        <w:t>a</w:t>
      </w:r>
      <w:r w:rsidRPr="00AF5C86">
        <w:rPr>
          <w:rFonts w:ascii="Arial" w:hAnsi="Arial" w:cs="Arial"/>
          <w:b/>
          <w:bCs/>
          <w:sz w:val="36"/>
          <w:szCs w:val="36"/>
        </w:rPr>
        <w:t>ccessibility:</w:t>
      </w:r>
      <w:r w:rsidRPr="00AF5C86">
        <w:rPr>
          <w:rFonts w:ascii="Arial" w:hAnsi="Arial" w:cs="Arial"/>
          <w:sz w:val="36"/>
          <w:szCs w:val="36"/>
        </w:rPr>
        <w:t xml:space="preserve"> Ensure all </w:t>
      </w:r>
      <w:r w:rsidR="009D27D4" w:rsidRPr="00AF5C86">
        <w:rPr>
          <w:rFonts w:ascii="Arial" w:hAnsi="Arial" w:cs="Arial"/>
          <w:sz w:val="36"/>
          <w:szCs w:val="36"/>
        </w:rPr>
        <w:t>new and updated</w:t>
      </w:r>
      <w:r w:rsidR="00726AF5" w:rsidRPr="00AF5C86">
        <w:rPr>
          <w:rFonts w:ascii="Arial" w:hAnsi="Arial" w:cs="Arial"/>
          <w:sz w:val="36"/>
          <w:szCs w:val="36"/>
        </w:rPr>
        <w:t xml:space="preserve"> digital content such as</w:t>
      </w:r>
      <w:r w:rsidR="00E407E6" w:rsidRPr="00AF5C86">
        <w:rPr>
          <w:rFonts w:ascii="Arial" w:hAnsi="Arial" w:cs="Arial"/>
          <w:sz w:val="36"/>
          <w:szCs w:val="36"/>
        </w:rPr>
        <w:t xml:space="preserve"> </w:t>
      </w:r>
      <w:r w:rsidRPr="00AF5C86">
        <w:rPr>
          <w:rFonts w:ascii="Arial" w:hAnsi="Arial" w:cs="Arial"/>
          <w:sz w:val="36"/>
          <w:szCs w:val="36"/>
        </w:rPr>
        <w:t>web pages</w:t>
      </w:r>
      <w:r w:rsidR="00726AF5" w:rsidRPr="00AF5C86">
        <w:rPr>
          <w:rFonts w:ascii="Arial" w:hAnsi="Arial" w:cs="Arial"/>
          <w:sz w:val="36"/>
          <w:szCs w:val="36"/>
        </w:rPr>
        <w:t xml:space="preserve"> and </w:t>
      </w:r>
      <w:r w:rsidRPr="00AF5C86">
        <w:rPr>
          <w:rFonts w:ascii="Arial" w:hAnsi="Arial" w:cs="Arial"/>
          <w:sz w:val="36"/>
          <w:szCs w:val="36"/>
        </w:rPr>
        <w:t>web applications</w:t>
      </w:r>
      <w:r w:rsidR="00875228" w:rsidRPr="00AF5C86">
        <w:rPr>
          <w:rFonts w:ascii="Arial" w:hAnsi="Arial" w:cs="Arial"/>
          <w:sz w:val="36"/>
          <w:szCs w:val="36"/>
        </w:rPr>
        <w:t xml:space="preserve"> are compliant with </w:t>
      </w:r>
      <w:r w:rsidR="00C7284D" w:rsidRPr="00AF5C86">
        <w:rPr>
          <w:rFonts w:ascii="Arial" w:hAnsi="Arial" w:cs="Arial"/>
          <w:sz w:val="36"/>
          <w:szCs w:val="36"/>
        </w:rPr>
        <w:t>Web Content Accessibility Guidelines (</w:t>
      </w:r>
      <w:r w:rsidR="00875228" w:rsidRPr="00AF5C86">
        <w:rPr>
          <w:rFonts w:ascii="Arial" w:hAnsi="Arial" w:cs="Arial"/>
          <w:sz w:val="36"/>
          <w:szCs w:val="36"/>
        </w:rPr>
        <w:t>WCAG</w:t>
      </w:r>
      <w:r w:rsidR="00C7284D" w:rsidRPr="00AF5C86">
        <w:rPr>
          <w:rFonts w:ascii="Arial" w:hAnsi="Arial" w:cs="Arial"/>
          <w:sz w:val="36"/>
          <w:szCs w:val="36"/>
        </w:rPr>
        <w:t>)</w:t>
      </w:r>
      <w:r w:rsidR="00875228" w:rsidRPr="00AF5C86">
        <w:rPr>
          <w:rFonts w:ascii="Arial" w:hAnsi="Arial" w:cs="Arial"/>
          <w:sz w:val="36"/>
          <w:szCs w:val="36"/>
        </w:rPr>
        <w:t xml:space="preserve"> 2.2 AA and aligned with the CAN/ASC </w:t>
      </w:r>
      <w:r w:rsidR="00075A58" w:rsidRPr="00AF5C86">
        <w:rPr>
          <w:rFonts w:ascii="Arial" w:hAnsi="Arial" w:cs="Arial"/>
          <w:sz w:val="36"/>
          <w:szCs w:val="36"/>
        </w:rPr>
        <w:t xml:space="preserve">- </w:t>
      </w:r>
      <w:r w:rsidR="00875228" w:rsidRPr="00AF5C86">
        <w:rPr>
          <w:rFonts w:ascii="Arial" w:hAnsi="Arial" w:cs="Arial"/>
          <w:sz w:val="36"/>
          <w:szCs w:val="36"/>
        </w:rPr>
        <w:t>EN</w:t>
      </w:r>
      <w:r w:rsidRPr="00AF5C86">
        <w:rPr>
          <w:rFonts w:ascii="Arial" w:hAnsi="Arial" w:cs="Arial"/>
          <w:sz w:val="36"/>
          <w:szCs w:val="36"/>
        </w:rPr>
        <w:t xml:space="preserve"> </w:t>
      </w:r>
      <w:r w:rsidR="00075A58" w:rsidRPr="00AF5C86">
        <w:rPr>
          <w:rFonts w:ascii="Arial" w:hAnsi="Arial" w:cs="Arial"/>
          <w:sz w:val="36"/>
          <w:szCs w:val="36"/>
        </w:rPr>
        <w:t>301 549:2024</w:t>
      </w:r>
      <w:r w:rsidR="00BC5812" w:rsidRPr="00AF5C86">
        <w:rPr>
          <w:rFonts w:ascii="Arial" w:hAnsi="Arial" w:cs="Arial"/>
          <w:sz w:val="36"/>
          <w:szCs w:val="36"/>
        </w:rPr>
        <w:t xml:space="preserve">. </w:t>
      </w:r>
      <w:r w:rsidR="00D27C5C" w:rsidRPr="00AF5C86">
        <w:rPr>
          <w:rFonts w:ascii="Arial" w:hAnsi="Arial" w:cs="Arial"/>
          <w:sz w:val="36"/>
          <w:szCs w:val="36"/>
        </w:rPr>
        <w:t>(2027)</w:t>
      </w:r>
    </w:p>
    <w:p w14:paraId="44921DF3" w14:textId="58C13C6F" w:rsidR="009052BE" w:rsidRPr="00AF5C86" w:rsidRDefault="00D836FA" w:rsidP="009C4B2F">
      <w:pPr>
        <w:pStyle w:val="ListParagraph"/>
        <w:numPr>
          <w:ilvl w:val="0"/>
          <w:numId w:val="22"/>
        </w:numPr>
        <w:spacing w:line="276" w:lineRule="auto"/>
        <w:rPr>
          <w:rFonts w:ascii="Arial" w:hAnsi="Arial" w:cs="Arial"/>
          <w:sz w:val="36"/>
          <w:szCs w:val="36"/>
        </w:rPr>
      </w:pPr>
      <w:r w:rsidRPr="00AF5C86">
        <w:rPr>
          <w:rFonts w:ascii="Arial" w:hAnsi="Arial" w:cs="Arial"/>
          <w:b/>
          <w:bCs/>
          <w:sz w:val="36"/>
          <w:szCs w:val="36"/>
        </w:rPr>
        <w:t>Digital document accessibility:</w:t>
      </w:r>
      <w:r w:rsidRPr="00AF5C86">
        <w:rPr>
          <w:rFonts w:ascii="Arial" w:hAnsi="Arial" w:cs="Arial"/>
          <w:sz w:val="36"/>
          <w:szCs w:val="36"/>
        </w:rPr>
        <w:t xml:space="preserve"> Ensure</w:t>
      </w:r>
      <w:r w:rsidR="00B61533" w:rsidRPr="00AF5C86">
        <w:rPr>
          <w:rFonts w:ascii="Arial" w:hAnsi="Arial" w:cs="Arial"/>
          <w:sz w:val="36"/>
          <w:szCs w:val="36"/>
        </w:rPr>
        <w:t xml:space="preserve"> non-web digital documents meet accessibility requirements by the </w:t>
      </w:r>
      <w:r w:rsidR="00D4744B" w:rsidRPr="00AF5C86">
        <w:rPr>
          <w:rFonts w:ascii="Arial" w:hAnsi="Arial" w:cs="Arial"/>
          <w:sz w:val="36"/>
          <w:szCs w:val="36"/>
        </w:rPr>
        <w:t xml:space="preserve">anticipated </w:t>
      </w:r>
      <w:r w:rsidR="00B61533" w:rsidRPr="00AF5C86">
        <w:rPr>
          <w:rFonts w:ascii="Arial" w:hAnsi="Arial" w:cs="Arial"/>
          <w:sz w:val="36"/>
          <w:szCs w:val="36"/>
        </w:rPr>
        <w:t>regulatory deadline</w:t>
      </w:r>
      <w:r w:rsidR="00E407E6" w:rsidRPr="00AF5C86">
        <w:rPr>
          <w:rFonts w:ascii="Arial" w:hAnsi="Arial" w:cs="Arial"/>
          <w:sz w:val="36"/>
          <w:szCs w:val="36"/>
        </w:rPr>
        <w:t>. (2028)</w:t>
      </w:r>
    </w:p>
    <w:p w14:paraId="3AAFD731" w14:textId="23A51E9D" w:rsidR="00DD1FB8" w:rsidRPr="00AF5C86" w:rsidRDefault="00DD1FB8" w:rsidP="009C4B2F">
      <w:pPr>
        <w:pStyle w:val="ListParagraph"/>
        <w:numPr>
          <w:ilvl w:val="0"/>
          <w:numId w:val="22"/>
        </w:numPr>
        <w:spacing w:line="276" w:lineRule="auto"/>
        <w:rPr>
          <w:rFonts w:ascii="Arial" w:hAnsi="Arial" w:cs="Arial"/>
          <w:sz w:val="36"/>
          <w:szCs w:val="36"/>
        </w:rPr>
      </w:pPr>
      <w:r w:rsidRPr="00AF5C86">
        <w:rPr>
          <w:rFonts w:ascii="Arial" w:hAnsi="Arial" w:cs="Arial"/>
          <w:b/>
          <w:bCs/>
          <w:sz w:val="36"/>
          <w:szCs w:val="36"/>
        </w:rPr>
        <w:lastRenderedPageBreak/>
        <w:t>Digital accessibility training:</w:t>
      </w:r>
      <w:r w:rsidR="00F86311" w:rsidRPr="00AF5C86">
        <w:rPr>
          <w:rFonts w:ascii="Arial" w:hAnsi="Arial" w:cs="Arial"/>
          <w:b/>
          <w:bCs/>
          <w:sz w:val="36"/>
          <w:szCs w:val="36"/>
        </w:rPr>
        <w:t xml:space="preserve"> </w:t>
      </w:r>
      <w:r w:rsidR="0024710D" w:rsidRPr="00AF5C86">
        <w:rPr>
          <w:rFonts w:ascii="Arial" w:hAnsi="Arial" w:cs="Arial"/>
          <w:sz w:val="36"/>
          <w:szCs w:val="36"/>
        </w:rPr>
        <w:t>Provide training to all involved in the development, maintenance and procurement of ICT covered by the anticipated regulations. (</w:t>
      </w:r>
      <w:r w:rsidR="00D57974" w:rsidRPr="00AF5C86">
        <w:rPr>
          <w:rFonts w:ascii="Arial" w:hAnsi="Arial" w:cs="Arial"/>
          <w:sz w:val="36"/>
          <w:szCs w:val="36"/>
        </w:rPr>
        <w:t>on-going)</w:t>
      </w:r>
      <w:r w:rsidR="00F86311" w:rsidRPr="00AF5C86">
        <w:rPr>
          <w:rFonts w:ascii="Arial" w:hAnsi="Arial" w:cs="Arial"/>
          <w:sz w:val="36"/>
          <w:szCs w:val="36"/>
        </w:rPr>
        <w:t xml:space="preserve"> </w:t>
      </w:r>
    </w:p>
    <w:p w14:paraId="19A232DA" w14:textId="04094C73" w:rsidR="007425B6" w:rsidRPr="00AF5C86" w:rsidRDefault="00023652" w:rsidP="001D6908">
      <w:pPr>
        <w:rPr>
          <w:rFonts w:ascii="Arial" w:hAnsi="Arial" w:cs="Arial"/>
          <w:sz w:val="36"/>
          <w:szCs w:val="36"/>
        </w:rPr>
      </w:pPr>
      <w:r w:rsidRPr="00AF5C86">
        <w:rPr>
          <w:rFonts w:ascii="Arial" w:hAnsi="Arial" w:cs="Arial"/>
          <w:sz w:val="36"/>
          <w:szCs w:val="36"/>
        </w:rPr>
        <w:t xml:space="preserve">Currently, </w:t>
      </w:r>
      <w:r w:rsidR="004471A3" w:rsidRPr="00AF5C86">
        <w:rPr>
          <w:rFonts w:ascii="Arial" w:hAnsi="Arial" w:cs="Arial"/>
          <w:sz w:val="36"/>
          <w:szCs w:val="36"/>
        </w:rPr>
        <w:t xml:space="preserve">we are piloting accessibility improvements with one of our </w:t>
      </w:r>
      <w:r w:rsidR="00724805" w:rsidRPr="00AF5C86">
        <w:rPr>
          <w:rFonts w:ascii="Arial" w:hAnsi="Arial" w:cs="Arial"/>
          <w:sz w:val="36"/>
          <w:szCs w:val="36"/>
        </w:rPr>
        <w:t>custom</w:t>
      </w:r>
      <w:r w:rsidR="004471A3" w:rsidRPr="00AF5C86">
        <w:rPr>
          <w:rFonts w:ascii="Arial" w:hAnsi="Arial" w:cs="Arial"/>
          <w:sz w:val="36"/>
          <w:szCs w:val="36"/>
        </w:rPr>
        <w:t>-</w:t>
      </w:r>
      <w:r w:rsidR="008C70E4" w:rsidRPr="00AF5C86">
        <w:rPr>
          <w:rFonts w:ascii="Arial" w:hAnsi="Arial" w:cs="Arial"/>
          <w:sz w:val="36"/>
          <w:szCs w:val="36"/>
        </w:rPr>
        <w:t>built</w:t>
      </w:r>
      <w:r w:rsidR="004471A3" w:rsidRPr="00AF5C86">
        <w:rPr>
          <w:rFonts w:ascii="Arial" w:hAnsi="Arial" w:cs="Arial"/>
          <w:sz w:val="36"/>
          <w:szCs w:val="36"/>
        </w:rPr>
        <w:t xml:space="preserve"> applications, aiming to achieve 80%+ conform</w:t>
      </w:r>
      <w:r w:rsidR="00847C71" w:rsidRPr="00AF5C86">
        <w:rPr>
          <w:rFonts w:ascii="Arial" w:hAnsi="Arial" w:cs="Arial"/>
          <w:sz w:val="36"/>
          <w:szCs w:val="36"/>
        </w:rPr>
        <w:t xml:space="preserve">ance with WCAG standards. </w:t>
      </w:r>
      <w:r w:rsidR="00A8503A" w:rsidRPr="00AF5C86">
        <w:rPr>
          <w:rFonts w:ascii="Arial" w:hAnsi="Arial" w:cs="Arial"/>
          <w:sz w:val="36"/>
          <w:szCs w:val="36"/>
        </w:rPr>
        <w:t>This will serve as a practical model for other</w:t>
      </w:r>
      <w:r w:rsidR="00781286" w:rsidRPr="00AF5C86">
        <w:rPr>
          <w:rFonts w:ascii="Arial" w:hAnsi="Arial" w:cs="Arial"/>
          <w:sz w:val="36"/>
          <w:szCs w:val="36"/>
        </w:rPr>
        <w:t xml:space="preserve"> technology</w:t>
      </w:r>
      <w:r w:rsidR="00A8503A" w:rsidRPr="00AF5C86">
        <w:rPr>
          <w:rFonts w:ascii="Arial" w:hAnsi="Arial" w:cs="Arial"/>
          <w:sz w:val="36"/>
          <w:szCs w:val="36"/>
        </w:rPr>
        <w:t xml:space="preserve"> development teams. </w:t>
      </w:r>
    </w:p>
    <w:p w14:paraId="2F68E326" w14:textId="6E0373B3" w:rsidR="00AF1557" w:rsidRPr="00AF5C86" w:rsidRDefault="002B02D0" w:rsidP="001D6908">
      <w:pPr>
        <w:rPr>
          <w:rFonts w:ascii="Arial" w:hAnsi="Arial" w:cs="Arial"/>
          <w:sz w:val="36"/>
          <w:szCs w:val="36"/>
        </w:rPr>
      </w:pPr>
      <w:r w:rsidRPr="00AF5C86">
        <w:rPr>
          <w:rFonts w:ascii="Arial" w:hAnsi="Arial" w:cs="Arial"/>
          <w:sz w:val="36"/>
          <w:szCs w:val="36"/>
        </w:rPr>
        <w:t>All</w:t>
      </w:r>
      <w:r w:rsidR="007425B6" w:rsidRPr="00AF5C86">
        <w:rPr>
          <w:rFonts w:ascii="Arial" w:hAnsi="Arial" w:cs="Arial"/>
          <w:sz w:val="36"/>
          <w:szCs w:val="36"/>
        </w:rPr>
        <w:t xml:space="preserve"> t</w:t>
      </w:r>
      <w:r w:rsidR="00AF1557" w:rsidRPr="00AF5C86">
        <w:rPr>
          <w:rFonts w:ascii="Arial" w:hAnsi="Arial" w:cs="Arial"/>
          <w:sz w:val="36"/>
          <w:szCs w:val="36"/>
        </w:rPr>
        <w:t xml:space="preserve">hese efforts are </w:t>
      </w:r>
      <w:r w:rsidR="00C17F65" w:rsidRPr="00AF5C86">
        <w:rPr>
          <w:rFonts w:ascii="Arial" w:hAnsi="Arial" w:cs="Arial"/>
          <w:sz w:val="36"/>
          <w:szCs w:val="36"/>
        </w:rPr>
        <w:t>supported</w:t>
      </w:r>
      <w:r w:rsidR="00AF1557" w:rsidRPr="00AF5C86">
        <w:rPr>
          <w:rFonts w:ascii="Arial" w:hAnsi="Arial" w:cs="Arial"/>
          <w:sz w:val="36"/>
          <w:szCs w:val="36"/>
        </w:rPr>
        <w:t xml:space="preserve"> by </w:t>
      </w:r>
      <w:r w:rsidR="00CB2F77" w:rsidRPr="00AF5C86">
        <w:rPr>
          <w:rFonts w:ascii="Arial" w:hAnsi="Arial" w:cs="Arial"/>
          <w:sz w:val="36"/>
          <w:szCs w:val="36"/>
        </w:rPr>
        <w:t>the integration of Fable Engage</w:t>
      </w:r>
      <w:r w:rsidR="00077A03" w:rsidRPr="00AF5C86">
        <w:rPr>
          <w:rFonts w:ascii="Arial" w:hAnsi="Arial" w:cs="Arial"/>
          <w:sz w:val="36"/>
          <w:szCs w:val="36"/>
        </w:rPr>
        <w:t xml:space="preserve">, </w:t>
      </w:r>
      <w:r w:rsidR="002A57C1" w:rsidRPr="00AF5C86">
        <w:rPr>
          <w:rFonts w:ascii="Arial" w:hAnsi="Arial" w:cs="Arial"/>
          <w:sz w:val="36"/>
          <w:szCs w:val="36"/>
        </w:rPr>
        <w:t xml:space="preserve">which will embed </w:t>
      </w:r>
      <w:r w:rsidR="00B846AA" w:rsidRPr="00AF5C86">
        <w:rPr>
          <w:rFonts w:ascii="Arial" w:hAnsi="Arial" w:cs="Arial"/>
          <w:sz w:val="36"/>
          <w:szCs w:val="36"/>
        </w:rPr>
        <w:t xml:space="preserve">feedback and UX research with </w:t>
      </w:r>
      <w:proofErr w:type="gramStart"/>
      <w:r w:rsidR="00B846AA" w:rsidRPr="00AF5C86">
        <w:rPr>
          <w:rFonts w:ascii="Arial" w:hAnsi="Arial" w:cs="Arial"/>
          <w:sz w:val="36"/>
          <w:szCs w:val="36"/>
        </w:rPr>
        <w:t>persons</w:t>
      </w:r>
      <w:proofErr w:type="gramEnd"/>
      <w:r w:rsidR="00B846AA" w:rsidRPr="00AF5C86">
        <w:rPr>
          <w:rFonts w:ascii="Arial" w:hAnsi="Arial" w:cs="Arial"/>
          <w:sz w:val="36"/>
          <w:szCs w:val="36"/>
        </w:rPr>
        <w:t xml:space="preserve"> with disabilities directly into our digital development processes. </w:t>
      </w:r>
      <w:r w:rsidR="004C65F4" w:rsidRPr="00AF5C86">
        <w:rPr>
          <w:rFonts w:ascii="Arial" w:hAnsi="Arial" w:cs="Arial"/>
          <w:sz w:val="36"/>
          <w:szCs w:val="36"/>
        </w:rPr>
        <w:t xml:space="preserve">This partnership will help ensure that </w:t>
      </w:r>
      <w:r w:rsidR="000255F1" w:rsidRPr="000B1126">
        <w:rPr>
          <w:rFonts w:ascii="Arial" w:hAnsi="Arial" w:cs="Arial"/>
          <w:sz w:val="36"/>
          <w:szCs w:val="36"/>
        </w:rPr>
        <w:t>improvements</w:t>
      </w:r>
      <w:r w:rsidR="000255F1" w:rsidRPr="00AF5C86">
        <w:rPr>
          <w:rFonts w:ascii="Arial" w:hAnsi="Arial" w:cs="Arial"/>
          <w:sz w:val="36"/>
          <w:szCs w:val="36"/>
        </w:rPr>
        <w:t xml:space="preserve"> are </w:t>
      </w:r>
      <w:proofErr w:type="gramStart"/>
      <w:r w:rsidR="000255F1" w:rsidRPr="00AF5C86">
        <w:rPr>
          <w:rFonts w:ascii="Arial" w:hAnsi="Arial" w:cs="Arial"/>
          <w:sz w:val="36"/>
          <w:szCs w:val="36"/>
        </w:rPr>
        <w:t>informed</w:t>
      </w:r>
      <w:proofErr w:type="gramEnd"/>
      <w:r w:rsidR="000255F1" w:rsidRPr="00AF5C86">
        <w:rPr>
          <w:rFonts w:ascii="Arial" w:hAnsi="Arial" w:cs="Arial"/>
          <w:sz w:val="36"/>
          <w:szCs w:val="36"/>
        </w:rPr>
        <w:t xml:space="preserve"> by lived experience.</w:t>
      </w:r>
      <w:r w:rsidR="00190635" w:rsidRPr="00AF5C86">
        <w:rPr>
          <w:rFonts w:ascii="Arial" w:hAnsi="Arial" w:cs="Arial"/>
          <w:sz w:val="36"/>
          <w:szCs w:val="36"/>
        </w:rPr>
        <w:t xml:space="preserve"> </w:t>
      </w:r>
    </w:p>
    <w:p w14:paraId="06A82A64" w14:textId="5595DAA0" w:rsidR="009F7903" w:rsidRPr="00AF5C86" w:rsidRDefault="00457DCA" w:rsidP="009F7903">
      <w:pPr>
        <w:rPr>
          <w:rFonts w:ascii="Arial" w:hAnsi="Arial" w:cs="Arial"/>
          <w:sz w:val="36"/>
          <w:szCs w:val="36"/>
        </w:rPr>
      </w:pPr>
      <w:r w:rsidRPr="000B1126">
        <w:rPr>
          <w:rFonts w:ascii="Arial" w:hAnsi="Arial" w:cs="Arial"/>
          <w:sz w:val="36"/>
          <w:szCs w:val="36"/>
        </w:rPr>
        <w:t xml:space="preserve">We also recognize that </w:t>
      </w:r>
      <w:r w:rsidR="00DC0F1E" w:rsidRPr="000B1126">
        <w:rPr>
          <w:rFonts w:ascii="Arial" w:hAnsi="Arial" w:cs="Arial"/>
          <w:sz w:val="36"/>
          <w:szCs w:val="36"/>
        </w:rPr>
        <w:t xml:space="preserve">technology and accessibility standards are constantly evolving. </w:t>
      </w:r>
      <w:r w:rsidR="00127FDF" w:rsidRPr="000B1126">
        <w:rPr>
          <w:rFonts w:ascii="Arial" w:hAnsi="Arial" w:cs="Arial"/>
          <w:sz w:val="36"/>
          <w:szCs w:val="36"/>
        </w:rPr>
        <w:t>We will continue to listen to feedback, adapt to new standards, and balance efficiency</w:t>
      </w:r>
      <w:r w:rsidR="0063293E" w:rsidRPr="000B1126">
        <w:rPr>
          <w:rFonts w:ascii="Arial" w:hAnsi="Arial" w:cs="Arial"/>
          <w:sz w:val="36"/>
          <w:szCs w:val="36"/>
        </w:rPr>
        <w:t xml:space="preserve"> with thoroughness to make accessibility practical for everyone</w:t>
      </w:r>
      <w:r w:rsidR="0063293E" w:rsidRPr="00AF5C86">
        <w:rPr>
          <w:rFonts w:ascii="Arial" w:hAnsi="Arial" w:cs="Arial"/>
          <w:sz w:val="36"/>
          <w:szCs w:val="36"/>
        </w:rPr>
        <w:t>.</w:t>
      </w:r>
    </w:p>
    <w:p w14:paraId="2C869516" w14:textId="6499306B" w:rsidR="4DA6F9BA" w:rsidRPr="00E071E4" w:rsidRDefault="4DA6F9BA" w:rsidP="00563DD1">
      <w:pPr>
        <w:pStyle w:val="Heading2"/>
      </w:pPr>
      <w:bookmarkStart w:id="18" w:name="_Toc1591438205"/>
      <w:r w:rsidRPr="00E071E4">
        <w:t>Communication, other than information and communication technologies</w:t>
      </w:r>
      <w:bookmarkEnd w:id="18"/>
    </w:p>
    <w:p w14:paraId="249DE102" w14:textId="234A1DFF" w:rsidR="1F52E8EB" w:rsidRPr="00E071E4" w:rsidRDefault="1F52E8EB" w:rsidP="00563DD1">
      <w:pPr>
        <w:pStyle w:val="Heading3"/>
      </w:pPr>
      <w:bookmarkStart w:id="19" w:name="_Toc1595181939"/>
      <w:r w:rsidRPr="00E071E4">
        <w:t>Barriers</w:t>
      </w:r>
      <w:bookmarkEnd w:id="19"/>
    </w:p>
    <w:p w14:paraId="73161FDA" w14:textId="2739A977" w:rsidR="0053666F" w:rsidRPr="00AF5C86" w:rsidRDefault="00E228DD" w:rsidP="0053666F">
      <w:pPr>
        <w:rPr>
          <w:rFonts w:ascii="Arial" w:hAnsi="Arial" w:cs="Arial"/>
          <w:sz w:val="36"/>
          <w:szCs w:val="36"/>
        </w:rPr>
      </w:pPr>
      <w:r w:rsidRPr="00E228DD">
        <w:rPr>
          <w:rFonts w:ascii="Arial" w:hAnsi="Arial" w:cs="Arial"/>
          <w:sz w:val="36"/>
          <w:szCs w:val="36"/>
        </w:rPr>
        <w:t xml:space="preserve">Barriers were identified in the consultations and the review of our policies, programs and services. Where there is </w:t>
      </w:r>
      <w:r w:rsidRPr="00E228DD">
        <w:rPr>
          <w:rFonts w:ascii="Arial" w:hAnsi="Arial" w:cs="Arial"/>
          <w:sz w:val="36"/>
          <w:szCs w:val="36"/>
        </w:rPr>
        <w:lastRenderedPageBreak/>
        <w:t>overlap with the ICT and Design and delivery of programs and services priority areas, actions to address those barriers can be found under those sections.</w:t>
      </w:r>
      <w:r w:rsidR="00FC7A81" w:rsidRPr="00AF5C86">
        <w:rPr>
          <w:rFonts w:ascii="Arial" w:hAnsi="Arial" w:cs="Arial"/>
          <w:sz w:val="36"/>
          <w:szCs w:val="36"/>
        </w:rPr>
        <w:t xml:space="preserve"> </w:t>
      </w:r>
    </w:p>
    <w:p w14:paraId="473118CA" w14:textId="77777777" w:rsidR="000C3891" w:rsidRPr="00AF5C86" w:rsidRDefault="000C3891" w:rsidP="002B10E9">
      <w:pPr>
        <w:numPr>
          <w:ilvl w:val="0"/>
          <w:numId w:val="10"/>
        </w:numPr>
        <w:spacing w:line="276" w:lineRule="auto"/>
        <w:rPr>
          <w:rFonts w:ascii="Arial" w:hAnsi="Arial" w:cs="Arial"/>
          <w:sz w:val="36"/>
          <w:szCs w:val="36"/>
        </w:rPr>
      </w:pPr>
      <w:r w:rsidRPr="00AF5C86">
        <w:rPr>
          <w:rFonts w:ascii="Arial" w:hAnsi="Arial" w:cs="Arial"/>
          <w:b/>
          <w:bCs/>
          <w:sz w:val="36"/>
          <w:szCs w:val="36"/>
        </w:rPr>
        <w:t xml:space="preserve">Language and layout: </w:t>
      </w:r>
      <w:r w:rsidRPr="00AF5C86">
        <w:rPr>
          <w:rFonts w:ascii="Arial" w:hAnsi="Arial" w:cs="Arial"/>
          <w:sz w:val="36"/>
          <w:szCs w:val="36"/>
        </w:rPr>
        <w:t>External communications (e.g., website, social media) should use plain language, concise instructions, and accessible layouts.</w:t>
      </w:r>
      <w:r w:rsidRPr="00AF5C86">
        <w:rPr>
          <w:rFonts w:ascii="Arial" w:hAnsi="Arial" w:cs="Arial"/>
          <w:b/>
          <w:bCs/>
          <w:sz w:val="36"/>
          <w:szCs w:val="36"/>
        </w:rPr>
        <w:t xml:space="preserve"> </w:t>
      </w:r>
    </w:p>
    <w:p w14:paraId="4190D2E0" w14:textId="77777777" w:rsidR="000C3891" w:rsidRPr="00AF5C86" w:rsidRDefault="000C3891" w:rsidP="002B10E9">
      <w:pPr>
        <w:numPr>
          <w:ilvl w:val="0"/>
          <w:numId w:val="10"/>
        </w:numPr>
        <w:spacing w:line="276" w:lineRule="auto"/>
        <w:rPr>
          <w:rFonts w:ascii="Arial" w:hAnsi="Arial" w:cs="Arial"/>
          <w:sz w:val="36"/>
          <w:szCs w:val="36"/>
        </w:rPr>
      </w:pPr>
      <w:r w:rsidRPr="00AF5C86">
        <w:rPr>
          <w:rFonts w:ascii="Arial" w:hAnsi="Arial" w:cs="Arial"/>
          <w:b/>
          <w:bCs/>
          <w:sz w:val="36"/>
          <w:szCs w:val="36"/>
        </w:rPr>
        <w:t>Representation:</w:t>
      </w:r>
      <w:r w:rsidRPr="00AF5C86">
        <w:rPr>
          <w:rFonts w:ascii="Arial" w:hAnsi="Arial" w:cs="Arial"/>
          <w:sz w:val="36"/>
          <w:szCs w:val="36"/>
        </w:rPr>
        <w:t xml:space="preserve"> Entrepreneurs with disabilities expressed a desire to see themselves reflected in EDC’s marketing materials and platforms.</w:t>
      </w:r>
    </w:p>
    <w:p w14:paraId="6B83BEA6" w14:textId="574BBF07" w:rsidR="000C3891" w:rsidRPr="00AF5C86" w:rsidRDefault="000C3891" w:rsidP="002B10E9">
      <w:pPr>
        <w:numPr>
          <w:ilvl w:val="0"/>
          <w:numId w:val="10"/>
        </w:numPr>
        <w:spacing w:line="276" w:lineRule="auto"/>
        <w:rPr>
          <w:rFonts w:ascii="Arial" w:hAnsi="Arial" w:cs="Arial"/>
          <w:b/>
          <w:bCs/>
          <w:sz w:val="36"/>
          <w:szCs w:val="36"/>
        </w:rPr>
      </w:pPr>
      <w:r w:rsidRPr="00AF5C86">
        <w:rPr>
          <w:rFonts w:ascii="Arial" w:hAnsi="Arial" w:cs="Arial"/>
          <w:b/>
          <w:bCs/>
          <w:sz w:val="36"/>
          <w:szCs w:val="36"/>
        </w:rPr>
        <w:t>Accessible content:</w:t>
      </w:r>
      <w:r w:rsidRPr="00AF5C86">
        <w:rPr>
          <w:rFonts w:ascii="Arial" w:hAnsi="Arial" w:cs="Arial"/>
          <w:sz w:val="36"/>
          <w:szCs w:val="36"/>
        </w:rPr>
        <w:t xml:space="preserve"> Concerns were raised about the use of color as the sole method of conveying information, cluttered presentations, and screen reader compatibility issues.</w:t>
      </w:r>
    </w:p>
    <w:p w14:paraId="6FADD166" w14:textId="6A147F9D" w:rsidR="00934B96" w:rsidRPr="00AF5C86" w:rsidRDefault="00934B96" w:rsidP="002B10E9">
      <w:pPr>
        <w:numPr>
          <w:ilvl w:val="0"/>
          <w:numId w:val="10"/>
        </w:numPr>
        <w:spacing w:line="276" w:lineRule="auto"/>
        <w:rPr>
          <w:rFonts w:ascii="Arial" w:hAnsi="Arial" w:cs="Arial"/>
          <w:sz w:val="36"/>
          <w:szCs w:val="36"/>
        </w:rPr>
      </w:pPr>
      <w:r w:rsidRPr="00AF5C86">
        <w:rPr>
          <w:rFonts w:ascii="Arial" w:hAnsi="Arial" w:cs="Arial"/>
          <w:b/>
          <w:bCs/>
          <w:sz w:val="36"/>
          <w:szCs w:val="36"/>
        </w:rPr>
        <w:t>Accessible documentation:</w:t>
      </w:r>
      <w:r w:rsidRPr="00AF5C86">
        <w:rPr>
          <w:rFonts w:ascii="Arial" w:hAnsi="Arial" w:cs="Arial"/>
          <w:sz w:val="36"/>
          <w:szCs w:val="36"/>
        </w:rPr>
        <w:t xml:space="preserve"> </w:t>
      </w:r>
      <w:r w:rsidR="00A125E2" w:rsidRPr="00AF5C86">
        <w:rPr>
          <w:rFonts w:ascii="Arial" w:hAnsi="Arial" w:cs="Arial"/>
          <w:sz w:val="36"/>
          <w:szCs w:val="36"/>
        </w:rPr>
        <w:t>Lack of</w:t>
      </w:r>
      <w:r w:rsidRPr="00AF5C86">
        <w:rPr>
          <w:rFonts w:ascii="Arial" w:hAnsi="Arial" w:cs="Arial"/>
          <w:sz w:val="36"/>
          <w:szCs w:val="36"/>
        </w:rPr>
        <w:t xml:space="preserve"> easy access to alternative formats for documents.</w:t>
      </w:r>
    </w:p>
    <w:p w14:paraId="7157F557" w14:textId="77777777" w:rsidR="00A43794" w:rsidRPr="00E071E4" w:rsidRDefault="00A43794" w:rsidP="00563DD1">
      <w:pPr>
        <w:pStyle w:val="Heading3"/>
      </w:pPr>
      <w:bookmarkStart w:id="20" w:name="_Toc1266577120"/>
      <w:r w:rsidRPr="00E071E4">
        <w:t>Key activities for 2026 to 2028</w:t>
      </w:r>
      <w:bookmarkEnd w:id="20"/>
    </w:p>
    <w:p w14:paraId="6F7F0A5C" w14:textId="08CFF4CE" w:rsidR="566E10B8" w:rsidRPr="00AF5C86" w:rsidRDefault="00A506D2" w:rsidP="566E10B8">
      <w:pPr>
        <w:rPr>
          <w:rFonts w:ascii="Arial" w:hAnsi="Arial" w:cs="Arial"/>
          <w:sz w:val="36"/>
          <w:szCs w:val="36"/>
        </w:rPr>
      </w:pPr>
      <w:r w:rsidRPr="00AF5C86">
        <w:rPr>
          <w:rFonts w:ascii="Arial" w:hAnsi="Arial" w:cs="Arial"/>
          <w:sz w:val="36"/>
          <w:szCs w:val="36"/>
        </w:rPr>
        <w:t xml:space="preserve">Planned </w:t>
      </w:r>
      <w:r w:rsidR="00A5247A" w:rsidRPr="00AF5C86">
        <w:rPr>
          <w:rFonts w:ascii="Arial" w:hAnsi="Arial" w:cs="Arial"/>
          <w:sz w:val="36"/>
          <w:szCs w:val="36"/>
        </w:rPr>
        <w:t xml:space="preserve">activities </w:t>
      </w:r>
      <w:r w:rsidR="00FF00CB" w:rsidRPr="00AF5C86">
        <w:rPr>
          <w:rFonts w:ascii="Arial" w:hAnsi="Arial" w:cs="Arial"/>
          <w:sz w:val="36"/>
          <w:szCs w:val="36"/>
        </w:rPr>
        <w:t>include:</w:t>
      </w:r>
    </w:p>
    <w:p w14:paraId="68775092" w14:textId="0D637288" w:rsidR="00FF00CB" w:rsidRPr="00AF5C86" w:rsidRDefault="00FF00CB" w:rsidP="002B10E9">
      <w:pPr>
        <w:numPr>
          <w:ilvl w:val="0"/>
          <w:numId w:val="12"/>
        </w:numPr>
        <w:spacing w:line="276" w:lineRule="auto"/>
        <w:rPr>
          <w:rFonts w:ascii="Arial" w:hAnsi="Arial" w:cs="Arial"/>
          <w:sz w:val="36"/>
          <w:szCs w:val="36"/>
          <w:lang w:val="en-CA"/>
        </w:rPr>
      </w:pPr>
      <w:r w:rsidRPr="00AF5C86">
        <w:rPr>
          <w:rFonts w:ascii="Arial" w:hAnsi="Arial" w:cs="Arial"/>
          <w:b/>
          <w:bCs/>
          <w:sz w:val="36"/>
          <w:szCs w:val="36"/>
          <w:lang w:val="en-CA"/>
        </w:rPr>
        <w:t>Accessible communications:</w:t>
      </w:r>
      <w:r w:rsidRPr="00AF5C86">
        <w:rPr>
          <w:rFonts w:ascii="Arial" w:hAnsi="Arial" w:cs="Arial"/>
          <w:sz w:val="36"/>
          <w:szCs w:val="36"/>
          <w:lang w:val="en-CA"/>
        </w:rPr>
        <w:t xml:space="preserve"> </w:t>
      </w:r>
      <w:r w:rsidR="008774DF" w:rsidRPr="00AF5C86">
        <w:rPr>
          <w:rFonts w:ascii="Arial" w:hAnsi="Arial" w:cs="Arial"/>
          <w:sz w:val="36"/>
          <w:szCs w:val="36"/>
          <w:lang w:val="en-CA"/>
        </w:rPr>
        <w:t>Embed</w:t>
      </w:r>
      <w:r w:rsidRPr="00AF5C86">
        <w:rPr>
          <w:rFonts w:ascii="Arial" w:hAnsi="Arial" w:cs="Arial"/>
          <w:sz w:val="36"/>
          <w:szCs w:val="36"/>
          <w:lang w:val="en-CA"/>
        </w:rPr>
        <w:t xml:space="preserve"> plain language and inclusive writing standards into our updated brand and content </w:t>
      </w:r>
      <w:r w:rsidR="00856878" w:rsidRPr="00AF5C86">
        <w:rPr>
          <w:rFonts w:ascii="Arial" w:hAnsi="Arial" w:cs="Arial"/>
          <w:sz w:val="36"/>
          <w:szCs w:val="36"/>
          <w:lang w:val="en-CA"/>
        </w:rPr>
        <w:t>guidelines and</w:t>
      </w:r>
      <w:r w:rsidRPr="00AF5C86">
        <w:rPr>
          <w:rFonts w:ascii="Arial" w:hAnsi="Arial" w:cs="Arial"/>
          <w:sz w:val="36"/>
          <w:szCs w:val="36"/>
          <w:lang w:val="en-CA"/>
        </w:rPr>
        <w:t xml:space="preserve"> roll out </w:t>
      </w:r>
      <w:r w:rsidR="00CF23E1" w:rsidRPr="00AF5C86">
        <w:rPr>
          <w:rFonts w:ascii="Arial" w:hAnsi="Arial" w:cs="Arial"/>
          <w:sz w:val="36"/>
          <w:szCs w:val="36"/>
        </w:rPr>
        <w:t xml:space="preserve">targeted </w:t>
      </w:r>
      <w:r w:rsidRPr="00AF5C86">
        <w:rPr>
          <w:rFonts w:ascii="Arial" w:hAnsi="Arial" w:cs="Arial"/>
          <w:sz w:val="36"/>
          <w:szCs w:val="36"/>
          <w:lang w:val="en-CA"/>
        </w:rPr>
        <w:t>training for content creators to support this shift</w:t>
      </w:r>
      <w:r w:rsidR="007B664E" w:rsidRPr="00AF5C86">
        <w:rPr>
          <w:rFonts w:ascii="Arial" w:hAnsi="Arial" w:cs="Arial"/>
          <w:sz w:val="36"/>
          <w:szCs w:val="36"/>
        </w:rPr>
        <w:t xml:space="preserve">, e.g. </w:t>
      </w:r>
      <w:r w:rsidR="00FE5E51" w:rsidRPr="00AF5C86">
        <w:rPr>
          <w:rFonts w:ascii="Arial" w:hAnsi="Arial" w:cs="Arial"/>
          <w:sz w:val="36"/>
          <w:szCs w:val="36"/>
        </w:rPr>
        <w:t xml:space="preserve">document </w:t>
      </w:r>
      <w:r w:rsidR="00E8248D" w:rsidRPr="00AF5C86">
        <w:rPr>
          <w:rFonts w:ascii="Arial" w:hAnsi="Arial" w:cs="Arial"/>
          <w:sz w:val="36"/>
          <w:szCs w:val="36"/>
        </w:rPr>
        <w:t>accessibility</w:t>
      </w:r>
      <w:r w:rsidR="007B664E" w:rsidRPr="00AF5C86">
        <w:rPr>
          <w:rFonts w:ascii="Arial" w:hAnsi="Arial" w:cs="Arial"/>
          <w:sz w:val="36"/>
          <w:szCs w:val="36"/>
        </w:rPr>
        <w:t xml:space="preserve"> training, </w:t>
      </w:r>
      <w:r w:rsidR="00FE5E51" w:rsidRPr="00AF5C86">
        <w:rPr>
          <w:rFonts w:ascii="Arial" w:hAnsi="Arial" w:cs="Arial"/>
          <w:sz w:val="36"/>
          <w:szCs w:val="36"/>
        </w:rPr>
        <w:t xml:space="preserve">plain language </w:t>
      </w:r>
      <w:r w:rsidR="007B664E" w:rsidRPr="00AF5C86">
        <w:rPr>
          <w:rFonts w:ascii="Arial" w:hAnsi="Arial" w:cs="Arial"/>
          <w:sz w:val="36"/>
          <w:szCs w:val="36"/>
        </w:rPr>
        <w:t>training</w:t>
      </w:r>
      <w:r w:rsidR="00481F1E" w:rsidRPr="00AF5C86">
        <w:rPr>
          <w:rFonts w:ascii="Arial" w:hAnsi="Arial" w:cs="Arial"/>
          <w:sz w:val="36"/>
          <w:szCs w:val="36"/>
        </w:rPr>
        <w:t>. (2026)</w:t>
      </w:r>
    </w:p>
    <w:p w14:paraId="445AD67E" w14:textId="7FF00B00" w:rsidR="00FF00CB" w:rsidRPr="00AF5C86" w:rsidRDefault="00FF00CB" w:rsidP="002B10E9">
      <w:pPr>
        <w:numPr>
          <w:ilvl w:val="0"/>
          <w:numId w:val="12"/>
        </w:numPr>
        <w:spacing w:line="276" w:lineRule="auto"/>
        <w:rPr>
          <w:rFonts w:ascii="Arial" w:hAnsi="Arial" w:cs="Arial"/>
          <w:sz w:val="36"/>
          <w:szCs w:val="36"/>
          <w:lang w:val="en-CA"/>
        </w:rPr>
      </w:pPr>
      <w:r w:rsidRPr="00AF5C86">
        <w:rPr>
          <w:rFonts w:ascii="Arial" w:hAnsi="Arial" w:cs="Arial"/>
          <w:b/>
          <w:bCs/>
          <w:sz w:val="36"/>
          <w:szCs w:val="36"/>
          <w:lang w:val="en-CA"/>
        </w:rPr>
        <w:lastRenderedPageBreak/>
        <w:t>Representation and inclusive imagery:</w:t>
      </w:r>
      <w:r w:rsidRPr="00AF5C86">
        <w:rPr>
          <w:rFonts w:ascii="Arial" w:hAnsi="Arial" w:cs="Arial"/>
          <w:sz w:val="36"/>
          <w:szCs w:val="36"/>
          <w:lang w:val="en-CA"/>
        </w:rPr>
        <w:t xml:space="preserve"> </w:t>
      </w:r>
      <w:r w:rsidR="008774DF" w:rsidRPr="00AF5C86">
        <w:rPr>
          <w:rFonts w:ascii="Arial" w:hAnsi="Arial" w:cs="Arial"/>
          <w:sz w:val="36"/>
          <w:szCs w:val="36"/>
          <w:lang w:val="en-CA"/>
        </w:rPr>
        <w:t xml:space="preserve">Audit our </w:t>
      </w:r>
      <w:r w:rsidRPr="00AF5C86">
        <w:rPr>
          <w:rFonts w:ascii="Arial" w:hAnsi="Arial" w:cs="Arial"/>
          <w:sz w:val="36"/>
          <w:szCs w:val="36"/>
          <w:lang w:val="en-CA"/>
        </w:rPr>
        <w:t>image libraries and updat</w:t>
      </w:r>
      <w:r w:rsidR="008774DF" w:rsidRPr="00AF5C86">
        <w:rPr>
          <w:rFonts w:ascii="Arial" w:hAnsi="Arial" w:cs="Arial"/>
          <w:sz w:val="36"/>
          <w:szCs w:val="36"/>
          <w:lang w:val="en-CA"/>
        </w:rPr>
        <w:t>e</w:t>
      </w:r>
      <w:r w:rsidRPr="00AF5C86">
        <w:rPr>
          <w:rFonts w:ascii="Arial" w:hAnsi="Arial" w:cs="Arial"/>
          <w:sz w:val="36"/>
          <w:szCs w:val="36"/>
          <w:lang w:val="en-CA"/>
        </w:rPr>
        <w:t xml:space="preserve"> our visual standards to better reflect entrepreneurs with disabilities.</w:t>
      </w:r>
      <w:r w:rsidR="00B24325" w:rsidRPr="00AF5C86">
        <w:rPr>
          <w:rFonts w:ascii="Arial" w:hAnsi="Arial" w:cs="Arial"/>
          <w:sz w:val="36"/>
          <w:szCs w:val="36"/>
          <w:lang w:val="en-CA"/>
        </w:rPr>
        <w:t xml:space="preserve"> </w:t>
      </w:r>
      <w:r w:rsidR="00D76449" w:rsidRPr="00AF5C86">
        <w:rPr>
          <w:rFonts w:ascii="Arial" w:hAnsi="Arial" w:cs="Arial"/>
          <w:sz w:val="36"/>
          <w:szCs w:val="36"/>
          <w:lang w:val="en-CA"/>
        </w:rPr>
        <w:t>(2026 – 2027)</w:t>
      </w:r>
    </w:p>
    <w:p w14:paraId="757ED37E" w14:textId="436AE982" w:rsidR="00FF00CB" w:rsidRPr="00AF5C86" w:rsidRDefault="00975065" w:rsidP="002B10E9">
      <w:pPr>
        <w:numPr>
          <w:ilvl w:val="0"/>
          <w:numId w:val="12"/>
        </w:numPr>
        <w:spacing w:after="0" w:line="276" w:lineRule="auto"/>
        <w:rPr>
          <w:rFonts w:ascii="Arial" w:hAnsi="Arial" w:cs="Arial"/>
          <w:sz w:val="36"/>
          <w:szCs w:val="36"/>
        </w:rPr>
      </w:pPr>
      <w:r w:rsidRPr="00AF5C86">
        <w:rPr>
          <w:rFonts w:ascii="Arial" w:hAnsi="Arial" w:cs="Arial"/>
          <w:b/>
          <w:bCs/>
          <w:sz w:val="36"/>
          <w:szCs w:val="36"/>
          <w:lang w:val="en-CA"/>
        </w:rPr>
        <w:t>Accessible guidelines</w:t>
      </w:r>
      <w:r w:rsidR="00DB49BC" w:rsidRPr="00AF5C86">
        <w:rPr>
          <w:rFonts w:ascii="Arial" w:hAnsi="Arial" w:cs="Arial"/>
          <w:b/>
          <w:bCs/>
          <w:sz w:val="36"/>
          <w:szCs w:val="36"/>
          <w:lang w:val="en-CA"/>
        </w:rPr>
        <w:t xml:space="preserve">: </w:t>
      </w:r>
      <w:r w:rsidR="00DB49BC" w:rsidRPr="00AF5C86">
        <w:rPr>
          <w:rFonts w:ascii="Arial" w:hAnsi="Arial" w:cs="Arial"/>
          <w:sz w:val="36"/>
          <w:szCs w:val="36"/>
          <w:lang w:val="en-CA"/>
        </w:rPr>
        <w:t>Develop guid</w:t>
      </w:r>
      <w:r w:rsidR="00FA2BFF" w:rsidRPr="00AF5C86">
        <w:rPr>
          <w:rFonts w:ascii="Arial" w:hAnsi="Arial" w:cs="Arial"/>
          <w:sz w:val="36"/>
          <w:szCs w:val="36"/>
          <w:lang w:val="en-CA"/>
        </w:rPr>
        <w:t>elines for accessible digital documents (Word, PowerPoint and PDF</w:t>
      </w:r>
      <w:r w:rsidR="008A04C0" w:rsidRPr="00AF5C86">
        <w:rPr>
          <w:rFonts w:ascii="Arial" w:hAnsi="Arial" w:cs="Arial"/>
          <w:sz w:val="36"/>
          <w:szCs w:val="36"/>
          <w:lang w:val="en-CA"/>
        </w:rPr>
        <w:t>s). (2026)</w:t>
      </w:r>
    </w:p>
    <w:p w14:paraId="18770107" w14:textId="3EC92932" w:rsidR="4DA6F9BA" w:rsidRPr="00E071E4" w:rsidRDefault="4DA6F9BA" w:rsidP="00563DD1">
      <w:pPr>
        <w:pStyle w:val="Heading2"/>
      </w:pPr>
      <w:bookmarkStart w:id="21" w:name="_Toc903045812"/>
      <w:r w:rsidRPr="00E071E4">
        <w:t>The procurement of goods, services and facilities</w:t>
      </w:r>
      <w:bookmarkEnd w:id="21"/>
    </w:p>
    <w:p w14:paraId="1FBA678A" w14:textId="0FCCDC3A" w:rsidR="754E2ADB" w:rsidRPr="00E071E4" w:rsidRDefault="754E2ADB" w:rsidP="00563DD1">
      <w:pPr>
        <w:pStyle w:val="Heading3"/>
      </w:pPr>
      <w:bookmarkStart w:id="22" w:name="_Toc418889507"/>
      <w:r w:rsidRPr="00E071E4">
        <w:t>Barriers</w:t>
      </w:r>
      <w:bookmarkEnd w:id="22"/>
    </w:p>
    <w:p w14:paraId="49A53E41" w14:textId="1D717634" w:rsidR="00405F50" w:rsidRPr="00AF5C86" w:rsidRDefault="00F31D3D" w:rsidP="00405F50">
      <w:pPr>
        <w:rPr>
          <w:rFonts w:ascii="Arial" w:hAnsi="Arial" w:cs="Arial"/>
          <w:sz w:val="36"/>
          <w:szCs w:val="36"/>
        </w:rPr>
      </w:pPr>
      <w:r w:rsidRPr="00AF5C86">
        <w:rPr>
          <w:rFonts w:ascii="Arial" w:hAnsi="Arial" w:cs="Arial"/>
          <w:sz w:val="36"/>
          <w:szCs w:val="36"/>
        </w:rPr>
        <w:t xml:space="preserve">The following are some of the barriers that were identified </w:t>
      </w:r>
      <w:proofErr w:type="gramStart"/>
      <w:r w:rsidRPr="00AF5C86">
        <w:rPr>
          <w:rFonts w:ascii="Arial" w:hAnsi="Arial" w:cs="Arial"/>
          <w:sz w:val="36"/>
          <w:szCs w:val="36"/>
        </w:rPr>
        <w:t>in the area of</w:t>
      </w:r>
      <w:proofErr w:type="gramEnd"/>
      <w:r w:rsidRPr="00AF5C86">
        <w:rPr>
          <w:rFonts w:ascii="Arial" w:hAnsi="Arial" w:cs="Arial"/>
          <w:sz w:val="36"/>
          <w:szCs w:val="36"/>
        </w:rPr>
        <w:t xml:space="preserve"> </w:t>
      </w:r>
      <w:r w:rsidR="006B2082" w:rsidRPr="00AF5C86">
        <w:rPr>
          <w:rFonts w:ascii="Arial" w:hAnsi="Arial" w:cs="Arial"/>
          <w:sz w:val="36"/>
          <w:szCs w:val="36"/>
        </w:rPr>
        <w:t>procurement</w:t>
      </w:r>
      <w:r w:rsidRPr="00AF5C86">
        <w:rPr>
          <w:rFonts w:ascii="Arial" w:hAnsi="Arial" w:cs="Arial"/>
          <w:sz w:val="36"/>
          <w:szCs w:val="36"/>
        </w:rPr>
        <w:t xml:space="preserve"> during consultations or in reviewing policies, programs or services and actions we will take to remove them. </w:t>
      </w:r>
    </w:p>
    <w:p w14:paraId="4CC6D497" w14:textId="680E1627" w:rsidR="00974F26" w:rsidRPr="00AF5C86" w:rsidRDefault="00974F26" w:rsidP="00E228DD">
      <w:pPr>
        <w:numPr>
          <w:ilvl w:val="0"/>
          <w:numId w:val="10"/>
        </w:numPr>
        <w:spacing w:line="276" w:lineRule="auto"/>
        <w:rPr>
          <w:rFonts w:ascii="Arial" w:hAnsi="Arial" w:cs="Arial"/>
          <w:sz w:val="36"/>
          <w:szCs w:val="36"/>
        </w:rPr>
      </w:pPr>
      <w:r w:rsidRPr="00AF5C86">
        <w:rPr>
          <w:rFonts w:ascii="Arial" w:hAnsi="Arial" w:cs="Arial"/>
          <w:b/>
          <w:bCs/>
          <w:sz w:val="36"/>
          <w:szCs w:val="36"/>
        </w:rPr>
        <w:t xml:space="preserve">Bidding sites: </w:t>
      </w:r>
      <w:r w:rsidR="00E228DD" w:rsidRPr="00E228DD">
        <w:rPr>
          <w:rFonts w:ascii="Arial" w:hAnsi="Arial" w:cs="Arial"/>
          <w:sz w:val="36"/>
          <w:szCs w:val="36"/>
        </w:rPr>
        <w:t xml:space="preserve">Some platforms used to receive bids require paid </w:t>
      </w:r>
      <w:proofErr w:type="gramStart"/>
      <w:r w:rsidR="00E228DD" w:rsidRPr="00E228DD">
        <w:rPr>
          <w:rFonts w:ascii="Arial" w:hAnsi="Arial" w:cs="Arial"/>
          <w:sz w:val="36"/>
          <w:szCs w:val="36"/>
        </w:rPr>
        <w:t>memberships</w:t>
      </w:r>
      <w:proofErr w:type="gramEnd"/>
      <w:r w:rsidR="00E228DD" w:rsidRPr="00E228DD">
        <w:rPr>
          <w:rFonts w:ascii="Arial" w:hAnsi="Arial" w:cs="Arial"/>
          <w:sz w:val="36"/>
          <w:szCs w:val="36"/>
        </w:rPr>
        <w:t xml:space="preserve"> to access Request for Proposal (RFP) documents. The additional cost is a barrier which can disproportionately impact small businesses owned by people with disabilities. </w:t>
      </w:r>
      <w:r w:rsidRPr="00AF5C86">
        <w:rPr>
          <w:rFonts w:ascii="Arial" w:hAnsi="Arial" w:cs="Arial"/>
          <w:b/>
          <w:bCs/>
          <w:sz w:val="36"/>
          <w:szCs w:val="36"/>
        </w:rPr>
        <w:t xml:space="preserve"> </w:t>
      </w:r>
    </w:p>
    <w:p w14:paraId="3EEF3055" w14:textId="1BF1F762" w:rsidR="00974F26" w:rsidRPr="00E95F85" w:rsidRDefault="009B0A0E" w:rsidP="002B10E9">
      <w:pPr>
        <w:numPr>
          <w:ilvl w:val="0"/>
          <w:numId w:val="10"/>
        </w:numPr>
        <w:rPr>
          <w:rFonts w:ascii="Arial" w:hAnsi="Arial" w:cs="Arial"/>
          <w:sz w:val="36"/>
          <w:szCs w:val="36"/>
        </w:rPr>
      </w:pPr>
      <w:r w:rsidRPr="00E95F85">
        <w:rPr>
          <w:rFonts w:ascii="Arial" w:hAnsi="Arial" w:cs="Arial"/>
          <w:b/>
          <w:bCs/>
          <w:sz w:val="36"/>
          <w:szCs w:val="36"/>
        </w:rPr>
        <w:t xml:space="preserve">Accessible procurement: </w:t>
      </w:r>
      <w:r w:rsidR="00D7163A" w:rsidRPr="00E95F85">
        <w:rPr>
          <w:rFonts w:ascii="Arial" w:hAnsi="Arial" w:cs="Arial"/>
          <w:sz w:val="36"/>
          <w:szCs w:val="36"/>
        </w:rPr>
        <w:t xml:space="preserve">Inconsistent inclusion of </w:t>
      </w:r>
      <w:r w:rsidR="00CD23C6" w:rsidRPr="00E95F85">
        <w:rPr>
          <w:rFonts w:ascii="Arial" w:hAnsi="Arial" w:cs="Arial"/>
          <w:sz w:val="36"/>
          <w:szCs w:val="36"/>
        </w:rPr>
        <w:t>accessibility</w:t>
      </w:r>
      <w:r w:rsidR="00A40DEE" w:rsidRPr="00E95F85">
        <w:rPr>
          <w:rFonts w:ascii="Arial" w:hAnsi="Arial" w:cs="Arial"/>
          <w:sz w:val="36"/>
          <w:szCs w:val="36"/>
        </w:rPr>
        <w:t xml:space="preserve"> in procurement documents</w:t>
      </w:r>
      <w:r w:rsidR="0085394D" w:rsidRPr="00E95F85">
        <w:rPr>
          <w:rFonts w:ascii="Arial" w:hAnsi="Arial" w:cs="Arial"/>
          <w:sz w:val="36"/>
          <w:szCs w:val="36"/>
        </w:rPr>
        <w:t xml:space="preserve">, </w:t>
      </w:r>
      <w:r w:rsidR="00A40DEE" w:rsidRPr="00E95F85">
        <w:rPr>
          <w:rFonts w:ascii="Arial" w:hAnsi="Arial" w:cs="Arial"/>
          <w:sz w:val="36"/>
          <w:szCs w:val="36"/>
        </w:rPr>
        <w:t>assets</w:t>
      </w:r>
      <w:r w:rsidR="0085394D" w:rsidRPr="00E95F85">
        <w:rPr>
          <w:rFonts w:ascii="Arial" w:hAnsi="Arial" w:cs="Arial"/>
          <w:sz w:val="36"/>
          <w:szCs w:val="36"/>
        </w:rPr>
        <w:t xml:space="preserve"> and </w:t>
      </w:r>
      <w:r w:rsidR="00D24D14" w:rsidRPr="00E95F85">
        <w:rPr>
          <w:rFonts w:ascii="Arial" w:hAnsi="Arial" w:cs="Arial"/>
          <w:sz w:val="36"/>
          <w:szCs w:val="36"/>
        </w:rPr>
        <w:t>processes</w:t>
      </w:r>
      <w:r w:rsidR="00C81599" w:rsidRPr="00E95F85">
        <w:rPr>
          <w:rFonts w:ascii="Arial" w:hAnsi="Arial" w:cs="Arial"/>
          <w:sz w:val="36"/>
          <w:szCs w:val="36"/>
        </w:rPr>
        <w:t>. Limited awareness among internal partners.</w:t>
      </w:r>
    </w:p>
    <w:p w14:paraId="2DA7EDC6" w14:textId="77777777" w:rsidR="00A43794" w:rsidRPr="00E071E4" w:rsidRDefault="00A43794" w:rsidP="00563DD1">
      <w:pPr>
        <w:pStyle w:val="Heading3"/>
      </w:pPr>
      <w:bookmarkStart w:id="23" w:name="_Toc1095606387"/>
      <w:r w:rsidRPr="00E071E4">
        <w:lastRenderedPageBreak/>
        <w:t>Key activities for 2026 to 2028</w:t>
      </w:r>
      <w:bookmarkEnd w:id="23"/>
    </w:p>
    <w:p w14:paraId="2FECE964" w14:textId="5538E07E" w:rsidR="004C4F59" w:rsidRPr="00AF5C86" w:rsidRDefault="005B093E" w:rsidP="004C4F59">
      <w:pPr>
        <w:rPr>
          <w:rFonts w:ascii="Arial" w:hAnsi="Arial" w:cs="Arial"/>
          <w:sz w:val="36"/>
          <w:szCs w:val="36"/>
        </w:rPr>
      </w:pPr>
      <w:r w:rsidRPr="00AF5C86">
        <w:rPr>
          <w:rFonts w:ascii="Arial" w:hAnsi="Arial" w:cs="Arial"/>
          <w:sz w:val="36"/>
          <w:szCs w:val="36"/>
        </w:rPr>
        <w:t xml:space="preserve">To meet </w:t>
      </w:r>
      <w:r w:rsidR="005D7AC2" w:rsidRPr="00AF5C86">
        <w:rPr>
          <w:rFonts w:ascii="Arial" w:hAnsi="Arial" w:cs="Arial"/>
          <w:sz w:val="36"/>
          <w:szCs w:val="36"/>
        </w:rPr>
        <w:t xml:space="preserve">the anticipated </w:t>
      </w:r>
      <w:r w:rsidRPr="00AF5C86">
        <w:rPr>
          <w:rFonts w:ascii="Arial" w:hAnsi="Arial" w:cs="Arial"/>
          <w:sz w:val="36"/>
          <w:szCs w:val="36"/>
        </w:rPr>
        <w:t xml:space="preserve">regulatory </w:t>
      </w:r>
      <w:r w:rsidR="00440788" w:rsidRPr="00AF5C86">
        <w:rPr>
          <w:rFonts w:ascii="Arial" w:hAnsi="Arial" w:cs="Arial"/>
          <w:sz w:val="36"/>
          <w:szCs w:val="36"/>
        </w:rPr>
        <w:t xml:space="preserve">compliance </w:t>
      </w:r>
      <w:r w:rsidR="00364859" w:rsidRPr="00AF5C86">
        <w:rPr>
          <w:rFonts w:ascii="Arial" w:hAnsi="Arial" w:cs="Arial"/>
          <w:sz w:val="36"/>
          <w:szCs w:val="36"/>
        </w:rPr>
        <w:t>requirements</w:t>
      </w:r>
      <w:r w:rsidR="00B5767E" w:rsidRPr="00AF5C86">
        <w:rPr>
          <w:rFonts w:ascii="Arial" w:hAnsi="Arial" w:cs="Arial"/>
          <w:sz w:val="36"/>
          <w:szCs w:val="36"/>
        </w:rPr>
        <w:t>,</w:t>
      </w:r>
      <w:r w:rsidR="00C20350" w:rsidRPr="00AF5C86">
        <w:rPr>
          <w:rFonts w:ascii="Arial" w:hAnsi="Arial" w:cs="Arial"/>
          <w:sz w:val="36"/>
          <w:szCs w:val="36"/>
        </w:rPr>
        <w:t xml:space="preserve"> to </w:t>
      </w:r>
      <w:r w:rsidR="007E4F1F" w:rsidRPr="00AF5C86">
        <w:rPr>
          <w:rFonts w:ascii="Arial" w:hAnsi="Arial" w:cs="Arial"/>
          <w:sz w:val="36"/>
          <w:szCs w:val="36"/>
        </w:rPr>
        <w:t xml:space="preserve">reduce the </w:t>
      </w:r>
      <w:r w:rsidR="004C4F59" w:rsidRPr="00AF5C86">
        <w:rPr>
          <w:rFonts w:ascii="Arial" w:hAnsi="Arial" w:cs="Arial"/>
          <w:sz w:val="36"/>
          <w:szCs w:val="36"/>
        </w:rPr>
        <w:t>buildup</w:t>
      </w:r>
      <w:r w:rsidR="00BA4A5C" w:rsidRPr="00AF5C86">
        <w:rPr>
          <w:rFonts w:ascii="Arial" w:hAnsi="Arial" w:cs="Arial"/>
          <w:sz w:val="36"/>
          <w:szCs w:val="36"/>
        </w:rPr>
        <w:t xml:space="preserve"> </w:t>
      </w:r>
      <w:r w:rsidR="006A1BCE" w:rsidRPr="00AF5C86">
        <w:rPr>
          <w:rFonts w:ascii="Arial" w:hAnsi="Arial" w:cs="Arial"/>
          <w:sz w:val="36"/>
          <w:szCs w:val="36"/>
        </w:rPr>
        <w:t xml:space="preserve">of inaccessible </w:t>
      </w:r>
      <w:r w:rsidR="00C20350" w:rsidRPr="00AF5C86">
        <w:rPr>
          <w:rFonts w:ascii="Arial" w:hAnsi="Arial" w:cs="Arial"/>
          <w:sz w:val="36"/>
          <w:szCs w:val="36"/>
        </w:rPr>
        <w:t>tech</w:t>
      </w:r>
      <w:r w:rsidR="00BA4A5C" w:rsidRPr="00AF5C86">
        <w:rPr>
          <w:rFonts w:ascii="Arial" w:hAnsi="Arial" w:cs="Arial"/>
          <w:sz w:val="36"/>
          <w:szCs w:val="36"/>
        </w:rPr>
        <w:t>nolog</w:t>
      </w:r>
      <w:r w:rsidR="006A1BCE" w:rsidRPr="00AF5C86">
        <w:rPr>
          <w:rFonts w:ascii="Arial" w:hAnsi="Arial" w:cs="Arial"/>
          <w:sz w:val="36"/>
          <w:szCs w:val="36"/>
        </w:rPr>
        <w:t>ies</w:t>
      </w:r>
      <w:r w:rsidR="00B5767E" w:rsidRPr="00AF5C86">
        <w:rPr>
          <w:rFonts w:ascii="Arial" w:hAnsi="Arial" w:cs="Arial"/>
          <w:sz w:val="36"/>
          <w:szCs w:val="36"/>
        </w:rPr>
        <w:t xml:space="preserve"> and to be more inclusive,</w:t>
      </w:r>
      <w:r w:rsidR="00440788" w:rsidRPr="00AF5C86">
        <w:rPr>
          <w:rFonts w:ascii="Arial" w:hAnsi="Arial" w:cs="Arial"/>
          <w:sz w:val="36"/>
          <w:szCs w:val="36"/>
        </w:rPr>
        <w:t xml:space="preserve"> </w:t>
      </w:r>
      <w:r w:rsidR="00251649" w:rsidRPr="00AF5C86">
        <w:rPr>
          <w:rFonts w:ascii="Arial" w:hAnsi="Arial" w:cs="Arial"/>
          <w:sz w:val="36"/>
          <w:szCs w:val="36"/>
        </w:rPr>
        <w:t>we</w:t>
      </w:r>
      <w:r w:rsidR="00F90583" w:rsidRPr="00AF5C86">
        <w:rPr>
          <w:rFonts w:ascii="Arial" w:hAnsi="Arial" w:cs="Arial"/>
          <w:sz w:val="36"/>
          <w:szCs w:val="36"/>
        </w:rPr>
        <w:t xml:space="preserve"> will take</w:t>
      </w:r>
      <w:r w:rsidR="00251649" w:rsidRPr="00AF5C86">
        <w:rPr>
          <w:rFonts w:ascii="Arial" w:hAnsi="Arial" w:cs="Arial"/>
          <w:sz w:val="36"/>
          <w:szCs w:val="36"/>
        </w:rPr>
        <w:t xml:space="preserve"> the following steps</w:t>
      </w:r>
      <w:r w:rsidR="00F90583" w:rsidRPr="00AF5C86">
        <w:rPr>
          <w:rFonts w:ascii="Arial" w:hAnsi="Arial" w:cs="Arial"/>
          <w:sz w:val="36"/>
          <w:szCs w:val="36"/>
        </w:rPr>
        <w:t xml:space="preserve"> to remove or reduce barriers </w:t>
      </w:r>
      <w:r w:rsidR="00352A16" w:rsidRPr="00AF5C86">
        <w:rPr>
          <w:rFonts w:ascii="Arial" w:hAnsi="Arial" w:cs="Arial"/>
          <w:sz w:val="36"/>
          <w:szCs w:val="36"/>
        </w:rPr>
        <w:t>in the way we procure</w:t>
      </w:r>
      <w:r w:rsidR="00F90583" w:rsidRPr="00AF5C86">
        <w:rPr>
          <w:rFonts w:ascii="Arial" w:hAnsi="Arial" w:cs="Arial"/>
          <w:sz w:val="36"/>
          <w:szCs w:val="36"/>
        </w:rPr>
        <w:t xml:space="preserve">. </w:t>
      </w:r>
    </w:p>
    <w:p w14:paraId="57488414" w14:textId="46EDCE46" w:rsidR="005847E7" w:rsidRPr="00E95F85" w:rsidRDefault="005847E7" w:rsidP="006B2CFB">
      <w:pPr>
        <w:pStyle w:val="ListParagraph"/>
        <w:numPr>
          <w:ilvl w:val="0"/>
          <w:numId w:val="10"/>
        </w:numPr>
        <w:spacing w:line="276" w:lineRule="auto"/>
        <w:rPr>
          <w:rFonts w:ascii="Arial" w:hAnsi="Arial" w:cs="Arial"/>
          <w:sz w:val="36"/>
          <w:szCs w:val="36"/>
        </w:rPr>
      </w:pPr>
      <w:r w:rsidRPr="00E95F85">
        <w:rPr>
          <w:rFonts w:ascii="Arial" w:hAnsi="Arial" w:cs="Arial"/>
          <w:b/>
          <w:sz w:val="36"/>
          <w:szCs w:val="36"/>
        </w:rPr>
        <w:t>Embed accessibility in procurement documents:</w:t>
      </w:r>
      <w:r w:rsidRPr="00E95F85">
        <w:rPr>
          <w:rFonts w:ascii="Arial" w:hAnsi="Arial" w:cs="Arial"/>
          <w:sz w:val="36"/>
          <w:szCs w:val="36"/>
        </w:rPr>
        <w:t xml:space="preserve"> </w:t>
      </w:r>
      <w:r w:rsidR="006B2CFB" w:rsidRPr="006B2CFB">
        <w:rPr>
          <w:rFonts w:ascii="Arial" w:hAnsi="Arial" w:cs="Arial"/>
          <w:sz w:val="36"/>
          <w:szCs w:val="36"/>
        </w:rPr>
        <w:t>Update RFP templates with mandatory accessibility sections. Add checklist and sample questions (question bank) to support RFP processes (2026). Review all competitive process templates. (2027)</w:t>
      </w:r>
    </w:p>
    <w:p w14:paraId="371DF2F7" w14:textId="30FE433F" w:rsidR="005C40CE" w:rsidRPr="00AF5C86" w:rsidRDefault="005847E7" w:rsidP="00547C36">
      <w:pPr>
        <w:pStyle w:val="ListParagraph"/>
        <w:numPr>
          <w:ilvl w:val="0"/>
          <w:numId w:val="10"/>
        </w:numPr>
        <w:spacing w:line="276" w:lineRule="auto"/>
        <w:rPr>
          <w:rFonts w:ascii="Arial" w:hAnsi="Arial" w:cs="Arial"/>
          <w:sz w:val="36"/>
          <w:szCs w:val="36"/>
        </w:rPr>
      </w:pPr>
      <w:r w:rsidRPr="00AF5C86">
        <w:rPr>
          <w:rFonts w:ascii="Arial" w:hAnsi="Arial" w:cs="Arial"/>
          <w:b/>
          <w:bCs/>
          <w:sz w:val="36"/>
          <w:szCs w:val="36"/>
        </w:rPr>
        <w:t>Broaden supplier access:</w:t>
      </w:r>
      <w:r w:rsidRPr="00AF5C86">
        <w:rPr>
          <w:rFonts w:ascii="Arial" w:hAnsi="Arial" w:cs="Arial"/>
          <w:sz w:val="36"/>
          <w:szCs w:val="36"/>
        </w:rPr>
        <w:t xml:space="preserve"> Explore alternative options that are not as cost-prohibitive and more inclusive for underrepresented communities in the vendor space</w:t>
      </w:r>
      <w:r w:rsidR="002C2A65" w:rsidRPr="00AF5C86">
        <w:rPr>
          <w:rFonts w:ascii="Arial" w:hAnsi="Arial" w:cs="Arial"/>
          <w:sz w:val="36"/>
          <w:szCs w:val="36"/>
        </w:rPr>
        <w:t>.</w:t>
      </w:r>
      <w:r w:rsidRPr="00AF5C86">
        <w:rPr>
          <w:rFonts w:ascii="Arial" w:hAnsi="Arial" w:cs="Arial"/>
          <w:sz w:val="36"/>
          <w:szCs w:val="36"/>
        </w:rPr>
        <w:t xml:space="preserve"> (2026 – 2028)</w:t>
      </w:r>
    </w:p>
    <w:p w14:paraId="67CE0A08" w14:textId="618E9CB0" w:rsidR="4DA6F9BA" w:rsidRPr="00E071E4" w:rsidRDefault="4DA6F9BA" w:rsidP="00563DD1">
      <w:pPr>
        <w:pStyle w:val="Heading2"/>
      </w:pPr>
      <w:bookmarkStart w:id="24" w:name="_Toc406825211"/>
      <w:r w:rsidRPr="00E071E4">
        <w:t>The design and delivery of programs and services</w:t>
      </w:r>
      <w:bookmarkEnd w:id="24"/>
    </w:p>
    <w:p w14:paraId="05EEDBF3" w14:textId="1E1BE89B" w:rsidR="58ED33CD" w:rsidRPr="00E071E4" w:rsidRDefault="58ED33CD" w:rsidP="00563DD1">
      <w:pPr>
        <w:pStyle w:val="Heading3"/>
      </w:pPr>
      <w:bookmarkStart w:id="25" w:name="_Toc1518958417"/>
      <w:r w:rsidRPr="00E071E4">
        <w:t>Barriers</w:t>
      </w:r>
      <w:bookmarkEnd w:id="25"/>
    </w:p>
    <w:p w14:paraId="3963C4AA" w14:textId="0D2D6CF8" w:rsidR="006D75B1" w:rsidRPr="00AF5C86" w:rsidRDefault="006D75B1" w:rsidP="006D75B1">
      <w:pPr>
        <w:rPr>
          <w:rFonts w:ascii="Arial" w:hAnsi="Arial" w:cs="Arial"/>
          <w:sz w:val="36"/>
          <w:szCs w:val="36"/>
        </w:rPr>
      </w:pPr>
      <w:r w:rsidRPr="00AF5C86">
        <w:rPr>
          <w:rFonts w:ascii="Arial" w:hAnsi="Arial" w:cs="Arial"/>
          <w:sz w:val="36"/>
          <w:szCs w:val="36"/>
        </w:rPr>
        <w:t>We are committed to building</w:t>
      </w:r>
      <w:r w:rsidR="000F1F37" w:rsidRPr="00AF5C86">
        <w:rPr>
          <w:rFonts w:ascii="Arial" w:hAnsi="Arial" w:cs="Arial"/>
          <w:sz w:val="36"/>
          <w:szCs w:val="36"/>
        </w:rPr>
        <w:t xml:space="preserve"> prod</w:t>
      </w:r>
      <w:r w:rsidR="00C93C07" w:rsidRPr="00AF5C86">
        <w:rPr>
          <w:rFonts w:ascii="Arial" w:hAnsi="Arial" w:cs="Arial"/>
          <w:sz w:val="36"/>
          <w:szCs w:val="36"/>
        </w:rPr>
        <w:t>ucts and services</w:t>
      </w:r>
      <w:r w:rsidR="000F1F37" w:rsidRPr="00AF5C86">
        <w:rPr>
          <w:rFonts w:ascii="Arial" w:hAnsi="Arial" w:cs="Arial"/>
          <w:sz w:val="36"/>
          <w:szCs w:val="36"/>
        </w:rPr>
        <w:t xml:space="preserve"> </w:t>
      </w:r>
      <w:r w:rsidRPr="00AF5C86">
        <w:rPr>
          <w:rFonts w:ascii="Arial" w:hAnsi="Arial" w:cs="Arial"/>
          <w:sz w:val="36"/>
          <w:szCs w:val="36"/>
        </w:rPr>
        <w:t>where everyone</w:t>
      </w:r>
      <w:r w:rsidR="00C93C07" w:rsidRPr="00AF5C86">
        <w:rPr>
          <w:rFonts w:ascii="Arial" w:hAnsi="Arial" w:cs="Arial"/>
          <w:sz w:val="36"/>
          <w:szCs w:val="36"/>
        </w:rPr>
        <w:t xml:space="preserve"> – employees and customers – c</w:t>
      </w:r>
      <w:r w:rsidRPr="00AF5C86">
        <w:rPr>
          <w:rFonts w:ascii="Arial" w:hAnsi="Arial" w:cs="Arial"/>
          <w:sz w:val="36"/>
          <w:szCs w:val="36"/>
        </w:rPr>
        <w:t xml:space="preserve">an thrive. The following are some of the barriers identified during consultations and the actions we will take to remove them. </w:t>
      </w:r>
    </w:p>
    <w:p w14:paraId="319C7E6F" w14:textId="77777777" w:rsidR="00405E36" w:rsidRPr="00AF5C86" w:rsidRDefault="00405E36" w:rsidP="007776F1">
      <w:pPr>
        <w:numPr>
          <w:ilvl w:val="0"/>
          <w:numId w:val="10"/>
        </w:numPr>
        <w:spacing w:line="276" w:lineRule="auto"/>
        <w:rPr>
          <w:rFonts w:ascii="Arial" w:hAnsi="Arial" w:cs="Arial"/>
          <w:b/>
          <w:bCs/>
          <w:sz w:val="36"/>
          <w:szCs w:val="36"/>
        </w:rPr>
      </w:pPr>
      <w:r w:rsidRPr="00AF5C86">
        <w:rPr>
          <w:rFonts w:ascii="Arial" w:hAnsi="Arial" w:cs="Arial"/>
          <w:b/>
          <w:bCs/>
          <w:sz w:val="36"/>
          <w:szCs w:val="36"/>
        </w:rPr>
        <w:t xml:space="preserve">Engagement flexibility: </w:t>
      </w:r>
      <w:r w:rsidRPr="00AF5C86">
        <w:rPr>
          <w:rFonts w:ascii="Arial" w:hAnsi="Arial" w:cs="Arial"/>
          <w:sz w:val="36"/>
          <w:szCs w:val="36"/>
        </w:rPr>
        <w:t xml:space="preserve">Customers value multiple ways to interact with EDC—virtually, in-person, by </w:t>
      </w:r>
      <w:r w:rsidRPr="00AF5C86">
        <w:rPr>
          <w:rFonts w:ascii="Arial" w:hAnsi="Arial" w:cs="Arial"/>
          <w:sz w:val="36"/>
          <w:szCs w:val="36"/>
        </w:rPr>
        <w:lastRenderedPageBreak/>
        <w:t>phone, or in writing—and prefer options for 1-on-1 or group engagement.</w:t>
      </w:r>
    </w:p>
    <w:p w14:paraId="6036125E" w14:textId="7010E8E9" w:rsidR="0053666F" w:rsidRPr="00E071E4" w:rsidRDefault="000820E5" w:rsidP="007776F1">
      <w:pPr>
        <w:numPr>
          <w:ilvl w:val="0"/>
          <w:numId w:val="10"/>
        </w:numPr>
        <w:spacing w:line="276" w:lineRule="auto"/>
        <w:rPr>
          <w:rFonts w:ascii="Arial" w:hAnsi="Arial" w:cs="Arial"/>
        </w:rPr>
      </w:pPr>
      <w:r w:rsidRPr="00AF5C86">
        <w:rPr>
          <w:rFonts w:ascii="Arial" w:hAnsi="Arial" w:cs="Arial"/>
          <w:b/>
          <w:bCs/>
          <w:sz w:val="36"/>
          <w:szCs w:val="36"/>
        </w:rPr>
        <w:t xml:space="preserve">Availability: </w:t>
      </w:r>
      <w:r w:rsidRPr="00AF5C86">
        <w:rPr>
          <w:rFonts w:ascii="Arial" w:hAnsi="Arial" w:cs="Arial"/>
          <w:sz w:val="36"/>
          <w:szCs w:val="36"/>
        </w:rPr>
        <w:t xml:space="preserve">Make </w:t>
      </w:r>
      <w:proofErr w:type="gramStart"/>
      <w:r w:rsidRPr="00AF5C86">
        <w:rPr>
          <w:rFonts w:ascii="Arial" w:hAnsi="Arial" w:cs="Arial"/>
          <w:sz w:val="36"/>
          <w:szCs w:val="36"/>
        </w:rPr>
        <w:t>accommodations</w:t>
      </w:r>
      <w:proofErr w:type="gramEnd"/>
      <w:r w:rsidR="00522B46" w:rsidRPr="00AF5C86">
        <w:rPr>
          <w:rFonts w:ascii="Arial" w:hAnsi="Arial" w:cs="Arial"/>
          <w:sz w:val="36"/>
          <w:szCs w:val="36"/>
        </w:rPr>
        <w:t xml:space="preserve"> (to </w:t>
      </w:r>
      <w:r w:rsidR="00AE5D43" w:rsidRPr="00AF5C86">
        <w:rPr>
          <w:rFonts w:ascii="Arial" w:hAnsi="Arial" w:cs="Arial"/>
          <w:sz w:val="36"/>
          <w:szCs w:val="36"/>
        </w:rPr>
        <w:t>customers) available</w:t>
      </w:r>
      <w:r w:rsidRPr="00AF5C86">
        <w:rPr>
          <w:rFonts w:ascii="Arial" w:hAnsi="Arial" w:cs="Arial"/>
          <w:sz w:val="36"/>
          <w:szCs w:val="36"/>
        </w:rPr>
        <w:t xml:space="preserve"> at no cost and clearly communicate their availability</w:t>
      </w:r>
      <w:r w:rsidRPr="00E071E4">
        <w:rPr>
          <w:rFonts w:ascii="Arial" w:hAnsi="Arial" w:cs="Arial"/>
        </w:rPr>
        <w:t>.</w:t>
      </w:r>
    </w:p>
    <w:p w14:paraId="524FF65C" w14:textId="77777777" w:rsidR="00A43794" w:rsidRPr="00E071E4" w:rsidRDefault="00A43794" w:rsidP="00563DD1">
      <w:pPr>
        <w:pStyle w:val="Heading3"/>
      </w:pPr>
      <w:bookmarkStart w:id="26" w:name="_Toc593038390"/>
      <w:r w:rsidRPr="00E071E4">
        <w:t>Key activities for 2026 to 2028</w:t>
      </w:r>
      <w:bookmarkEnd w:id="26"/>
    </w:p>
    <w:p w14:paraId="69B36BFE" w14:textId="39C3E47E" w:rsidR="566E10B8" w:rsidRPr="00AF5C86" w:rsidRDefault="007926DD" w:rsidP="566E10B8">
      <w:pPr>
        <w:rPr>
          <w:rFonts w:ascii="Arial" w:hAnsi="Arial" w:cs="Arial"/>
          <w:sz w:val="36"/>
          <w:szCs w:val="36"/>
        </w:rPr>
      </w:pPr>
      <w:r w:rsidRPr="00AF5C86">
        <w:rPr>
          <w:rFonts w:ascii="Arial" w:hAnsi="Arial" w:cs="Arial"/>
          <w:sz w:val="36"/>
          <w:szCs w:val="36"/>
        </w:rPr>
        <w:t>Activities include:</w:t>
      </w:r>
    </w:p>
    <w:p w14:paraId="3E3D74D7" w14:textId="26FE748D" w:rsidR="00AA562C" w:rsidRPr="00AF5C86" w:rsidRDefault="00AA562C" w:rsidP="00A14F9C">
      <w:pPr>
        <w:numPr>
          <w:ilvl w:val="0"/>
          <w:numId w:val="12"/>
        </w:numPr>
        <w:spacing w:line="276" w:lineRule="auto"/>
        <w:rPr>
          <w:rFonts w:ascii="Arial" w:hAnsi="Arial" w:cs="Arial"/>
          <w:sz w:val="36"/>
          <w:szCs w:val="36"/>
          <w:lang w:val="en-CA"/>
        </w:rPr>
      </w:pPr>
      <w:r w:rsidRPr="00AF5C86">
        <w:rPr>
          <w:rFonts w:ascii="Arial" w:hAnsi="Arial" w:cs="Arial"/>
          <w:b/>
          <w:bCs/>
          <w:sz w:val="36"/>
          <w:szCs w:val="36"/>
          <w:lang w:val="en-CA"/>
        </w:rPr>
        <w:t xml:space="preserve">Improve </w:t>
      </w:r>
      <w:r w:rsidR="00C25BC5" w:rsidRPr="00AF5C86">
        <w:rPr>
          <w:rFonts w:ascii="Arial" w:hAnsi="Arial" w:cs="Arial"/>
          <w:b/>
          <w:bCs/>
          <w:sz w:val="36"/>
          <w:szCs w:val="36"/>
          <w:lang w:val="en-CA"/>
        </w:rPr>
        <w:t>a</w:t>
      </w:r>
      <w:r w:rsidRPr="00AF5C86">
        <w:rPr>
          <w:rFonts w:ascii="Arial" w:hAnsi="Arial" w:cs="Arial"/>
          <w:b/>
          <w:bCs/>
          <w:sz w:val="36"/>
          <w:szCs w:val="36"/>
          <w:lang w:val="en-CA"/>
        </w:rPr>
        <w:t>ccessibility to increase understanding of EDC’s Support</w:t>
      </w:r>
      <w:r w:rsidRPr="00AF5C86">
        <w:rPr>
          <w:rFonts w:ascii="Arial" w:hAnsi="Arial" w:cs="Arial"/>
          <w:sz w:val="36"/>
          <w:szCs w:val="36"/>
          <w:lang w:val="en-CA"/>
        </w:rPr>
        <w:t>: Make EDC’s services easier to understand, engage with and less intimidating.</w:t>
      </w:r>
    </w:p>
    <w:p w14:paraId="20ACA09A" w14:textId="356FC9A4" w:rsidR="007926DD" w:rsidRPr="00AF5C86" w:rsidRDefault="000968C8" w:rsidP="00A14F9C">
      <w:pPr>
        <w:numPr>
          <w:ilvl w:val="0"/>
          <w:numId w:val="12"/>
        </w:numPr>
        <w:spacing w:line="276" w:lineRule="auto"/>
        <w:rPr>
          <w:rFonts w:ascii="Arial" w:hAnsi="Arial" w:cs="Arial"/>
          <w:sz w:val="36"/>
          <w:szCs w:val="36"/>
          <w:lang w:val="en-CA"/>
        </w:rPr>
      </w:pPr>
      <w:r w:rsidRPr="00AF5C86">
        <w:rPr>
          <w:rFonts w:ascii="Arial" w:hAnsi="Arial" w:cs="Arial"/>
          <w:b/>
          <w:bCs/>
          <w:sz w:val="36"/>
          <w:szCs w:val="36"/>
          <w:lang w:val="en-CA"/>
        </w:rPr>
        <w:t xml:space="preserve">Inclusive </w:t>
      </w:r>
      <w:r w:rsidR="007926DD" w:rsidRPr="00AF5C86">
        <w:rPr>
          <w:rFonts w:ascii="Arial" w:hAnsi="Arial" w:cs="Arial"/>
          <w:b/>
          <w:bCs/>
          <w:sz w:val="36"/>
          <w:szCs w:val="36"/>
          <w:lang w:val="en-CA"/>
        </w:rPr>
        <w:t>engagement:</w:t>
      </w:r>
      <w:r w:rsidR="007926DD" w:rsidRPr="00AF5C86">
        <w:rPr>
          <w:rFonts w:ascii="Arial" w:hAnsi="Arial" w:cs="Arial"/>
          <w:sz w:val="36"/>
          <w:szCs w:val="36"/>
          <w:lang w:val="en-CA"/>
        </w:rPr>
        <w:t xml:space="preserve"> Work with internal teams and agency partners to ensure campaign-related digital experiences, including advertising and landing pages, are accessible and inclusive. </w:t>
      </w:r>
    </w:p>
    <w:p w14:paraId="0FE971B4" w14:textId="0DFF2BEA" w:rsidR="007926DD" w:rsidRPr="00E071E4" w:rsidRDefault="00154501" w:rsidP="00547C36">
      <w:pPr>
        <w:numPr>
          <w:ilvl w:val="0"/>
          <w:numId w:val="12"/>
        </w:numPr>
        <w:spacing w:line="276" w:lineRule="auto"/>
        <w:rPr>
          <w:rFonts w:ascii="Arial" w:hAnsi="Arial" w:cs="Arial"/>
          <w:lang w:val="en-CA"/>
        </w:rPr>
      </w:pPr>
      <w:r w:rsidRPr="00AF5C86">
        <w:rPr>
          <w:rFonts w:ascii="Arial" w:hAnsi="Arial" w:cs="Arial"/>
          <w:b/>
          <w:bCs/>
          <w:sz w:val="36"/>
          <w:szCs w:val="36"/>
          <w:lang w:val="en-CA"/>
        </w:rPr>
        <w:t>Strengthen Community Relationships</w:t>
      </w:r>
      <w:r w:rsidR="00D73175" w:rsidRPr="00AF5C86">
        <w:rPr>
          <w:rFonts w:ascii="Arial" w:hAnsi="Arial" w:cs="Arial"/>
          <w:sz w:val="36"/>
          <w:szCs w:val="36"/>
          <w:lang w:val="en-CA"/>
        </w:rPr>
        <w:t>: Increase awareness and education about exporting and the resources available</w:t>
      </w:r>
      <w:r w:rsidR="00D73175" w:rsidRPr="00E071E4">
        <w:rPr>
          <w:rFonts w:ascii="Arial" w:hAnsi="Arial" w:cs="Arial"/>
          <w:lang w:val="en-CA"/>
        </w:rPr>
        <w:t>.</w:t>
      </w:r>
    </w:p>
    <w:p w14:paraId="71BCF84C" w14:textId="7A39FEE4" w:rsidR="4DA6F9BA" w:rsidRPr="00E071E4" w:rsidRDefault="4DA6F9BA" w:rsidP="00563DD1">
      <w:pPr>
        <w:pStyle w:val="Heading2"/>
      </w:pPr>
      <w:bookmarkStart w:id="27" w:name="_Toc1053489181"/>
      <w:r w:rsidRPr="00E071E4">
        <w:t>Transportation</w:t>
      </w:r>
      <w:bookmarkEnd w:id="27"/>
    </w:p>
    <w:p w14:paraId="142AF851" w14:textId="3F32205A" w:rsidR="4B95299C" w:rsidRPr="00E071E4" w:rsidRDefault="4B95299C" w:rsidP="00563DD1">
      <w:pPr>
        <w:pStyle w:val="Heading3"/>
      </w:pPr>
      <w:bookmarkStart w:id="28" w:name="_Toc631433686"/>
      <w:r w:rsidRPr="00E071E4">
        <w:t>Barriers</w:t>
      </w:r>
      <w:bookmarkEnd w:id="28"/>
    </w:p>
    <w:p w14:paraId="0FD9DFED" w14:textId="175FD65D" w:rsidR="00AE60BC" w:rsidRPr="00E071E4" w:rsidRDefault="006B2CFB" w:rsidP="00C5577E">
      <w:pPr>
        <w:rPr>
          <w:rFonts w:ascii="Arial" w:hAnsi="Arial" w:cs="Arial"/>
        </w:rPr>
      </w:pPr>
      <w:r w:rsidRPr="006B2CFB">
        <w:rPr>
          <w:rFonts w:ascii="Arial" w:hAnsi="Arial" w:cs="Arial"/>
          <w:sz w:val="36"/>
          <w:szCs w:val="36"/>
        </w:rPr>
        <w:t xml:space="preserve">In the spring of 2025, we launched a new online travel booking system, Deem, with features for people who are blind, have low vision, and/or are Deaf or have hearing loss. It also includes a clean interface for travelers with </w:t>
      </w:r>
      <w:r w:rsidRPr="006B2CFB">
        <w:rPr>
          <w:rFonts w:ascii="Arial" w:hAnsi="Arial" w:cs="Arial"/>
          <w:sz w:val="36"/>
          <w:szCs w:val="36"/>
        </w:rPr>
        <w:lastRenderedPageBreak/>
        <w:t xml:space="preserve">dyslexia or epilepsy and navigation options for users with motor impairments. While there were no barriers identified during our consultations, we recognize that we should ensure that we have support in place for employees with disabilities who travel </w:t>
      </w:r>
      <w:proofErr w:type="gramStart"/>
      <w:r w:rsidRPr="006B2CFB">
        <w:rPr>
          <w:rFonts w:ascii="Arial" w:hAnsi="Arial" w:cs="Arial"/>
          <w:sz w:val="36"/>
          <w:szCs w:val="36"/>
        </w:rPr>
        <w:t>for</w:t>
      </w:r>
      <w:proofErr w:type="gramEnd"/>
      <w:r w:rsidRPr="006B2CFB">
        <w:rPr>
          <w:rFonts w:ascii="Arial" w:hAnsi="Arial" w:cs="Arial"/>
          <w:sz w:val="36"/>
          <w:szCs w:val="36"/>
        </w:rPr>
        <w:t xml:space="preserve"> work and experience </w:t>
      </w:r>
      <w:proofErr w:type="gramStart"/>
      <w:r w:rsidRPr="006B2CFB">
        <w:rPr>
          <w:rFonts w:ascii="Arial" w:hAnsi="Arial" w:cs="Arial"/>
          <w:sz w:val="36"/>
          <w:szCs w:val="36"/>
        </w:rPr>
        <w:t>barriers.</w:t>
      </w:r>
      <w:r w:rsidR="007D4666" w:rsidRPr="00E071E4">
        <w:rPr>
          <w:rFonts w:ascii="Arial" w:hAnsi="Arial" w:cs="Arial"/>
        </w:rPr>
        <w:t>.</w:t>
      </w:r>
      <w:proofErr w:type="gramEnd"/>
    </w:p>
    <w:p w14:paraId="32CD87FE" w14:textId="77777777" w:rsidR="00A43794" w:rsidRPr="00E071E4" w:rsidRDefault="00A43794" w:rsidP="00563DD1">
      <w:pPr>
        <w:pStyle w:val="Heading3"/>
      </w:pPr>
      <w:bookmarkStart w:id="29" w:name="_Toc2120354040"/>
      <w:r w:rsidRPr="00E071E4">
        <w:t>Key activities for 2026 to 2028</w:t>
      </w:r>
      <w:bookmarkEnd w:id="29"/>
    </w:p>
    <w:p w14:paraId="3DE6B2DB" w14:textId="14199376" w:rsidR="00752731" w:rsidRPr="00AF5C86" w:rsidRDefault="006A7348" w:rsidP="00547C36">
      <w:pPr>
        <w:spacing w:after="0"/>
        <w:rPr>
          <w:rFonts w:ascii="Arial" w:hAnsi="Arial" w:cs="Arial"/>
          <w:sz w:val="36"/>
          <w:szCs w:val="36"/>
        </w:rPr>
      </w:pPr>
      <w:r w:rsidRPr="00AF5C86">
        <w:rPr>
          <w:rFonts w:ascii="Arial" w:hAnsi="Arial" w:cs="Arial"/>
          <w:sz w:val="36"/>
          <w:szCs w:val="36"/>
        </w:rPr>
        <w:t>I</w:t>
      </w:r>
      <w:r w:rsidR="00D50C5F" w:rsidRPr="00AF5C86">
        <w:rPr>
          <w:rFonts w:ascii="Arial" w:hAnsi="Arial" w:cs="Arial"/>
          <w:sz w:val="36"/>
          <w:szCs w:val="36"/>
        </w:rPr>
        <w:t xml:space="preserve">n </w:t>
      </w:r>
      <w:r w:rsidR="00A12170" w:rsidRPr="00AF5C86">
        <w:rPr>
          <w:rFonts w:ascii="Arial" w:hAnsi="Arial" w:cs="Arial"/>
          <w:sz w:val="36"/>
          <w:szCs w:val="36"/>
        </w:rPr>
        <w:t>2026</w:t>
      </w:r>
      <w:r w:rsidR="007F6C82" w:rsidRPr="00AF5C86">
        <w:rPr>
          <w:rFonts w:ascii="Arial" w:hAnsi="Arial" w:cs="Arial"/>
          <w:sz w:val="36"/>
          <w:szCs w:val="36"/>
        </w:rPr>
        <w:t xml:space="preserve">, </w:t>
      </w:r>
      <w:r w:rsidRPr="00AF5C86">
        <w:rPr>
          <w:rFonts w:ascii="Arial" w:hAnsi="Arial" w:cs="Arial"/>
          <w:sz w:val="36"/>
          <w:szCs w:val="36"/>
        </w:rPr>
        <w:t>we</w:t>
      </w:r>
      <w:r w:rsidR="00D50C5F" w:rsidRPr="00AF5C86">
        <w:rPr>
          <w:rFonts w:ascii="Arial" w:hAnsi="Arial" w:cs="Arial"/>
          <w:sz w:val="36"/>
          <w:szCs w:val="36"/>
        </w:rPr>
        <w:t xml:space="preserve"> will </w:t>
      </w:r>
      <w:r w:rsidR="00687C9D" w:rsidRPr="00AF5C86">
        <w:rPr>
          <w:rFonts w:ascii="Arial" w:hAnsi="Arial" w:cs="Arial"/>
          <w:sz w:val="36"/>
          <w:szCs w:val="36"/>
        </w:rPr>
        <w:t>review</w:t>
      </w:r>
      <w:r w:rsidR="00211A45" w:rsidRPr="00AF5C86">
        <w:rPr>
          <w:rFonts w:ascii="Arial" w:hAnsi="Arial" w:cs="Arial"/>
          <w:sz w:val="36"/>
          <w:szCs w:val="36"/>
        </w:rPr>
        <w:t xml:space="preserve"> </w:t>
      </w:r>
      <w:r w:rsidR="00D50C5F" w:rsidRPr="00AF5C86">
        <w:rPr>
          <w:rFonts w:ascii="Arial" w:hAnsi="Arial" w:cs="Arial"/>
          <w:sz w:val="36"/>
          <w:szCs w:val="36"/>
        </w:rPr>
        <w:t>the support</w:t>
      </w:r>
      <w:r w:rsidR="00771039" w:rsidRPr="00AF5C86">
        <w:rPr>
          <w:rFonts w:ascii="Arial" w:hAnsi="Arial" w:cs="Arial"/>
          <w:sz w:val="36"/>
          <w:szCs w:val="36"/>
        </w:rPr>
        <w:t xml:space="preserve"> o</w:t>
      </w:r>
      <w:r w:rsidR="000C4E55" w:rsidRPr="00AF5C86">
        <w:rPr>
          <w:rFonts w:ascii="Arial" w:hAnsi="Arial" w:cs="Arial"/>
          <w:sz w:val="36"/>
          <w:szCs w:val="36"/>
        </w:rPr>
        <w:t>ffered to employees who travel for work</w:t>
      </w:r>
      <w:r w:rsidR="00211A45" w:rsidRPr="00AF5C86">
        <w:rPr>
          <w:rFonts w:ascii="Arial" w:hAnsi="Arial" w:cs="Arial"/>
          <w:sz w:val="36"/>
          <w:szCs w:val="36"/>
        </w:rPr>
        <w:t>.</w:t>
      </w:r>
    </w:p>
    <w:p w14:paraId="5303A194" w14:textId="76D3723F" w:rsidR="35156C8E" w:rsidRPr="00E071E4" w:rsidRDefault="5F54804D" w:rsidP="00AE4B8E">
      <w:pPr>
        <w:pStyle w:val="Heading1"/>
      </w:pPr>
      <w:bookmarkStart w:id="30" w:name="_Toc270455170"/>
      <w:r w:rsidRPr="00E071E4">
        <w:t>Feedback</w:t>
      </w:r>
      <w:bookmarkEnd w:id="30"/>
    </w:p>
    <w:p w14:paraId="71AE47F0" w14:textId="556F2185" w:rsidR="00AA3D6C" w:rsidRPr="00AF5C86" w:rsidRDefault="00951B34" w:rsidP="31E03DC4">
      <w:pPr>
        <w:rPr>
          <w:rFonts w:ascii="Arial" w:hAnsi="Arial" w:cs="Arial"/>
          <w:sz w:val="36"/>
          <w:szCs w:val="36"/>
        </w:rPr>
      </w:pPr>
      <w:r w:rsidRPr="00AF5C86">
        <w:rPr>
          <w:rFonts w:ascii="Arial" w:hAnsi="Arial" w:cs="Arial"/>
          <w:sz w:val="36"/>
          <w:szCs w:val="36"/>
        </w:rPr>
        <w:t>For the 2025 reporting period,</w:t>
      </w:r>
      <w:r w:rsidR="008442AC" w:rsidRPr="00AF5C86">
        <w:rPr>
          <w:rFonts w:ascii="Arial" w:hAnsi="Arial" w:cs="Arial"/>
          <w:sz w:val="36"/>
          <w:szCs w:val="36"/>
        </w:rPr>
        <w:t xml:space="preserve"> </w:t>
      </w:r>
      <w:r w:rsidR="003541C4" w:rsidRPr="00AF5C86">
        <w:rPr>
          <w:rFonts w:ascii="Arial" w:hAnsi="Arial" w:cs="Arial"/>
          <w:sz w:val="36"/>
          <w:szCs w:val="36"/>
        </w:rPr>
        <w:t>EDC</w:t>
      </w:r>
      <w:r w:rsidR="008442AC" w:rsidRPr="00AF5C86">
        <w:rPr>
          <w:rFonts w:ascii="Arial" w:hAnsi="Arial" w:cs="Arial"/>
          <w:sz w:val="36"/>
          <w:szCs w:val="36"/>
        </w:rPr>
        <w:t xml:space="preserve"> received </w:t>
      </w:r>
      <w:r w:rsidR="003541C4" w:rsidRPr="00AF5C86">
        <w:rPr>
          <w:rFonts w:ascii="Arial" w:hAnsi="Arial" w:cs="Arial"/>
          <w:sz w:val="36"/>
          <w:szCs w:val="36"/>
        </w:rPr>
        <w:t xml:space="preserve">two public submissions via the </w:t>
      </w:r>
      <w:r w:rsidR="00E8248D" w:rsidRPr="00AF5C86">
        <w:rPr>
          <w:rFonts w:ascii="Arial" w:hAnsi="Arial" w:cs="Arial"/>
          <w:sz w:val="36"/>
          <w:szCs w:val="36"/>
        </w:rPr>
        <w:t>accessibility</w:t>
      </w:r>
      <w:r w:rsidR="003541C4" w:rsidRPr="00AF5C86">
        <w:rPr>
          <w:rFonts w:ascii="Arial" w:hAnsi="Arial" w:cs="Arial"/>
          <w:sz w:val="36"/>
          <w:szCs w:val="36"/>
        </w:rPr>
        <w:t xml:space="preserve"> feedback form on EDC.ca</w:t>
      </w:r>
      <w:r w:rsidR="00273FC4" w:rsidRPr="00AF5C86">
        <w:rPr>
          <w:rFonts w:ascii="Arial" w:hAnsi="Arial" w:cs="Arial"/>
          <w:sz w:val="36"/>
          <w:szCs w:val="36"/>
        </w:rPr>
        <w:t>.</w:t>
      </w:r>
      <w:r w:rsidR="00C8239C" w:rsidRPr="00AF5C86">
        <w:rPr>
          <w:rFonts w:ascii="Arial" w:hAnsi="Arial" w:cs="Arial"/>
          <w:sz w:val="36"/>
          <w:szCs w:val="36"/>
        </w:rPr>
        <w:t xml:space="preserve"> Both cases highlighted barriers to access and prompted swift corrective action.</w:t>
      </w:r>
    </w:p>
    <w:p w14:paraId="2B45CDA1" w14:textId="17F8E1DC" w:rsidR="00273FC4" w:rsidRPr="00AF5C86" w:rsidRDefault="00A32367" w:rsidP="00A32367">
      <w:pPr>
        <w:pStyle w:val="ListParagraph"/>
        <w:numPr>
          <w:ilvl w:val="0"/>
          <w:numId w:val="21"/>
        </w:numPr>
        <w:spacing w:line="276" w:lineRule="auto"/>
        <w:rPr>
          <w:rFonts w:ascii="Arial" w:hAnsi="Arial" w:cs="Arial"/>
          <w:sz w:val="36"/>
          <w:szCs w:val="36"/>
          <w:lang w:val="fr-CA"/>
        </w:rPr>
      </w:pPr>
      <w:r w:rsidRPr="00A32367">
        <w:rPr>
          <w:rFonts w:ascii="Arial" w:hAnsi="Arial" w:cs="Arial"/>
          <w:sz w:val="36"/>
          <w:szCs w:val="36"/>
          <w:lang w:val="fr-CA"/>
        </w:rPr>
        <w:t xml:space="preserve">Accessible service contact – Canada Emergency Business </w:t>
      </w:r>
      <w:proofErr w:type="spellStart"/>
      <w:r w:rsidRPr="00A32367">
        <w:rPr>
          <w:rFonts w:ascii="Arial" w:hAnsi="Arial" w:cs="Arial"/>
          <w:sz w:val="36"/>
          <w:szCs w:val="36"/>
          <w:lang w:val="fr-CA"/>
        </w:rPr>
        <w:t>Account</w:t>
      </w:r>
      <w:proofErr w:type="spellEnd"/>
      <w:r w:rsidRPr="00A32367">
        <w:rPr>
          <w:rFonts w:ascii="Arial" w:hAnsi="Arial" w:cs="Arial"/>
          <w:sz w:val="36"/>
          <w:szCs w:val="36"/>
          <w:lang w:val="fr-CA"/>
        </w:rPr>
        <w:t xml:space="preserve"> (CEBA) Program</w:t>
      </w:r>
    </w:p>
    <w:p w14:paraId="64AC88F8" w14:textId="36D8DE88" w:rsidR="00EC3B04" w:rsidRPr="00AF5C86" w:rsidRDefault="00A32367" w:rsidP="00F41CFC">
      <w:pPr>
        <w:spacing w:line="276" w:lineRule="auto"/>
        <w:ind w:left="720"/>
        <w:rPr>
          <w:rFonts w:ascii="Arial" w:hAnsi="Arial" w:cs="Arial"/>
          <w:sz w:val="36"/>
          <w:szCs w:val="36"/>
        </w:rPr>
      </w:pPr>
      <w:r w:rsidRPr="00A32367">
        <w:rPr>
          <w:rFonts w:ascii="Arial" w:hAnsi="Arial" w:cs="Arial"/>
          <w:sz w:val="36"/>
          <w:szCs w:val="36"/>
        </w:rPr>
        <w:t>A customer with hearing loss expressed frustration over the lack of non-phone contact options for CEBA support. The absence of email or fax details created a barrier.</w:t>
      </w:r>
      <w:r w:rsidR="00EC3B04" w:rsidRPr="00AF5C86">
        <w:rPr>
          <w:rFonts w:ascii="Arial" w:hAnsi="Arial" w:cs="Arial"/>
          <w:sz w:val="36"/>
          <w:szCs w:val="36"/>
        </w:rPr>
        <w:t xml:space="preserve"> </w:t>
      </w:r>
    </w:p>
    <w:p w14:paraId="4C16203D" w14:textId="045BC64F" w:rsidR="00273FC4" w:rsidRPr="00AF5C86" w:rsidRDefault="00C4583E" w:rsidP="00F41CFC">
      <w:pPr>
        <w:spacing w:line="276" w:lineRule="auto"/>
        <w:ind w:left="720"/>
        <w:rPr>
          <w:rFonts w:ascii="Arial" w:hAnsi="Arial" w:cs="Arial"/>
          <w:sz w:val="36"/>
          <w:szCs w:val="36"/>
        </w:rPr>
      </w:pPr>
      <w:r w:rsidRPr="00AF5C86">
        <w:rPr>
          <w:rFonts w:ascii="Arial" w:hAnsi="Arial" w:cs="Arial"/>
          <w:sz w:val="36"/>
          <w:szCs w:val="36"/>
        </w:rPr>
        <w:t xml:space="preserve">Resolution: </w:t>
      </w:r>
      <w:r w:rsidR="00273FC4" w:rsidRPr="00AF5C86">
        <w:rPr>
          <w:rFonts w:ascii="Arial" w:hAnsi="Arial" w:cs="Arial"/>
          <w:sz w:val="36"/>
          <w:szCs w:val="36"/>
        </w:rPr>
        <w:t>CEBA</w:t>
      </w:r>
      <w:r w:rsidR="00D2486B" w:rsidRPr="00AF5C86">
        <w:rPr>
          <w:rFonts w:ascii="Arial" w:hAnsi="Arial" w:cs="Arial"/>
          <w:sz w:val="36"/>
          <w:szCs w:val="36"/>
        </w:rPr>
        <w:t xml:space="preserve">’s contact page </w:t>
      </w:r>
      <w:r w:rsidR="003029DA" w:rsidRPr="00AF5C86">
        <w:rPr>
          <w:rFonts w:ascii="Arial" w:hAnsi="Arial" w:cs="Arial"/>
          <w:sz w:val="36"/>
          <w:szCs w:val="36"/>
        </w:rPr>
        <w:t xml:space="preserve">was updated </w:t>
      </w:r>
      <w:r w:rsidR="00A76631" w:rsidRPr="00AF5C86">
        <w:rPr>
          <w:rFonts w:ascii="Arial" w:hAnsi="Arial" w:cs="Arial"/>
          <w:sz w:val="36"/>
          <w:szCs w:val="36"/>
        </w:rPr>
        <w:t xml:space="preserve">in </w:t>
      </w:r>
      <w:r w:rsidR="003029DA" w:rsidRPr="00AF5C86">
        <w:rPr>
          <w:rFonts w:ascii="Arial" w:hAnsi="Arial" w:cs="Arial"/>
          <w:sz w:val="36"/>
          <w:szCs w:val="36"/>
        </w:rPr>
        <w:t xml:space="preserve">July </w:t>
      </w:r>
      <w:r w:rsidR="00E93832" w:rsidRPr="00AF5C86">
        <w:rPr>
          <w:rFonts w:ascii="Arial" w:hAnsi="Arial" w:cs="Arial"/>
          <w:sz w:val="36"/>
          <w:szCs w:val="36"/>
        </w:rPr>
        <w:t>2025</w:t>
      </w:r>
      <w:r w:rsidR="003029DA" w:rsidRPr="00AF5C86">
        <w:rPr>
          <w:rFonts w:ascii="Arial" w:hAnsi="Arial" w:cs="Arial"/>
          <w:sz w:val="36"/>
          <w:szCs w:val="36"/>
        </w:rPr>
        <w:t xml:space="preserve"> to in</w:t>
      </w:r>
      <w:r w:rsidR="00367984" w:rsidRPr="00AF5C86">
        <w:rPr>
          <w:rFonts w:ascii="Arial" w:hAnsi="Arial" w:cs="Arial"/>
          <w:sz w:val="36"/>
          <w:szCs w:val="36"/>
        </w:rPr>
        <w:t xml:space="preserve">crease awareness of accessible alternatives. Additionally, a dedicated webform </w:t>
      </w:r>
      <w:r w:rsidR="00250F90" w:rsidRPr="00AF5C86">
        <w:rPr>
          <w:rFonts w:ascii="Arial" w:hAnsi="Arial" w:cs="Arial"/>
          <w:sz w:val="36"/>
          <w:szCs w:val="36"/>
        </w:rPr>
        <w:t>was</w:t>
      </w:r>
      <w:r w:rsidR="00560813" w:rsidRPr="00AF5C86">
        <w:rPr>
          <w:rFonts w:ascii="Arial" w:hAnsi="Arial" w:cs="Arial"/>
          <w:sz w:val="36"/>
          <w:szCs w:val="36"/>
        </w:rPr>
        <w:t xml:space="preserve"> developed</w:t>
      </w:r>
      <w:r w:rsidR="00250F90" w:rsidRPr="00AF5C86">
        <w:rPr>
          <w:rFonts w:ascii="Arial" w:hAnsi="Arial" w:cs="Arial"/>
          <w:sz w:val="36"/>
          <w:szCs w:val="36"/>
        </w:rPr>
        <w:t xml:space="preserve"> and deployed in </w:t>
      </w:r>
      <w:r w:rsidR="00BB012F" w:rsidRPr="00AF5C86">
        <w:rPr>
          <w:rFonts w:ascii="Arial" w:hAnsi="Arial" w:cs="Arial"/>
          <w:sz w:val="36"/>
          <w:szCs w:val="36"/>
        </w:rPr>
        <w:t xml:space="preserve">December </w:t>
      </w:r>
      <w:r w:rsidR="007B75F8" w:rsidRPr="00AF5C86">
        <w:rPr>
          <w:rFonts w:ascii="Arial" w:hAnsi="Arial" w:cs="Arial"/>
          <w:sz w:val="36"/>
          <w:szCs w:val="36"/>
        </w:rPr>
        <w:t>2025</w:t>
      </w:r>
      <w:r w:rsidR="00273FC4" w:rsidRPr="00AF5C86">
        <w:rPr>
          <w:rFonts w:ascii="Arial" w:hAnsi="Arial" w:cs="Arial"/>
          <w:sz w:val="36"/>
          <w:szCs w:val="36"/>
        </w:rPr>
        <w:t>.</w:t>
      </w:r>
    </w:p>
    <w:p w14:paraId="27A8F9BB" w14:textId="0914D716" w:rsidR="0048712F" w:rsidRPr="00AF5C86" w:rsidRDefault="00EC5E40" w:rsidP="00F41CFC">
      <w:pPr>
        <w:pStyle w:val="ListParagraph"/>
        <w:numPr>
          <w:ilvl w:val="0"/>
          <w:numId w:val="21"/>
        </w:numPr>
        <w:spacing w:line="276" w:lineRule="auto"/>
        <w:rPr>
          <w:rFonts w:ascii="Arial" w:hAnsi="Arial" w:cs="Arial"/>
          <w:sz w:val="36"/>
          <w:szCs w:val="36"/>
        </w:rPr>
      </w:pPr>
      <w:r w:rsidRPr="00AF5C86">
        <w:rPr>
          <w:rFonts w:ascii="Arial" w:hAnsi="Arial" w:cs="Arial"/>
          <w:sz w:val="36"/>
          <w:szCs w:val="36"/>
        </w:rPr>
        <w:lastRenderedPageBreak/>
        <w:t xml:space="preserve">Recruitment </w:t>
      </w:r>
      <w:r w:rsidR="00D42675" w:rsidRPr="00AF5C86">
        <w:rPr>
          <w:rFonts w:ascii="Arial" w:hAnsi="Arial" w:cs="Arial"/>
          <w:sz w:val="36"/>
          <w:szCs w:val="36"/>
        </w:rPr>
        <w:t xml:space="preserve">accommodation </w:t>
      </w:r>
    </w:p>
    <w:p w14:paraId="6DDF5135" w14:textId="02635793" w:rsidR="003956C5" w:rsidRPr="00AF5C86" w:rsidRDefault="00957375" w:rsidP="00F41CFC">
      <w:pPr>
        <w:spacing w:line="276" w:lineRule="auto"/>
        <w:ind w:left="720"/>
        <w:rPr>
          <w:rFonts w:ascii="Arial" w:hAnsi="Arial" w:cs="Arial"/>
          <w:sz w:val="36"/>
          <w:szCs w:val="36"/>
        </w:rPr>
      </w:pPr>
      <w:r w:rsidRPr="00AF5C86">
        <w:rPr>
          <w:rFonts w:ascii="Arial" w:hAnsi="Arial" w:cs="Arial"/>
          <w:sz w:val="36"/>
          <w:szCs w:val="36"/>
        </w:rPr>
        <w:t xml:space="preserve">A </w:t>
      </w:r>
      <w:r w:rsidR="00B05571" w:rsidRPr="00AF5C86">
        <w:rPr>
          <w:rFonts w:ascii="Arial" w:hAnsi="Arial" w:cs="Arial"/>
          <w:sz w:val="36"/>
          <w:szCs w:val="36"/>
        </w:rPr>
        <w:t xml:space="preserve">job applicant with a disability reported that </w:t>
      </w:r>
      <w:r w:rsidR="00141844" w:rsidRPr="00AF5C86">
        <w:rPr>
          <w:rFonts w:ascii="Arial" w:hAnsi="Arial" w:cs="Arial"/>
          <w:sz w:val="36"/>
          <w:szCs w:val="36"/>
        </w:rPr>
        <w:t>while</w:t>
      </w:r>
      <w:r w:rsidR="00B05571" w:rsidRPr="00AF5C86">
        <w:rPr>
          <w:rFonts w:ascii="Arial" w:hAnsi="Arial" w:cs="Arial"/>
          <w:sz w:val="36"/>
          <w:szCs w:val="36"/>
        </w:rPr>
        <w:t xml:space="preserve"> job posting</w:t>
      </w:r>
      <w:r w:rsidR="00141844" w:rsidRPr="00AF5C86">
        <w:rPr>
          <w:rFonts w:ascii="Arial" w:hAnsi="Arial" w:cs="Arial"/>
          <w:sz w:val="36"/>
          <w:szCs w:val="36"/>
        </w:rPr>
        <w:t xml:space="preserve">s </w:t>
      </w:r>
      <w:r w:rsidR="005E4B3E" w:rsidRPr="00AF5C86">
        <w:rPr>
          <w:rFonts w:ascii="Arial" w:hAnsi="Arial" w:cs="Arial"/>
          <w:sz w:val="36"/>
          <w:szCs w:val="36"/>
        </w:rPr>
        <w:t>referenced accommodations</w:t>
      </w:r>
      <w:r w:rsidR="006239BF" w:rsidRPr="00AF5C86">
        <w:rPr>
          <w:rFonts w:ascii="Arial" w:hAnsi="Arial" w:cs="Arial"/>
          <w:sz w:val="36"/>
          <w:szCs w:val="36"/>
        </w:rPr>
        <w:t>, no c</w:t>
      </w:r>
      <w:r w:rsidR="00B05571" w:rsidRPr="00AF5C86">
        <w:rPr>
          <w:rFonts w:ascii="Arial" w:hAnsi="Arial" w:cs="Arial"/>
          <w:sz w:val="36"/>
          <w:szCs w:val="36"/>
        </w:rPr>
        <w:t>ontact information</w:t>
      </w:r>
      <w:r w:rsidR="006239BF" w:rsidRPr="00AF5C86">
        <w:rPr>
          <w:rFonts w:ascii="Arial" w:hAnsi="Arial" w:cs="Arial"/>
          <w:sz w:val="36"/>
          <w:szCs w:val="36"/>
        </w:rPr>
        <w:t xml:space="preserve"> was provided</w:t>
      </w:r>
      <w:r w:rsidR="00B05571" w:rsidRPr="00AF5C86">
        <w:rPr>
          <w:rFonts w:ascii="Arial" w:hAnsi="Arial" w:cs="Arial"/>
          <w:sz w:val="36"/>
          <w:szCs w:val="36"/>
        </w:rPr>
        <w:t xml:space="preserve">, creating a barrier at the </w:t>
      </w:r>
      <w:r w:rsidR="006A744C" w:rsidRPr="00AF5C86">
        <w:rPr>
          <w:rFonts w:ascii="Arial" w:hAnsi="Arial" w:cs="Arial"/>
          <w:sz w:val="36"/>
          <w:szCs w:val="36"/>
        </w:rPr>
        <w:t xml:space="preserve">application </w:t>
      </w:r>
      <w:r w:rsidR="00B05571" w:rsidRPr="00AF5C86">
        <w:rPr>
          <w:rFonts w:ascii="Arial" w:hAnsi="Arial" w:cs="Arial"/>
          <w:sz w:val="36"/>
          <w:szCs w:val="36"/>
        </w:rPr>
        <w:t xml:space="preserve">stage of the hiring process. </w:t>
      </w:r>
    </w:p>
    <w:p w14:paraId="1625EF0F" w14:textId="260FFC05" w:rsidR="000B764F" w:rsidRPr="00AF5C86" w:rsidRDefault="003956C5" w:rsidP="00F41CFC">
      <w:pPr>
        <w:spacing w:line="276" w:lineRule="auto"/>
        <w:ind w:left="720"/>
        <w:rPr>
          <w:rFonts w:ascii="Arial" w:hAnsi="Arial" w:cs="Arial"/>
          <w:sz w:val="36"/>
          <w:szCs w:val="36"/>
        </w:rPr>
      </w:pPr>
      <w:r w:rsidRPr="00AF5C86">
        <w:rPr>
          <w:rFonts w:ascii="Arial" w:hAnsi="Arial" w:cs="Arial"/>
          <w:sz w:val="36"/>
          <w:szCs w:val="36"/>
        </w:rPr>
        <w:t xml:space="preserve">Resolution: </w:t>
      </w:r>
      <w:r w:rsidR="006B111F" w:rsidRPr="00AF5C86">
        <w:rPr>
          <w:rFonts w:ascii="Arial" w:hAnsi="Arial" w:cs="Arial"/>
          <w:sz w:val="36"/>
          <w:szCs w:val="36"/>
        </w:rPr>
        <w:t>The hiring team</w:t>
      </w:r>
      <w:r w:rsidR="0072579D" w:rsidRPr="00AF5C86">
        <w:rPr>
          <w:rFonts w:ascii="Arial" w:hAnsi="Arial" w:cs="Arial"/>
          <w:sz w:val="36"/>
          <w:szCs w:val="36"/>
        </w:rPr>
        <w:t xml:space="preserve"> </w:t>
      </w:r>
      <w:r w:rsidR="00F005F3" w:rsidRPr="00AF5C86">
        <w:rPr>
          <w:rFonts w:ascii="Arial" w:hAnsi="Arial" w:cs="Arial"/>
          <w:sz w:val="36"/>
          <w:szCs w:val="36"/>
        </w:rPr>
        <w:t xml:space="preserve">had a dedicated inbox for accommodation requests </w:t>
      </w:r>
      <w:r w:rsidR="0011105B" w:rsidRPr="00AF5C86">
        <w:rPr>
          <w:rFonts w:ascii="Arial" w:hAnsi="Arial" w:cs="Arial"/>
          <w:sz w:val="36"/>
          <w:szCs w:val="36"/>
        </w:rPr>
        <w:t xml:space="preserve">created </w:t>
      </w:r>
      <w:r w:rsidR="00802B3C" w:rsidRPr="00AF5C86">
        <w:rPr>
          <w:rFonts w:ascii="Arial" w:hAnsi="Arial" w:cs="Arial"/>
          <w:sz w:val="36"/>
          <w:szCs w:val="36"/>
        </w:rPr>
        <w:t xml:space="preserve">which </w:t>
      </w:r>
      <w:r w:rsidR="00B044DC" w:rsidRPr="00AF5C86">
        <w:rPr>
          <w:rFonts w:ascii="Arial" w:hAnsi="Arial" w:cs="Arial"/>
          <w:sz w:val="36"/>
          <w:szCs w:val="36"/>
        </w:rPr>
        <w:t xml:space="preserve">went </w:t>
      </w:r>
      <w:r w:rsidR="00802B3C" w:rsidRPr="00AF5C86">
        <w:rPr>
          <w:rFonts w:ascii="Arial" w:hAnsi="Arial" w:cs="Arial"/>
          <w:sz w:val="36"/>
          <w:szCs w:val="36"/>
        </w:rPr>
        <w:t xml:space="preserve">live </w:t>
      </w:r>
      <w:r w:rsidR="00B044DC" w:rsidRPr="00AF5C86">
        <w:rPr>
          <w:rFonts w:ascii="Arial" w:hAnsi="Arial" w:cs="Arial"/>
          <w:sz w:val="36"/>
          <w:szCs w:val="36"/>
        </w:rPr>
        <w:t>in August 2025</w:t>
      </w:r>
      <w:r w:rsidR="00922386" w:rsidRPr="00AF5C86">
        <w:rPr>
          <w:rFonts w:ascii="Arial" w:hAnsi="Arial" w:cs="Arial"/>
          <w:sz w:val="36"/>
          <w:szCs w:val="36"/>
        </w:rPr>
        <w:t xml:space="preserve">. </w:t>
      </w:r>
      <w:r w:rsidR="00F54EEE" w:rsidRPr="00AF5C86">
        <w:rPr>
          <w:rFonts w:ascii="Arial" w:hAnsi="Arial" w:cs="Arial"/>
          <w:sz w:val="36"/>
          <w:szCs w:val="36"/>
        </w:rPr>
        <w:t xml:space="preserve">This ensures that applicants can easily </w:t>
      </w:r>
      <w:r w:rsidR="00272C7B" w:rsidRPr="00AF5C86">
        <w:rPr>
          <w:rFonts w:ascii="Arial" w:hAnsi="Arial" w:cs="Arial"/>
          <w:sz w:val="36"/>
          <w:szCs w:val="36"/>
        </w:rPr>
        <w:t xml:space="preserve">request support from the outset. </w:t>
      </w:r>
    </w:p>
    <w:p w14:paraId="2257B38F" w14:textId="3A22513D" w:rsidR="35156C8E" w:rsidRPr="00E071E4" w:rsidRDefault="35156C8E" w:rsidP="00AE4B8E">
      <w:pPr>
        <w:pStyle w:val="Heading1"/>
      </w:pPr>
      <w:bookmarkStart w:id="31" w:name="_Toc34447630"/>
      <w:r w:rsidRPr="00E071E4">
        <w:t>Consultations</w:t>
      </w:r>
      <w:bookmarkEnd w:id="31"/>
    </w:p>
    <w:p w14:paraId="29DCEA62" w14:textId="4FF18B3B" w:rsidR="009C036D" w:rsidRPr="00E95F85" w:rsidRDefault="00A32367" w:rsidP="007A7BE2">
      <w:pPr>
        <w:rPr>
          <w:rFonts w:ascii="Arial" w:hAnsi="Arial" w:cs="Arial"/>
          <w:sz w:val="36"/>
          <w:szCs w:val="36"/>
        </w:rPr>
      </w:pPr>
      <w:r w:rsidRPr="00A32367">
        <w:rPr>
          <w:rFonts w:ascii="Arial" w:hAnsi="Arial" w:cs="Arial"/>
          <w:sz w:val="36"/>
          <w:szCs w:val="36"/>
        </w:rPr>
        <w:t xml:space="preserve">To prepare for this Accessibility Plan, EDC engaged the services of an accessibility firm called Left Turn Right Turn (LTRT). The firm facilitated an online survey as well as internal focus groups and external stakeholder interviews. The goal was to better understand accessibility and the barriers faced by persons with disabilities at EDC and </w:t>
      </w:r>
      <w:proofErr w:type="spellStart"/>
      <w:r w:rsidRPr="00A32367">
        <w:rPr>
          <w:rFonts w:ascii="Arial" w:hAnsi="Arial" w:cs="Arial"/>
          <w:sz w:val="36"/>
          <w:szCs w:val="36"/>
        </w:rPr>
        <w:t>FinDev</w:t>
      </w:r>
      <w:proofErr w:type="spellEnd"/>
      <w:r w:rsidRPr="00A32367">
        <w:rPr>
          <w:rFonts w:ascii="Arial" w:hAnsi="Arial" w:cs="Arial"/>
          <w:sz w:val="36"/>
          <w:szCs w:val="36"/>
        </w:rPr>
        <w:t xml:space="preserve"> Canada. The detailed description that follows outlines the way the consultations were done. We prioritized using a mixed-method approach of a survey, focus groups and interviews for the following reasons:</w:t>
      </w:r>
      <w:r w:rsidR="00BC0483" w:rsidRPr="00E95F85">
        <w:rPr>
          <w:rFonts w:ascii="Arial" w:hAnsi="Arial" w:cs="Arial"/>
          <w:sz w:val="36"/>
          <w:szCs w:val="36"/>
        </w:rPr>
        <w:t xml:space="preserve"> </w:t>
      </w:r>
    </w:p>
    <w:p w14:paraId="31C4AB9D" w14:textId="77777777" w:rsidR="00A32367" w:rsidRPr="00A32367" w:rsidRDefault="00A32367" w:rsidP="00A32367">
      <w:pPr>
        <w:numPr>
          <w:ilvl w:val="0"/>
          <w:numId w:val="18"/>
        </w:numPr>
        <w:spacing w:line="276" w:lineRule="auto"/>
        <w:rPr>
          <w:rFonts w:ascii="Arial" w:hAnsi="Arial" w:cs="Arial"/>
          <w:sz w:val="36"/>
          <w:szCs w:val="36"/>
        </w:rPr>
      </w:pPr>
      <w:r w:rsidRPr="00A32367">
        <w:rPr>
          <w:rFonts w:ascii="Arial" w:hAnsi="Arial" w:cs="Arial"/>
          <w:sz w:val="36"/>
          <w:szCs w:val="36"/>
        </w:rPr>
        <w:t>We wanted responses and conversations to be constructive.</w:t>
      </w:r>
    </w:p>
    <w:p w14:paraId="60F86F63" w14:textId="77777777" w:rsidR="00A32367" w:rsidRPr="00A32367" w:rsidRDefault="00A32367" w:rsidP="00A32367">
      <w:pPr>
        <w:numPr>
          <w:ilvl w:val="0"/>
          <w:numId w:val="18"/>
        </w:numPr>
        <w:spacing w:line="276" w:lineRule="auto"/>
        <w:rPr>
          <w:rFonts w:ascii="Arial" w:hAnsi="Arial" w:cs="Arial"/>
          <w:sz w:val="36"/>
          <w:szCs w:val="36"/>
        </w:rPr>
      </w:pPr>
      <w:r w:rsidRPr="00A32367">
        <w:rPr>
          <w:rFonts w:ascii="Arial" w:hAnsi="Arial" w:cs="Arial"/>
          <w:sz w:val="36"/>
          <w:szCs w:val="36"/>
        </w:rPr>
        <w:lastRenderedPageBreak/>
        <w:t xml:space="preserve">We wanted our discussions to be well-aligned with EDC's responsibilities under the </w:t>
      </w:r>
      <w:r w:rsidRPr="006E6646">
        <w:rPr>
          <w:rStyle w:val="Emphasis"/>
          <w:rFonts w:ascii="Arial" w:hAnsi="Arial" w:cs="Arial"/>
          <w:sz w:val="36"/>
          <w:szCs w:val="36"/>
        </w:rPr>
        <w:t>Accessible Canada Act</w:t>
      </w:r>
      <w:r w:rsidRPr="00A32367">
        <w:rPr>
          <w:rFonts w:ascii="Arial" w:hAnsi="Arial" w:cs="Arial"/>
          <w:sz w:val="36"/>
          <w:szCs w:val="36"/>
        </w:rPr>
        <w:t>.</w:t>
      </w:r>
    </w:p>
    <w:p w14:paraId="51E6FA28" w14:textId="3A96A517" w:rsidR="00FA4516" w:rsidRPr="00A32367" w:rsidRDefault="00A32367" w:rsidP="00A32367">
      <w:pPr>
        <w:numPr>
          <w:ilvl w:val="0"/>
          <w:numId w:val="18"/>
        </w:numPr>
        <w:spacing w:line="276" w:lineRule="auto"/>
        <w:rPr>
          <w:rFonts w:ascii="Arial" w:hAnsi="Arial" w:cs="Arial"/>
          <w:sz w:val="36"/>
          <w:szCs w:val="36"/>
        </w:rPr>
      </w:pPr>
      <w:r w:rsidRPr="00A32367">
        <w:rPr>
          <w:rFonts w:ascii="Arial" w:hAnsi="Arial" w:cs="Arial"/>
          <w:sz w:val="36"/>
          <w:szCs w:val="36"/>
        </w:rPr>
        <w:t>We wanted staff to share their honest perspectives with a neutral party.</w:t>
      </w:r>
    </w:p>
    <w:p w14:paraId="07DE98F6" w14:textId="1DAC9A4D" w:rsidR="009878C8" w:rsidRDefault="00A32367" w:rsidP="00AC2152">
      <w:pPr>
        <w:spacing w:line="278" w:lineRule="auto"/>
        <w:rPr>
          <w:rFonts w:ascii="Arial" w:hAnsi="Arial" w:cs="Arial"/>
          <w:sz w:val="36"/>
          <w:szCs w:val="36"/>
        </w:rPr>
      </w:pPr>
      <w:r w:rsidRPr="00A32367">
        <w:rPr>
          <w:rFonts w:ascii="Arial" w:hAnsi="Arial" w:cs="Arial"/>
          <w:sz w:val="36"/>
          <w:szCs w:val="36"/>
        </w:rPr>
        <w:t>All consultation invitations and documents were provided in accessible formats. The sessions were held virtually using a platform with accessibility features.</w:t>
      </w:r>
    </w:p>
    <w:p w14:paraId="165AA570" w14:textId="77777777" w:rsidR="00A32367" w:rsidRPr="00A32367" w:rsidRDefault="00A32367" w:rsidP="00A32367">
      <w:pPr>
        <w:spacing w:line="278" w:lineRule="auto"/>
        <w:rPr>
          <w:rFonts w:ascii="Arial" w:hAnsi="Arial" w:cs="Arial"/>
          <w:sz w:val="36"/>
          <w:szCs w:val="36"/>
        </w:rPr>
      </w:pPr>
      <w:r w:rsidRPr="00A32367">
        <w:rPr>
          <w:rFonts w:ascii="Arial" w:hAnsi="Arial" w:cs="Arial"/>
          <w:sz w:val="36"/>
          <w:szCs w:val="36"/>
        </w:rPr>
        <w:t xml:space="preserve">Staff across the organizations were consulted. Of the 265 employees who participated, 54 (20%) of them </w:t>
      </w:r>
      <w:proofErr w:type="gramStart"/>
      <w:r w:rsidRPr="00A32367">
        <w:rPr>
          <w:rFonts w:ascii="Arial" w:hAnsi="Arial" w:cs="Arial"/>
          <w:sz w:val="36"/>
          <w:szCs w:val="36"/>
        </w:rPr>
        <w:t>disclosed having</w:t>
      </w:r>
      <w:proofErr w:type="gramEnd"/>
      <w:r w:rsidRPr="00A32367">
        <w:rPr>
          <w:rFonts w:ascii="Arial" w:hAnsi="Arial" w:cs="Arial"/>
          <w:sz w:val="36"/>
          <w:szCs w:val="36"/>
        </w:rPr>
        <w:t xml:space="preserve"> a </w:t>
      </w:r>
      <w:proofErr w:type="gramStart"/>
      <w:r w:rsidRPr="00A32367">
        <w:rPr>
          <w:rFonts w:ascii="Arial" w:hAnsi="Arial" w:cs="Arial"/>
          <w:sz w:val="36"/>
          <w:szCs w:val="36"/>
        </w:rPr>
        <w:t>lived</w:t>
      </w:r>
      <w:proofErr w:type="gramEnd"/>
      <w:r w:rsidRPr="00A32367">
        <w:rPr>
          <w:rFonts w:ascii="Arial" w:hAnsi="Arial" w:cs="Arial"/>
          <w:sz w:val="36"/>
          <w:szCs w:val="36"/>
        </w:rPr>
        <w:t xml:space="preserve"> experience of disability. These lived experiences included:</w:t>
      </w:r>
    </w:p>
    <w:p w14:paraId="2E89781B" w14:textId="2FC715E5" w:rsidR="00A32367" w:rsidRPr="00A32367" w:rsidRDefault="00A32367" w:rsidP="00A32367">
      <w:pPr>
        <w:numPr>
          <w:ilvl w:val="0"/>
          <w:numId w:val="18"/>
        </w:numPr>
        <w:spacing w:line="276" w:lineRule="auto"/>
        <w:rPr>
          <w:rFonts w:ascii="Arial" w:hAnsi="Arial" w:cs="Arial"/>
          <w:sz w:val="36"/>
          <w:szCs w:val="36"/>
        </w:rPr>
      </w:pPr>
      <w:r w:rsidRPr="00A32367">
        <w:rPr>
          <w:rFonts w:ascii="Arial" w:hAnsi="Arial" w:cs="Arial"/>
          <w:sz w:val="36"/>
          <w:szCs w:val="36"/>
        </w:rPr>
        <w:t>mental health</w:t>
      </w:r>
    </w:p>
    <w:p w14:paraId="6AD1630C" w14:textId="1035E4E2" w:rsidR="00A32367" w:rsidRPr="00A32367" w:rsidRDefault="00A32367" w:rsidP="00A32367">
      <w:pPr>
        <w:numPr>
          <w:ilvl w:val="0"/>
          <w:numId w:val="18"/>
        </w:numPr>
        <w:spacing w:line="276" w:lineRule="auto"/>
        <w:rPr>
          <w:rFonts w:ascii="Arial" w:hAnsi="Arial" w:cs="Arial"/>
          <w:sz w:val="36"/>
          <w:szCs w:val="36"/>
        </w:rPr>
      </w:pPr>
      <w:r w:rsidRPr="00A32367">
        <w:rPr>
          <w:rFonts w:ascii="Arial" w:hAnsi="Arial" w:cs="Arial"/>
          <w:sz w:val="36"/>
          <w:szCs w:val="36"/>
        </w:rPr>
        <w:t>physical disability</w:t>
      </w:r>
    </w:p>
    <w:p w14:paraId="7DD1A8E2" w14:textId="68E301B6" w:rsidR="00A32367" w:rsidRPr="00A32367" w:rsidRDefault="00A32367" w:rsidP="00A32367">
      <w:pPr>
        <w:numPr>
          <w:ilvl w:val="0"/>
          <w:numId w:val="18"/>
        </w:numPr>
        <w:spacing w:line="276" w:lineRule="auto"/>
        <w:rPr>
          <w:rFonts w:ascii="Arial" w:hAnsi="Arial" w:cs="Arial"/>
          <w:sz w:val="36"/>
          <w:szCs w:val="36"/>
        </w:rPr>
      </w:pPr>
      <w:r w:rsidRPr="00A32367">
        <w:rPr>
          <w:rFonts w:ascii="Arial" w:hAnsi="Arial" w:cs="Arial"/>
          <w:sz w:val="36"/>
          <w:szCs w:val="36"/>
        </w:rPr>
        <w:t>chronic pain</w:t>
      </w:r>
    </w:p>
    <w:p w14:paraId="6F48EB19" w14:textId="49BA0B54" w:rsidR="00A32367" w:rsidRPr="00A32367" w:rsidRDefault="00A32367" w:rsidP="00A32367">
      <w:pPr>
        <w:numPr>
          <w:ilvl w:val="0"/>
          <w:numId w:val="18"/>
        </w:numPr>
        <w:spacing w:line="276" w:lineRule="auto"/>
        <w:rPr>
          <w:rFonts w:ascii="Arial" w:hAnsi="Arial" w:cs="Arial"/>
          <w:sz w:val="36"/>
          <w:szCs w:val="36"/>
        </w:rPr>
      </w:pPr>
      <w:r w:rsidRPr="00A32367">
        <w:rPr>
          <w:rFonts w:ascii="Arial" w:hAnsi="Arial" w:cs="Arial"/>
          <w:sz w:val="36"/>
          <w:szCs w:val="36"/>
        </w:rPr>
        <w:t>neurodivergence</w:t>
      </w:r>
    </w:p>
    <w:p w14:paraId="5B7007CE" w14:textId="3AB73AA9" w:rsidR="00A32367" w:rsidRPr="00A32367" w:rsidRDefault="00A32367" w:rsidP="00A32367">
      <w:pPr>
        <w:numPr>
          <w:ilvl w:val="0"/>
          <w:numId w:val="18"/>
        </w:numPr>
        <w:spacing w:line="276" w:lineRule="auto"/>
        <w:rPr>
          <w:rFonts w:ascii="Arial" w:hAnsi="Arial" w:cs="Arial"/>
          <w:sz w:val="36"/>
          <w:szCs w:val="36"/>
        </w:rPr>
      </w:pPr>
      <w:r w:rsidRPr="00A32367">
        <w:rPr>
          <w:rFonts w:ascii="Arial" w:hAnsi="Arial" w:cs="Arial"/>
          <w:sz w:val="36"/>
          <w:szCs w:val="36"/>
        </w:rPr>
        <w:t>hearing loss</w:t>
      </w:r>
    </w:p>
    <w:p w14:paraId="73E84F10" w14:textId="334E31CE" w:rsidR="00A32367" w:rsidRPr="00A32367" w:rsidRDefault="00A32367" w:rsidP="00A32367">
      <w:pPr>
        <w:numPr>
          <w:ilvl w:val="0"/>
          <w:numId w:val="18"/>
        </w:numPr>
        <w:spacing w:line="276" w:lineRule="auto"/>
        <w:rPr>
          <w:rFonts w:ascii="Arial" w:hAnsi="Arial" w:cs="Arial"/>
          <w:sz w:val="36"/>
          <w:szCs w:val="36"/>
        </w:rPr>
      </w:pPr>
      <w:r w:rsidRPr="00A32367">
        <w:rPr>
          <w:rFonts w:ascii="Arial" w:hAnsi="Arial" w:cs="Arial"/>
          <w:sz w:val="36"/>
          <w:szCs w:val="36"/>
        </w:rPr>
        <w:t>vision loss</w:t>
      </w:r>
    </w:p>
    <w:p w14:paraId="65949E2C" w14:textId="6CFC2814" w:rsidR="00A32367" w:rsidRDefault="00A32367" w:rsidP="00A32367">
      <w:pPr>
        <w:numPr>
          <w:ilvl w:val="0"/>
          <w:numId w:val="18"/>
        </w:numPr>
        <w:spacing w:line="276" w:lineRule="auto"/>
        <w:rPr>
          <w:rFonts w:ascii="Arial" w:hAnsi="Arial" w:cs="Arial"/>
          <w:sz w:val="36"/>
          <w:szCs w:val="36"/>
        </w:rPr>
      </w:pPr>
      <w:r w:rsidRPr="00A32367">
        <w:rPr>
          <w:rFonts w:ascii="Arial" w:hAnsi="Arial" w:cs="Arial"/>
          <w:sz w:val="36"/>
          <w:szCs w:val="36"/>
        </w:rPr>
        <w:t>cognitive disability</w:t>
      </w:r>
    </w:p>
    <w:p w14:paraId="117410BA" w14:textId="77777777" w:rsidR="00F5135B" w:rsidRPr="00F5135B" w:rsidRDefault="00F5135B" w:rsidP="00F5135B">
      <w:pPr>
        <w:spacing w:line="276" w:lineRule="auto"/>
        <w:rPr>
          <w:rFonts w:ascii="Arial" w:hAnsi="Arial" w:cs="Arial"/>
          <w:b/>
          <w:sz w:val="36"/>
          <w:szCs w:val="36"/>
        </w:rPr>
      </w:pPr>
      <w:r w:rsidRPr="00F5135B">
        <w:rPr>
          <w:rFonts w:ascii="Arial" w:hAnsi="Arial" w:cs="Arial"/>
          <w:b/>
          <w:sz w:val="36"/>
          <w:szCs w:val="36"/>
        </w:rPr>
        <w:t>Employee Survey</w:t>
      </w:r>
    </w:p>
    <w:p w14:paraId="2CB270AF" w14:textId="77777777" w:rsidR="00F5135B" w:rsidRPr="00F5135B" w:rsidRDefault="00F5135B" w:rsidP="00F5135B">
      <w:pPr>
        <w:spacing w:line="276" w:lineRule="auto"/>
        <w:rPr>
          <w:rFonts w:ascii="Arial" w:hAnsi="Arial" w:cs="Arial"/>
          <w:sz w:val="36"/>
          <w:szCs w:val="36"/>
        </w:rPr>
      </w:pPr>
      <w:r w:rsidRPr="00F5135B">
        <w:rPr>
          <w:rFonts w:ascii="Arial" w:hAnsi="Arial" w:cs="Arial"/>
          <w:sz w:val="36"/>
          <w:szCs w:val="36"/>
        </w:rPr>
        <w:t xml:space="preserve">This was the first part of our internal consultation process. Out of the 264 participants, 11 completed the survey in </w:t>
      </w:r>
      <w:r w:rsidRPr="00F5135B">
        <w:rPr>
          <w:rFonts w:ascii="Arial" w:hAnsi="Arial" w:cs="Arial"/>
          <w:sz w:val="36"/>
          <w:szCs w:val="36"/>
        </w:rPr>
        <w:lastRenderedPageBreak/>
        <w:t>French, while the other 254 completed the English one. Beyond asking participants to identify their specific lived experiences of disability and their impacts in the workspace, we also asked the following questions:</w:t>
      </w:r>
    </w:p>
    <w:p w14:paraId="5499BD7E" w14:textId="241B12C4" w:rsidR="00F5135B" w:rsidRPr="00F5135B" w:rsidRDefault="00F5135B" w:rsidP="00F5135B">
      <w:pPr>
        <w:numPr>
          <w:ilvl w:val="0"/>
          <w:numId w:val="18"/>
        </w:numPr>
        <w:spacing w:line="276" w:lineRule="auto"/>
        <w:rPr>
          <w:rFonts w:ascii="Arial" w:hAnsi="Arial" w:cs="Arial"/>
          <w:sz w:val="36"/>
          <w:szCs w:val="36"/>
        </w:rPr>
      </w:pPr>
      <w:r w:rsidRPr="00F5135B">
        <w:rPr>
          <w:rFonts w:ascii="Arial" w:hAnsi="Arial" w:cs="Arial"/>
          <w:sz w:val="36"/>
          <w:szCs w:val="36"/>
        </w:rPr>
        <w:t xml:space="preserve">Could you please provide information or examples of barriers you have experienced at EDC or </w:t>
      </w:r>
      <w:proofErr w:type="spellStart"/>
      <w:r w:rsidRPr="00F5135B">
        <w:rPr>
          <w:rFonts w:ascii="Arial" w:hAnsi="Arial" w:cs="Arial"/>
          <w:sz w:val="36"/>
          <w:szCs w:val="36"/>
        </w:rPr>
        <w:t>FinDev</w:t>
      </w:r>
      <w:proofErr w:type="spellEnd"/>
      <w:r w:rsidRPr="00F5135B">
        <w:rPr>
          <w:rFonts w:ascii="Arial" w:hAnsi="Arial" w:cs="Arial"/>
          <w:sz w:val="36"/>
          <w:szCs w:val="36"/>
        </w:rPr>
        <w:t xml:space="preserve"> Canada?</w:t>
      </w:r>
    </w:p>
    <w:p w14:paraId="29077566" w14:textId="00647C6A" w:rsidR="00F5135B" w:rsidRPr="00F5135B" w:rsidRDefault="00F5135B" w:rsidP="00F5135B">
      <w:pPr>
        <w:numPr>
          <w:ilvl w:val="0"/>
          <w:numId w:val="18"/>
        </w:numPr>
        <w:spacing w:line="276" w:lineRule="auto"/>
        <w:rPr>
          <w:rFonts w:ascii="Arial" w:hAnsi="Arial" w:cs="Arial"/>
          <w:sz w:val="36"/>
          <w:szCs w:val="36"/>
        </w:rPr>
      </w:pPr>
      <w:r w:rsidRPr="00F5135B">
        <w:rPr>
          <w:rFonts w:ascii="Arial" w:hAnsi="Arial" w:cs="Arial"/>
          <w:sz w:val="36"/>
          <w:szCs w:val="36"/>
        </w:rPr>
        <w:t>When you encounter barriers to accessibility, how do they impact you?</w:t>
      </w:r>
    </w:p>
    <w:p w14:paraId="1E2F8FBE" w14:textId="5D6BEA86" w:rsidR="00F5135B" w:rsidRPr="00F5135B" w:rsidRDefault="00F5135B" w:rsidP="00F5135B">
      <w:pPr>
        <w:numPr>
          <w:ilvl w:val="0"/>
          <w:numId w:val="18"/>
        </w:numPr>
        <w:spacing w:line="276" w:lineRule="auto"/>
        <w:rPr>
          <w:rFonts w:ascii="Arial" w:hAnsi="Arial" w:cs="Arial"/>
          <w:sz w:val="36"/>
          <w:szCs w:val="36"/>
        </w:rPr>
      </w:pPr>
      <w:r w:rsidRPr="00F5135B">
        <w:rPr>
          <w:rFonts w:ascii="Arial" w:hAnsi="Arial" w:cs="Arial"/>
          <w:sz w:val="36"/>
          <w:szCs w:val="36"/>
        </w:rPr>
        <w:t xml:space="preserve">What are the top 3 things you would like to see EDC and/or </w:t>
      </w:r>
      <w:proofErr w:type="spellStart"/>
      <w:r w:rsidRPr="00F5135B">
        <w:rPr>
          <w:rFonts w:ascii="Arial" w:hAnsi="Arial" w:cs="Arial"/>
          <w:sz w:val="36"/>
          <w:szCs w:val="36"/>
        </w:rPr>
        <w:t>FinDev</w:t>
      </w:r>
      <w:proofErr w:type="spellEnd"/>
      <w:r w:rsidRPr="00F5135B">
        <w:rPr>
          <w:rFonts w:ascii="Arial" w:hAnsi="Arial" w:cs="Arial"/>
          <w:sz w:val="36"/>
          <w:szCs w:val="36"/>
        </w:rPr>
        <w:t xml:space="preserve"> Canada focus on improving with respect to accessibility for its employees?</w:t>
      </w:r>
    </w:p>
    <w:p w14:paraId="21AA1CA7" w14:textId="77777777" w:rsidR="00F5135B" w:rsidRPr="00F5135B" w:rsidRDefault="00F5135B" w:rsidP="00F5135B">
      <w:pPr>
        <w:spacing w:line="276" w:lineRule="auto"/>
        <w:rPr>
          <w:rFonts w:ascii="Arial" w:hAnsi="Arial" w:cs="Arial"/>
          <w:sz w:val="36"/>
          <w:szCs w:val="36"/>
        </w:rPr>
      </w:pPr>
      <w:r w:rsidRPr="00F5135B">
        <w:rPr>
          <w:rFonts w:ascii="Arial" w:hAnsi="Arial" w:cs="Arial"/>
          <w:sz w:val="36"/>
          <w:szCs w:val="36"/>
        </w:rPr>
        <w:t xml:space="preserve">Participants in the survey were asked if they would be interested in sharing further feedback about EDC and </w:t>
      </w:r>
      <w:proofErr w:type="spellStart"/>
      <w:r w:rsidRPr="00F5135B">
        <w:rPr>
          <w:rFonts w:ascii="Arial" w:hAnsi="Arial" w:cs="Arial"/>
          <w:sz w:val="36"/>
          <w:szCs w:val="36"/>
        </w:rPr>
        <w:t>FinDev</w:t>
      </w:r>
      <w:proofErr w:type="spellEnd"/>
      <w:r w:rsidRPr="00F5135B">
        <w:rPr>
          <w:rFonts w:ascii="Arial" w:hAnsi="Arial" w:cs="Arial"/>
          <w:sz w:val="36"/>
          <w:szCs w:val="36"/>
        </w:rPr>
        <w:t xml:space="preserve"> Canada’s accessibility with LTRT through a virtual focus group. </w:t>
      </w:r>
    </w:p>
    <w:p w14:paraId="161A0817" w14:textId="77777777" w:rsidR="00F5135B" w:rsidRPr="00F5135B" w:rsidRDefault="00F5135B" w:rsidP="00F5135B">
      <w:pPr>
        <w:spacing w:line="276" w:lineRule="auto"/>
        <w:rPr>
          <w:rFonts w:ascii="Arial" w:hAnsi="Arial" w:cs="Arial"/>
          <w:b/>
          <w:sz w:val="36"/>
          <w:szCs w:val="36"/>
        </w:rPr>
      </w:pPr>
      <w:r w:rsidRPr="00F5135B">
        <w:rPr>
          <w:rFonts w:ascii="Arial" w:hAnsi="Arial" w:cs="Arial"/>
          <w:b/>
          <w:sz w:val="36"/>
          <w:szCs w:val="36"/>
        </w:rPr>
        <w:t>Focus Group</w:t>
      </w:r>
    </w:p>
    <w:p w14:paraId="7FB51086" w14:textId="77777777" w:rsidR="00F5135B" w:rsidRPr="00F5135B" w:rsidRDefault="00F5135B" w:rsidP="00F5135B">
      <w:pPr>
        <w:spacing w:line="276" w:lineRule="auto"/>
        <w:rPr>
          <w:rFonts w:ascii="Arial" w:hAnsi="Arial" w:cs="Arial"/>
          <w:sz w:val="36"/>
          <w:szCs w:val="36"/>
        </w:rPr>
      </w:pPr>
      <w:r w:rsidRPr="00F5135B">
        <w:rPr>
          <w:rFonts w:ascii="Arial" w:hAnsi="Arial" w:cs="Arial"/>
          <w:sz w:val="36"/>
          <w:szCs w:val="36"/>
        </w:rPr>
        <w:t>Twenty-three (23) survey respondents indicated an interest in participating in the focus groups. Two virtual focus groups were conducted: one on July 17th and another on July 21st.  We asked participants the following questions:</w:t>
      </w:r>
    </w:p>
    <w:p w14:paraId="6047F165" w14:textId="6CF0C4CE" w:rsidR="00F5135B" w:rsidRPr="00F5135B" w:rsidRDefault="00F5135B" w:rsidP="00F5135B">
      <w:pPr>
        <w:numPr>
          <w:ilvl w:val="0"/>
          <w:numId w:val="18"/>
        </w:numPr>
        <w:spacing w:line="276" w:lineRule="auto"/>
        <w:rPr>
          <w:rFonts w:ascii="Arial" w:hAnsi="Arial" w:cs="Arial"/>
          <w:sz w:val="36"/>
          <w:szCs w:val="36"/>
        </w:rPr>
      </w:pPr>
      <w:r w:rsidRPr="00F5135B">
        <w:rPr>
          <w:rFonts w:ascii="Arial" w:hAnsi="Arial" w:cs="Arial"/>
          <w:sz w:val="36"/>
          <w:szCs w:val="36"/>
        </w:rPr>
        <w:lastRenderedPageBreak/>
        <w:t>How would you describe your experience at EDC/</w:t>
      </w:r>
      <w:proofErr w:type="spellStart"/>
      <w:r w:rsidRPr="00F5135B">
        <w:rPr>
          <w:rFonts w:ascii="Arial" w:hAnsi="Arial" w:cs="Arial"/>
          <w:sz w:val="36"/>
          <w:szCs w:val="36"/>
        </w:rPr>
        <w:t>FinDev</w:t>
      </w:r>
      <w:proofErr w:type="spellEnd"/>
      <w:r w:rsidRPr="00F5135B">
        <w:rPr>
          <w:rFonts w:ascii="Arial" w:hAnsi="Arial" w:cs="Arial"/>
          <w:sz w:val="36"/>
          <w:szCs w:val="36"/>
        </w:rPr>
        <w:t xml:space="preserve"> Canada, as an employee with a disability? </w:t>
      </w:r>
    </w:p>
    <w:p w14:paraId="43048E2D" w14:textId="1B456701" w:rsidR="00F5135B" w:rsidRPr="00F5135B" w:rsidRDefault="00F5135B" w:rsidP="00F5135B">
      <w:pPr>
        <w:numPr>
          <w:ilvl w:val="0"/>
          <w:numId w:val="18"/>
        </w:numPr>
        <w:spacing w:line="276" w:lineRule="auto"/>
        <w:rPr>
          <w:rFonts w:ascii="Arial" w:hAnsi="Arial" w:cs="Arial"/>
          <w:sz w:val="36"/>
          <w:szCs w:val="36"/>
        </w:rPr>
      </w:pPr>
      <w:r w:rsidRPr="00F5135B">
        <w:rPr>
          <w:rFonts w:ascii="Arial" w:hAnsi="Arial" w:cs="Arial"/>
          <w:sz w:val="36"/>
          <w:szCs w:val="36"/>
        </w:rPr>
        <w:t>Have you experienced barriers to accessibility, while working at EDC/</w:t>
      </w:r>
      <w:proofErr w:type="spellStart"/>
      <w:r w:rsidRPr="00F5135B">
        <w:rPr>
          <w:rFonts w:ascii="Arial" w:hAnsi="Arial" w:cs="Arial"/>
          <w:sz w:val="36"/>
          <w:szCs w:val="36"/>
        </w:rPr>
        <w:t>FinDev</w:t>
      </w:r>
      <w:proofErr w:type="spellEnd"/>
      <w:r w:rsidRPr="00F5135B">
        <w:rPr>
          <w:rFonts w:ascii="Arial" w:hAnsi="Arial" w:cs="Arial"/>
          <w:sz w:val="36"/>
          <w:szCs w:val="36"/>
        </w:rPr>
        <w:t xml:space="preserve"> Canada? Please explain. </w:t>
      </w:r>
    </w:p>
    <w:p w14:paraId="20CF3010" w14:textId="0788B418" w:rsidR="00F5135B" w:rsidRPr="00F5135B" w:rsidRDefault="00F5135B" w:rsidP="00F5135B">
      <w:pPr>
        <w:numPr>
          <w:ilvl w:val="0"/>
          <w:numId w:val="18"/>
        </w:numPr>
        <w:spacing w:line="276" w:lineRule="auto"/>
        <w:rPr>
          <w:rFonts w:ascii="Arial" w:hAnsi="Arial" w:cs="Arial"/>
          <w:sz w:val="36"/>
          <w:szCs w:val="36"/>
        </w:rPr>
      </w:pPr>
      <w:r w:rsidRPr="00F5135B">
        <w:rPr>
          <w:rFonts w:ascii="Arial" w:hAnsi="Arial" w:cs="Arial"/>
          <w:sz w:val="36"/>
          <w:szCs w:val="36"/>
        </w:rPr>
        <w:t xml:space="preserve">Have you encountered instances where you were not able to participate fully as an employee? Please provide examples. </w:t>
      </w:r>
    </w:p>
    <w:p w14:paraId="477395E0" w14:textId="709B8E1E" w:rsidR="00F5135B" w:rsidRPr="00F5135B" w:rsidRDefault="00F5135B" w:rsidP="00F5135B">
      <w:pPr>
        <w:numPr>
          <w:ilvl w:val="0"/>
          <w:numId w:val="18"/>
        </w:numPr>
        <w:spacing w:line="276" w:lineRule="auto"/>
        <w:rPr>
          <w:rFonts w:ascii="Arial" w:hAnsi="Arial" w:cs="Arial"/>
          <w:sz w:val="36"/>
          <w:szCs w:val="36"/>
        </w:rPr>
      </w:pPr>
      <w:r w:rsidRPr="00F5135B">
        <w:rPr>
          <w:rFonts w:ascii="Arial" w:hAnsi="Arial" w:cs="Arial"/>
          <w:sz w:val="36"/>
          <w:szCs w:val="36"/>
        </w:rPr>
        <w:t>What suggestions do you have, to improve accessibility at EDC/</w:t>
      </w:r>
      <w:proofErr w:type="spellStart"/>
      <w:r w:rsidRPr="00F5135B">
        <w:rPr>
          <w:rFonts w:ascii="Arial" w:hAnsi="Arial" w:cs="Arial"/>
          <w:sz w:val="36"/>
          <w:szCs w:val="36"/>
        </w:rPr>
        <w:t>FinDev</w:t>
      </w:r>
      <w:proofErr w:type="spellEnd"/>
      <w:r w:rsidRPr="00F5135B">
        <w:rPr>
          <w:rFonts w:ascii="Arial" w:hAnsi="Arial" w:cs="Arial"/>
          <w:sz w:val="36"/>
          <w:szCs w:val="36"/>
        </w:rPr>
        <w:t xml:space="preserve"> Canada?  </w:t>
      </w:r>
    </w:p>
    <w:p w14:paraId="384997D4" w14:textId="77777777" w:rsidR="00F5135B" w:rsidRPr="00F5135B" w:rsidRDefault="00F5135B" w:rsidP="00F5135B">
      <w:pPr>
        <w:spacing w:line="276" w:lineRule="auto"/>
        <w:rPr>
          <w:rFonts w:ascii="Arial" w:hAnsi="Arial" w:cs="Arial"/>
          <w:sz w:val="36"/>
          <w:szCs w:val="36"/>
        </w:rPr>
      </w:pPr>
      <w:r w:rsidRPr="00F5135B">
        <w:rPr>
          <w:rFonts w:ascii="Arial" w:hAnsi="Arial" w:cs="Arial"/>
          <w:sz w:val="36"/>
          <w:szCs w:val="36"/>
        </w:rPr>
        <w:t xml:space="preserve">During the consultations, staff identified barriers in accommodations, meeting accessibility, the built environment, workplace culture, and technology. While some employees shared positive experiences, many highlighted gaps in process clarity and inclusive practices. They said they would like EDC and </w:t>
      </w:r>
      <w:proofErr w:type="spellStart"/>
      <w:r w:rsidRPr="00F5135B">
        <w:rPr>
          <w:rFonts w:ascii="Arial" w:hAnsi="Arial" w:cs="Arial"/>
          <w:sz w:val="36"/>
          <w:szCs w:val="36"/>
        </w:rPr>
        <w:t>FinDev</w:t>
      </w:r>
      <w:proofErr w:type="spellEnd"/>
      <w:r w:rsidRPr="00F5135B">
        <w:rPr>
          <w:rFonts w:ascii="Arial" w:hAnsi="Arial" w:cs="Arial"/>
          <w:sz w:val="36"/>
          <w:szCs w:val="36"/>
        </w:rPr>
        <w:t xml:space="preserve"> Canada to standardize and train staff on accessible meeting best practices including captions, transcripts, breaks, and accessible materials.</w:t>
      </w:r>
    </w:p>
    <w:p w14:paraId="7A52779B" w14:textId="77777777" w:rsidR="00F5135B" w:rsidRPr="00F5135B" w:rsidRDefault="00F5135B" w:rsidP="00F5135B">
      <w:pPr>
        <w:spacing w:line="276" w:lineRule="auto"/>
        <w:rPr>
          <w:rFonts w:ascii="Arial" w:hAnsi="Arial" w:cs="Arial"/>
          <w:b/>
          <w:sz w:val="36"/>
          <w:szCs w:val="36"/>
        </w:rPr>
      </w:pPr>
      <w:r w:rsidRPr="00F5135B">
        <w:rPr>
          <w:rFonts w:ascii="Arial" w:hAnsi="Arial" w:cs="Arial"/>
          <w:b/>
          <w:sz w:val="36"/>
          <w:szCs w:val="36"/>
        </w:rPr>
        <w:t>External Interview Consultations</w:t>
      </w:r>
    </w:p>
    <w:p w14:paraId="48C35C1C" w14:textId="77777777" w:rsidR="00F5135B" w:rsidRPr="00F5135B" w:rsidRDefault="00F5135B" w:rsidP="00F5135B">
      <w:pPr>
        <w:spacing w:line="276" w:lineRule="auto"/>
        <w:rPr>
          <w:rFonts w:ascii="Arial" w:hAnsi="Arial" w:cs="Arial"/>
          <w:sz w:val="36"/>
          <w:szCs w:val="36"/>
        </w:rPr>
      </w:pPr>
      <w:r w:rsidRPr="00F5135B">
        <w:rPr>
          <w:rFonts w:ascii="Arial" w:hAnsi="Arial" w:cs="Arial"/>
          <w:sz w:val="36"/>
          <w:szCs w:val="36"/>
        </w:rPr>
        <w:t>In addition, aligning with the ACA recommendations, we also conducted external consultations by interviewing 6 organizations that serve entrepreneurs with disabilities.  Participating organizations included:</w:t>
      </w:r>
    </w:p>
    <w:p w14:paraId="09B1801B" w14:textId="014D867C" w:rsidR="00F5135B" w:rsidRPr="00F5135B" w:rsidRDefault="00F5135B" w:rsidP="00F5135B">
      <w:pPr>
        <w:numPr>
          <w:ilvl w:val="0"/>
          <w:numId w:val="18"/>
        </w:numPr>
        <w:spacing w:line="276" w:lineRule="auto"/>
        <w:rPr>
          <w:rFonts w:ascii="Arial" w:hAnsi="Arial" w:cs="Arial"/>
          <w:sz w:val="36"/>
          <w:szCs w:val="36"/>
        </w:rPr>
      </w:pPr>
      <w:r w:rsidRPr="00F5135B">
        <w:rPr>
          <w:rFonts w:ascii="Arial" w:hAnsi="Arial" w:cs="Arial"/>
          <w:sz w:val="36"/>
          <w:szCs w:val="36"/>
        </w:rPr>
        <w:lastRenderedPageBreak/>
        <w:t>Inclusive Workplace and Supply Council of Canada (IWSCC)</w:t>
      </w:r>
    </w:p>
    <w:p w14:paraId="798C4ECB" w14:textId="2A50F057" w:rsidR="00F5135B" w:rsidRPr="00F5135B" w:rsidRDefault="00F5135B" w:rsidP="00F5135B">
      <w:pPr>
        <w:numPr>
          <w:ilvl w:val="0"/>
          <w:numId w:val="18"/>
        </w:numPr>
        <w:spacing w:line="276" w:lineRule="auto"/>
        <w:rPr>
          <w:rFonts w:ascii="Arial" w:hAnsi="Arial" w:cs="Arial"/>
          <w:sz w:val="36"/>
          <w:szCs w:val="36"/>
        </w:rPr>
      </w:pPr>
      <w:r w:rsidRPr="00F5135B">
        <w:rPr>
          <w:rFonts w:ascii="Arial" w:hAnsi="Arial" w:cs="Arial"/>
          <w:sz w:val="36"/>
          <w:szCs w:val="36"/>
        </w:rPr>
        <w:t>RISE Program</w:t>
      </w:r>
    </w:p>
    <w:p w14:paraId="16B7AA6C" w14:textId="03AC6EB8" w:rsidR="00F5135B" w:rsidRPr="00F5135B" w:rsidRDefault="00F5135B" w:rsidP="00F5135B">
      <w:pPr>
        <w:numPr>
          <w:ilvl w:val="0"/>
          <w:numId w:val="18"/>
        </w:numPr>
        <w:spacing w:line="276" w:lineRule="auto"/>
        <w:rPr>
          <w:rFonts w:ascii="Arial" w:hAnsi="Arial" w:cs="Arial"/>
          <w:sz w:val="36"/>
          <w:szCs w:val="36"/>
        </w:rPr>
      </w:pPr>
      <w:r w:rsidRPr="00F5135B">
        <w:rPr>
          <w:rFonts w:ascii="Arial" w:hAnsi="Arial" w:cs="Arial"/>
          <w:sz w:val="36"/>
          <w:szCs w:val="36"/>
        </w:rPr>
        <w:t>Community Futures BC: Entrepreneurs with Disabilities Program</w:t>
      </w:r>
    </w:p>
    <w:p w14:paraId="1F11C1A3" w14:textId="4A63FCA6" w:rsidR="00F5135B" w:rsidRPr="00F5135B" w:rsidRDefault="00F5135B" w:rsidP="00F5135B">
      <w:pPr>
        <w:numPr>
          <w:ilvl w:val="0"/>
          <w:numId w:val="18"/>
        </w:numPr>
        <w:spacing w:line="276" w:lineRule="auto"/>
        <w:rPr>
          <w:rFonts w:ascii="Arial" w:hAnsi="Arial" w:cs="Arial"/>
          <w:sz w:val="36"/>
          <w:szCs w:val="36"/>
        </w:rPr>
      </w:pPr>
      <w:r w:rsidRPr="00F5135B">
        <w:rPr>
          <w:rFonts w:ascii="Arial" w:hAnsi="Arial" w:cs="Arial"/>
          <w:sz w:val="36"/>
          <w:szCs w:val="36"/>
        </w:rPr>
        <w:t>The Ability Hub: Entrepreneurs with Disabilities Program</w:t>
      </w:r>
    </w:p>
    <w:p w14:paraId="073E39DF" w14:textId="2E939F68" w:rsidR="00F5135B" w:rsidRPr="00F5135B" w:rsidRDefault="00F5135B" w:rsidP="00F5135B">
      <w:pPr>
        <w:numPr>
          <w:ilvl w:val="0"/>
          <w:numId w:val="18"/>
        </w:numPr>
        <w:spacing w:line="276" w:lineRule="auto"/>
        <w:rPr>
          <w:rFonts w:ascii="Arial" w:hAnsi="Arial" w:cs="Arial"/>
          <w:sz w:val="36"/>
          <w:szCs w:val="36"/>
        </w:rPr>
      </w:pPr>
      <w:r w:rsidRPr="00F5135B">
        <w:rPr>
          <w:rFonts w:ascii="Arial" w:hAnsi="Arial" w:cs="Arial"/>
          <w:sz w:val="36"/>
          <w:szCs w:val="36"/>
        </w:rPr>
        <w:t>Community Futures Manitoba: Entrepreneurs with Disabilities Program</w:t>
      </w:r>
    </w:p>
    <w:p w14:paraId="793EE791" w14:textId="6680A212" w:rsidR="00F5135B" w:rsidRPr="00F5135B" w:rsidRDefault="00F5135B" w:rsidP="00F5135B">
      <w:pPr>
        <w:numPr>
          <w:ilvl w:val="0"/>
          <w:numId w:val="18"/>
        </w:numPr>
        <w:spacing w:line="276" w:lineRule="auto"/>
        <w:rPr>
          <w:rFonts w:ascii="Arial" w:hAnsi="Arial" w:cs="Arial"/>
          <w:sz w:val="36"/>
          <w:szCs w:val="36"/>
        </w:rPr>
      </w:pPr>
      <w:r w:rsidRPr="009B6049">
        <w:rPr>
          <w:rFonts w:ascii="Arial" w:hAnsi="Arial" w:cs="Arial"/>
          <w:color w:val="000000" w:themeColor="text1"/>
          <w:sz w:val="36"/>
          <w:szCs w:val="36"/>
        </w:rPr>
        <w:t>South Saskatchewan Independent Living Centre (SSILC): Entrepreneurs with Disabilities Program</w:t>
      </w:r>
    </w:p>
    <w:p w14:paraId="7D46916B" w14:textId="77777777" w:rsidR="00F5135B" w:rsidRPr="00F5135B" w:rsidRDefault="00F5135B" w:rsidP="00F5135B">
      <w:pPr>
        <w:spacing w:line="276" w:lineRule="auto"/>
        <w:rPr>
          <w:rFonts w:ascii="Arial" w:hAnsi="Arial" w:cs="Arial"/>
          <w:sz w:val="36"/>
          <w:szCs w:val="36"/>
        </w:rPr>
      </w:pPr>
      <w:r w:rsidRPr="00F5135B">
        <w:rPr>
          <w:rFonts w:ascii="Arial" w:hAnsi="Arial" w:cs="Arial"/>
          <w:sz w:val="36"/>
          <w:szCs w:val="36"/>
        </w:rPr>
        <w:t>The external consultations emphasized the need for stronger community relationships, accessible communications, and inclusive procurement practices. Organizations expressed optimism but noted that more can be done to support entrepreneurs with disabilities.</w:t>
      </w:r>
    </w:p>
    <w:p w14:paraId="1745BDB8" w14:textId="77777777" w:rsidR="00F5135B" w:rsidRPr="00F5135B" w:rsidRDefault="00F5135B" w:rsidP="00F5135B">
      <w:pPr>
        <w:spacing w:line="276" w:lineRule="auto"/>
        <w:rPr>
          <w:rFonts w:ascii="Arial" w:hAnsi="Arial" w:cs="Arial"/>
          <w:sz w:val="36"/>
          <w:szCs w:val="36"/>
        </w:rPr>
      </w:pPr>
      <w:r w:rsidRPr="00F5135B">
        <w:rPr>
          <w:rFonts w:ascii="Arial" w:hAnsi="Arial" w:cs="Arial"/>
          <w:sz w:val="36"/>
          <w:szCs w:val="36"/>
        </w:rPr>
        <w:t>Some of the barriers shared in the online survey and focus groups are already being addressed. We have described these projects throughout this report.</w:t>
      </w:r>
    </w:p>
    <w:p w14:paraId="23C530F8" w14:textId="698BFB75" w:rsidR="00F5135B" w:rsidRPr="00AF5C86" w:rsidRDefault="00F5135B" w:rsidP="00F5135B">
      <w:pPr>
        <w:spacing w:line="276" w:lineRule="auto"/>
        <w:rPr>
          <w:rFonts w:ascii="Arial" w:hAnsi="Arial" w:cs="Arial"/>
          <w:sz w:val="36"/>
          <w:szCs w:val="36"/>
        </w:rPr>
      </w:pPr>
      <w:r w:rsidRPr="00F5135B">
        <w:rPr>
          <w:rFonts w:ascii="Arial" w:hAnsi="Arial" w:cs="Arial"/>
          <w:sz w:val="36"/>
          <w:szCs w:val="36"/>
        </w:rPr>
        <w:t>We appreciate the feedback from the consultations. We will keep working with other teams at EDC, to continue to look at how best to use this advice in our future activities and actions.</w:t>
      </w:r>
    </w:p>
    <w:p w14:paraId="24E34B2D" w14:textId="6A67AC34" w:rsidR="1147A47C" w:rsidRPr="00E071E4" w:rsidRDefault="635BC93E" w:rsidP="00AE4B8E">
      <w:pPr>
        <w:pStyle w:val="Heading1"/>
      </w:pPr>
      <w:bookmarkStart w:id="32" w:name="_Toc550471750"/>
      <w:r w:rsidRPr="00E071E4">
        <w:lastRenderedPageBreak/>
        <w:t>General</w:t>
      </w:r>
      <w:bookmarkEnd w:id="32"/>
    </w:p>
    <w:p w14:paraId="409A070C" w14:textId="0C92127F" w:rsidR="2F3E9789" w:rsidRPr="00E071E4" w:rsidRDefault="2F3E9789" w:rsidP="00563DD1">
      <w:pPr>
        <w:pStyle w:val="Heading2"/>
      </w:pPr>
      <w:bookmarkStart w:id="33" w:name="_Toc1946960336"/>
      <w:r w:rsidRPr="00E071E4">
        <w:t xml:space="preserve">About </w:t>
      </w:r>
      <w:r w:rsidR="004619E9" w:rsidRPr="00E071E4">
        <w:t>a</w:t>
      </w:r>
      <w:r w:rsidRPr="00E071E4">
        <w:t xml:space="preserve">ccessibility </w:t>
      </w:r>
      <w:r w:rsidR="00AA6C73" w:rsidRPr="00E071E4">
        <w:t>at EDC</w:t>
      </w:r>
      <w:bookmarkEnd w:id="33"/>
    </w:p>
    <w:p w14:paraId="7A53D567" w14:textId="1A8958B7" w:rsidR="00163906" w:rsidRDefault="00163906" w:rsidP="4911F7BA">
      <w:pPr>
        <w:rPr>
          <w:rFonts w:ascii="Arial" w:hAnsi="Arial" w:cs="Arial"/>
          <w:color w:val="333333"/>
          <w:sz w:val="36"/>
          <w:szCs w:val="36"/>
        </w:rPr>
      </w:pPr>
      <w:r w:rsidRPr="00E95F85">
        <w:rPr>
          <w:rFonts w:ascii="Arial" w:hAnsi="Arial" w:cs="Arial"/>
          <w:sz w:val="36"/>
          <w:szCs w:val="36"/>
        </w:rPr>
        <w:t xml:space="preserve">We want everyone to feel included and have equal access to all experiences at EDC. Our goal is to make sure that everything we do is accessible. This </w:t>
      </w:r>
      <w:r w:rsidR="000B3AC4" w:rsidRPr="00E95F85">
        <w:rPr>
          <w:rFonts w:ascii="Arial" w:hAnsi="Arial" w:cs="Arial"/>
          <w:sz w:val="36"/>
          <w:szCs w:val="36"/>
        </w:rPr>
        <w:t>A</w:t>
      </w:r>
      <w:r w:rsidR="003C0907" w:rsidRPr="00E95F85">
        <w:rPr>
          <w:rFonts w:ascii="Arial" w:hAnsi="Arial" w:cs="Arial"/>
          <w:sz w:val="36"/>
          <w:szCs w:val="36"/>
        </w:rPr>
        <w:t xml:space="preserve">ccessibility </w:t>
      </w:r>
      <w:r w:rsidR="000B3AC4" w:rsidRPr="00E95F85">
        <w:rPr>
          <w:rFonts w:ascii="Arial" w:hAnsi="Arial" w:cs="Arial"/>
          <w:sz w:val="36"/>
          <w:szCs w:val="36"/>
        </w:rPr>
        <w:t>P</w:t>
      </w:r>
      <w:r w:rsidR="003C0907" w:rsidRPr="00E95F85">
        <w:rPr>
          <w:rFonts w:ascii="Arial" w:hAnsi="Arial" w:cs="Arial"/>
          <w:sz w:val="36"/>
          <w:szCs w:val="36"/>
        </w:rPr>
        <w:t>lan</w:t>
      </w:r>
      <w:r w:rsidRPr="00E95F85">
        <w:rPr>
          <w:rFonts w:ascii="Arial" w:hAnsi="Arial" w:cs="Arial"/>
          <w:sz w:val="36"/>
          <w:szCs w:val="36"/>
        </w:rPr>
        <w:t xml:space="preserve"> describes the work we </w:t>
      </w:r>
      <w:r w:rsidR="000B3AC4" w:rsidRPr="00E95F85">
        <w:rPr>
          <w:rFonts w:ascii="Arial" w:hAnsi="Arial" w:cs="Arial"/>
          <w:sz w:val="36"/>
          <w:szCs w:val="36"/>
        </w:rPr>
        <w:t xml:space="preserve">plan to do over the next three years to get us closer to our </w:t>
      </w:r>
      <w:r w:rsidR="00066C59" w:rsidRPr="00E95F85">
        <w:rPr>
          <w:rFonts w:ascii="Arial" w:hAnsi="Arial" w:cs="Arial"/>
          <w:sz w:val="36"/>
          <w:szCs w:val="36"/>
        </w:rPr>
        <w:t>goal</w:t>
      </w:r>
      <w:r w:rsidR="00066C59" w:rsidRPr="00AF5C86">
        <w:rPr>
          <w:rFonts w:ascii="Arial" w:hAnsi="Arial" w:cs="Arial"/>
          <w:color w:val="333333"/>
          <w:sz w:val="36"/>
          <w:szCs w:val="36"/>
        </w:rPr>
        <w:t>.</w:t>
      </w:r>
      <w:r w:rsidRPr="00AF5C86">
        <w:rPr>
          <w:rFonts w:ascii="Arial" w:hAnsi="Arial" w:cs="Arial"/>
          <w:color w:val="333333"/>
          <w:sz w:val="36"/>
          <w:szCs w:val="36"/>
        </w:rPr>
        <w:t> </w:t>
      </w:r>
    </w:p>
    <w:p w14:paraId="2E2279D8" w14:textId="77777777" w:rsidR="00F5135B" w:rsidRPr="00F5135B" w:rsidRDefault="00F5135B" w:rsidP="00F5135B">
      <w:pPr>
        <w:pStyle w:val="Heading2"/>
        <w:rPr>
          <w:color w:val="333333"/>
        </w:rPr>
      </w:pPr>
      <w:bookmarkStart w:id="34" w:name="_Toc1900520035"/>
      <w:r w:rsidRPr="1DB3FDA1">
        <w:rPr>
          <w:color w:val="333333"/>
        </w:rPr>
        <w:t>Give us your feedback</w:t>
      </w:r>
      <w:bookmarkEnd w:id="34"/>
    </w:p>
    <w:p w14:paraId="1212EC59" w14:textId="7BA929B5" w:rsidR="00F5135B" w:rsidRDefault="00F5135B" w:rsidP="00F5135B">
      <w:pPr>
        <w:rPr>
          <w:rFonts w:ascii="Arial" w:hAnsi="Arial" w:cs="Arial"/>
          <w:color w:val="333333"/>
          <w:sz w:val="36"/>
          <w:szCs w:val="36"/>
        </w:rPr>
      </w:pPr>
      <w:r w:rsidRPr="00F5135B">
        <w:rPr>
          <w:rFonts w:ascii="Arial" w:hAnsi="Arial" w:cs="Arial"/>
          <w:color w:val="333333"/>
          <w:sz w:val="36"/>
          <w:szCs w:val="36"/>
        </w:rPr>
        <w:t>We welcome your comments and feedback on this progress report. You may also have advice on how we could better provide this information to you. We would like to hear from you if you have any feedback or questions. For example, we would like to know if you faced any barriers when you visited our workplace or website. Please let us know how we are doing with our accessibility work.</w:t>
      </w:r>
    </w:p>
    <w:p w14:paraId="59AECC69" w14:textId="1717AD9A" w:rsidR="00F5135B" w:rsidRPr="00AF5C86" w:rsidRDefault="00F5135B" w:rsidP="00F5135B">
      <w:pPr>
        <w:rPr>
          <w:rFonts w:ascii="Arial" w:hAnsi="Arial" w:cs="Arial"/>
          <w:color w:val="333333"/>
          <w:sz w:val="36"/>
          <w:szCs w:val="36"/>
        </w:rPr>
      </w:pPr>
      <w:r w:rsidRPr="00F5135B">
        <w:rPr>
          <w:rFonts w:ascii="Arial" w:hAnsi="Arial" w:cs="Arial"/>
          <w:color w:val="333333"/>
          <w:sz w:val="36"/>
          <w:szCs w:val="36"/>
        </w:rPr>
        <w:t>Please send your feedback to our Accessibility Lead. You can send your feedback by email, phone or mail using the contact information listed below</w:t>
      </w:r>
    </w:p>
    <w:p w14:paraId="7D94845B" w14:textId="2C852093" w:rsidR="3580AA68" w:rsidRPr="00E071E4" w:rsidRDefault="3580AA68" w:rsidP="00563DD1">
      <w:pPr>
        <w:pStyle w:val="Heading2"/>
      </w:pPr>
      <w:bookmarkStart w:id="35" w:name="_Ways_to_Contact"/>
      <w:bookmarkStart w:id="36" w:name="_Toc1930213151"/>
      <w:bookmarkEnd w:id="35"/>
      <w:r w:rsidRPr="00E071E4">
        <w:t xml:space="preserve">Ways to </w:t>
      </w:r>
      <w:r w:rsidR="004619E9" w:rsidRPr="00E071E4">
        <w:t>c</w:t>
      </w:r>
      <w:r w:rsidRPr="00E071E4">
        <w:t xml:space="preserve">ontact </w:t>
      </w:r>
      <w:r w:rsidR="004619E9" w:rsidRPr="00E071E4">
        <w:t>u</w:t>
      </w:r>
      <w:r w:rsidRPr="00E071E4">
        <w:t>s</w:t>
      </w:r>
      <w:bookmarkEnd w:id="36"/>
    </w:p>
    <w:p w14:paraId="60E16CF2" w14:textId="0163B17F" w:rsidR="3580AA68" w:rsidRPr="000B1126" w:rsidRDefault="3580AA68" w:rsidP="004343DA">
      <w:pPr>
        <w:spacing w:after="0"/>
        <w:rPr>
          <w:rFonts w:ascii="Arial" w:hAnsi="Arial" w:cs="Arial"/>
          <w:color w:val="000000" w:themeColor="text1"/>
          <w:sz w:val="36"/>
          <w:szCs w:val="36"/>
        </w:rPr>
      </w:pPr>
      <w:r w:rsidRPr="000B1126">
        <w:rPr>
          <w:rFonts w:ascii="Arial" w:hAnsi="Arial" w:cs="Arial"/>
          <w:color w:val="000000" w:themeColor="text1"/>
          <w:sz w:val="36"/>
          <w:szCs w:val="36"/>
        </w:rPr>
        <w:t>Here are all the reasons you may want to contact us:</w:t>
      </w:r>
    </w:p>
    <w:p w14:paraId="2956D6CB" w14:textId="77777777" w:rsidR="00A21352" w:rsidRPr="00A21352" w:rsidRDefault="00A21352" w:rsidP="00A21352">
      <w:pPr>
        <w:pStyle w:val="ListParagraph"/>
        <w:numPr>
          <w:ilvl w:val="0"/>
          <w:numId w:val="4"/>
        </w:numPr>
        <w:spacing w:line="276" w:lineRule="auto"/>
        <w:rPr>
          <w:rFonts w:ascii="Arial" w:hAnsi="Arial" w:cs="Arial"/>
          <w:color w:val="000000" w:themeColor="text1"/>
          <w:sz w:val="36"/>
          <w:szCs w:val="36"/>
        </w:rPr>
      </w:pPr>
      <w:r w:rsidRPr="00A21352">
        <w:rPr>
          <w:rFonts w:ascii="Arial" w:hAnsi="Arial" w:cs="Arial"/>
          <w:color w:val="000000" w:themeColor="text1"/>
          <w:sz w:val="36"/>
          <w:szCs w:val="36"/>
        </w:rPr>
        <w:t>To send us feedback,</w:t>
      </w:r>
    </w:p>
    <w:p w14:paraId="57DB9CB9" w14:textId="037AEF49" w:rsidR="00A14F9C" w:rsidRDefault="00A21352" w:rsidP="00A21352">
      <w:pPr>
        <w:pStyle w:val="ListParagraph"/>
        <w:numPr>
          <w:ilvl w:val="0"/>
          <w:numId w:val="4"/>
        </w:numPr>
        <w:spacing w:line="276" w:lineRule="auto"/>
        <w:rPr>
          <w:rFonts w:ascii="Arial" w:hAnsi="Arial" w:cs="Arial"/>
          <w:color w:val="000000" w:themeColor="text1"/>
          <w:sz w:val="36"/>
          <w:szCs w:val="36"/>
        </w:rPr>
      </w:pPr>
      <w:r w:rsidRPr="00A21352">
        <w:rPr>
          <w:rFonts w:ascii="Arial" w:hAnsi="Arial" w:cs="Arial"/>
          <w:color w:val="000000" w:themeColor="text1"/>
          <w:sz w:val="36"/>
          <w:szCs w:val="36"/>
        </w:rPr>
        <w:lastRenderedPageBreak/>
        <w:t xml:space="preserve">To ask us for a copy of our accessibility plan, previous reports and our feedback process description in these alternate formats: print, large print, braille, audio or an electronic format that is compatible with adaptive technology that is intended to assist </w:t>
      </w:r>
      <w:proofErr w:type="gramStart"/>
      <w:r w:rsidRPr="00A21352">
        <w:rPr>
          <w:rFonts w:ascii="Arial" w:hAnsi="Arial" w:cs="Arial"/>
          <w:color w:val="000000" w:themeColor="text1"/>
          <w:sz w:val="36"/>
          <w:szCs w:val="36"/>
        </w:rPr>
        <w:t>persons</w:t>
      </w:r>
      <w:proofErr w:type="gramEnd"/>
      <w:r w:rsidRPr="00A21352">
        <w:rPr>
          <w:rFonts w:ascii="Arial" w:hAnsi="Arial" w:cs="Arial"/>
          <w:color w:val="000000" w:themeColor="text1"/>
          <w:sz w:val="36"/>
          <w:szCs w:val="36"/>
        </w:rPr>
        <w:t xml:space="preserve"> with disabilities.</w:t>
      </w:r>
    </w:p>
    <w:p w14:paraId="013A9696" w14:textId="30A3C445" w:rsidR="00A21352" w:rsidRPr="00A21352" w:rsidRDefault="00A21352" w:rsidP="00A21352">
      <w:pPr>
        <w:spacing w:line="276" w:lineRule="auto"/>
        <w:rPr>
          <w:rFonts w:ascii="Arial" w:hAnsi="Arial" w:cs="Arial"/>
          <w:color w:val="000000" w:themeColor="text1"/>
          <w:sz w:val="36"/>
          <w:szCs w:val="36"/>
        </w:rPr>
      </w:pPr>
      <w:r w:rsidRPr="00A21352">
        <w:rPr>
          <w:rFonts w:ascii="Arial" w:hAnsi="Arial" w:cs="Arial"/>
          <w:color w:val="000000" w:themeColor="text1"/>
          <w:sz w:val="36"/>
          <w:szCs w:val="36"/>
        </w:rPr>
        <w:t>We will provide the format you ask for as soon as possible. Braille and audio formats may take up to 45 days. Print, large print and electronic formats may take up to 15 days.</w:t>
      </w:r>
    </w:p>
    <w:p w14:paraId="384B8170" w14:textId="1BB7BC17" w:rsidR="3580AA68" w:rsidRPr="000B1126" w:rsidRDefault="3580AA68" w:rsidP="004343DA">
      <w:pPr>
        <w:spacing w:after="0"/>
        <w:rPr>
          <w:rFonts w:ascii="Arial" w:hAnsi="Arial" w:cs="Arial"/>
          <w:color w:val="000000" w:themeColor="text1"/>
          <w:sz w:val="36"/>
          <w:szCs w:val="36"/>
        </w:rPr>
      </w:pPr>
      <w:r w:rsidRPr="000B1126">
        <w:rPr>
          <w:rFonts w:ascii="Arial" w:hAnsi="Arial" w:cs="Arial"/>
          <w:color w:val="000000" w:themeColor="text1"/>
          <w:sz w:val="36"/>
          <w:szCs w:val="36"/>
        </w:rPr>
        <w:t>You can contact us</w:t>
      </w:r>
      <w:r w:rsidR="00EB1DB8" w:rsidRPr="000B1126">
        <w:rPr>
          <w:rFonts w:ascii="Arial" w:hAnsi="Arial" w:cs="Arial"/>
          <w:color w:val="000000" w:themeColor="text1"/>
          <w:sz w:val="36"/>
          <w:szCs w:val="36"/>
        </w:rPr>
        <w:t>:</w:t>
      </w:r>
    </w:p>
    <w:p w14:paraId="18E8B89D" w14:textId="0E69B27C" w:rsidR="3580AA68" w:rsidRPr="000B1126" w:rsidRDefault="3580AA68" w:rsidP="003655B2">
      <w:pPr>
        <w:pStyle w:val="ListParagraph"/>
        <w:numPr>
          <w:ilvl w:val="0"/>
          <w:numId w:val="3"/>
        </w:numPr>
        <w:spacing w:line="276" w:lineRule="auto"/>
        <w:rPr>
          <w:rFonts w:ascii="Arial" w:hAnsi="Arial" w:cs="Arial"/>
          <w:color w:val="000000" w:themeColor="text1"/>
          <w:sz w:val="36"/>
          <w:szCs w:val="36"/>
        </w:rPr>
      </w:pPr>
      <w:r w:rsidRPr="000B1126">
        <w:rPr>
          <w:rFonts w:ascii="Arial" w:hAnsi="Arial" w:cs="Arial"/>
          <w:color w:val="000000" w:themeColor="text1"/>
          <w:sz w:val="36"/>
          <w:szCs w:val="36"/>
        </w:rPr>
        <w:t xml:space="preserve">By email at </w:t>
      </w:r>
      <w:hyperlink r:id="rId21">
        <w:r w:rsidRPr="000B1126">
          <w:rPr>
            <w:rStyle w:val="Hyperlink"/>
            <w:rFonts w:ascii="Arial" w:hAnsi="Arial" w:cs="Arial"/>
            <w:color w:val="0E2841" w:themeColor="text2"/>
            <w:sz w:val="36"/>
            <w:szCs w:val="36"/>
          </w:rPr>
          <w:t>accessible@edc.ca</w:t>
        </w:r>
      </w:hyperlink>
    </w:p>
    <w:p w14:paraId="694B5EC8" w14:textId="5755BD6A" w:rsidR="3580AA68" w:rsidRPr="000B1126" w:rsidRDefault="3580AA68" w:rsidP="003655B2">
      <w:pPr>
        <w:pStyle w:val="ListParagraph"/>
        <w:numPr>
          <w:ilvl w:val="0"/>
          <w:numId w:val="3"/>
        </w:numPr>
        <w:spacing w:line="276" w:lineRule="auto"/>
        <w:rPr>
          <w:rFonts w:ascii="Arial" w:hAnsi="Arial" w:cs="Arial"/>
          <w:color w:val="000000" w:themeColor="text1"/>
          <w:sz w:val="36"/>
          <w:szCs w:val="36"/>
        </w:rPr>
      </w:pPr>
      <w:r w:rsidRPr="000B1126">
        <w:rPr>
          <w:rFonts w:ascii="Arial" w:hAnsi="Arial" w:cs="Arial"/>
          <w:color w:val="000000" w:themeColor="text1"/>
          <w:sz w:val="36"/>
          <w:szCs w:val="36"/>
        </w:rPr>
        <w:t xml:space="preserve">Online, by using the </w:t>
      </w:r>
      <w:hyperlink r:id="rId22">
        <w:r w:rsidRPr="000B1126">
          <w:rPr>
            <w:rStyle w:val="Hyperlink"/>
            <w:rFonts w:ascii="Arial" w:hAnsi="Arial" w:cs="Arial"/>
            <w:color w:val="0E2841" w:themeColor="text2"/>
            <w:sz w:val="36"/>
            <w:szCs w:val="36"/>
          </w:rPr>
          <w:t>accessibility feedback form</w:t>
        </w:r>
      </w:hyperlink>
    </w:p>
    <w:p w14:paraId="1584030A" w14:textId="586DC05C" w:rsidR="3580AA68" w:rsidRPr="000B1126" w:rsidRDefault="3580AA68" w:rsidP="003655B2">
      <w:pPr>
        <w:pStyle w:val="ListParagraph"/>
        <w:numPr>
          <w:ilvl w:val="0"/>
          <w:numId w:val="3"/>
        </w:numPr>
        <w:spacing w:line="276" w:lineRule="auto"/>
        <w:rPr>
          <w:rFonts w:ascii="Arial" w:hAnsi="Arial" w:cs="Arial"/>
          <w:color w:val="000000" w:themeColor="text1"/>
          <w:sz w:val="36"/>
          <w:szCs w:val="36"/>
        </w:rPr>
      </w:pPr>
      <w:r w:rsidRPr="000B1126">
        <w:rPr>
          <w:rFonts w:ascii="Arial" w:hAnsi="Arial" w:cs="Arial"/>
          <w:color w:val="000000" w:themeColor="text1"/>
          <w:sz w:val="36"/>
          <w:szCs w:val="36"/>
        </w:rPr>
        <w:t>By telephone: 1(800) 229-0575</w:t>
      </w:r>
    </w:p>
    <w:p w14:paraId="6EBE918B" w14:textId="671B5FA6" w:rsidR="3580AA68" w:rsidRPr="000B1126" w:rsidRDefault="3580AA68" w:rsidP="003655B2">
      <w:pPr>
        <w:pStyle w:val="ListParagraph"/>
        <w:numPr>
          <w:ilvl w:val="0"/>
          <w:numId w:val="3"/>
        </w:numPr>
        <w:spacing w:line="276" w:lineRule="auto"/>
        <w:rPr>
          <w:rFonts w:ascii="Arial" w:hAnsi="Arial" w:cs="Arial"/>
          <w:color w:val="000000" w:themeColor="text1"/>
          <w:sz w:val="36"/>
          <w:szCs w:val="36"/>
        </w:rPr>
      </w:pPr>
      <w:r w:rsidRPr="000B1126">
        <w:rPr>
          <w:rFonts w:ascii="Arial" w:hAnsi="Arial" w:cs="Arial"/>
          <w:color w:val="000000" w:themeColor="text1"/>
          <w:sz w:val="36"/>
          <w:szCs w:val="36"/>
        </w:rPr>
        <w:t xml:space="preserve">On Social media: </w:t>
      </w:r>
      <w:hyperlink r:id="rId23">
        <w:r w:rsidRPr="000B1126">
          <w:rPr>
            <w:rStyle w:val="Hyperlink"/>
            <w:rFonts w:ascii="Arial" w:hAnsi="Arial" w:cs="Arial"/>
            <w:color w:val="0E2841" w:themeColor="text2"/>
            <w:sz w:val="36"/>
            <w:szCs w:val="36"/>
          </w:rPr>
          <w:t>LinkedIn</w:t>
        </w:r>
      </w:hyperlink>
      <w:r w:rsidRPr="000B1126">
        <w:rPr>
          <w:rFonts w:ascii="Arial" w:hAnsi="Arial" w:cs="Arial"/>
          <w:color w:val="000000" w:themeColor="text1"/>
          <w:sz w:val="36"/>
          <w:szCs w:val="36"/>
        </w:rPr>
        <w:t xml:space="preserve">, </w:t>
      </w:r>
      <w:hyperlink r:id="rId24">
        <w:r w:rsidRPr="000B1126">
          <w:rPr>
            <w:rStyle w:val="Hyperlink"/>
            <w:rFonts w:ascii="Arial" w:hAnsi="Arial" w:cs="Arial"/>
            <w:color w:val="0E2841" w:themeColor="text2"/>
            <w:sz w:val="36"/>
            <w:szCs w:val="36"/>
          </w:rPr>
          <w:t>X</w:t>
        </w:r>
      </w:hyperlink>
      <w:r w:rsidRPr="000B1126">
        <w:rPr>
          <w:rFonts w:ascii="Arial" w:hAnsi="Arial" w:cs="Arial"/>
          <w:color w:val="000000" w:themeColor="text1"/>
          <w:sz w:val="36"/>
          <w:szCs w:val="36"/>
        </w:rPr>
        <w:t xml:space="preserve">, </w:t>
      </w:r>
      <w:hyperlink r:id="rId25">
        <w:r w:rsidRPr="000B1126">
          <w:rPr>
            <w:rStyle w:val="Hyperlink"/>
            <w:rFonts w:ascii="Arial" w:hAnsi="Arial" w:cs="Arial"/>
            <w:color w:val="0E2841" w:themeColor="text2"/>
            <w:sz w:val="36"/>
            <w:szCs w:val="36"/>
          </w:rPr>
          <w:t>Facebook</w:t>
        </w:r>
      </w:hyperlink>
      <w:r w:rsidRPr="000B1126">
        <w:rPr>
          <w:rFonts w:ascii="Arial" w:hAnsi="Arial" w:cs="Arial"/>
          <w:color w:val="000000" w:themeColor="text1"/>
          <w:sz w:val="36"/>
          <w:szCs w:val="36"/>
        </w:rPr>
        <w:t xml:space="preserve">, </w:t>
      </w:r>
      <w:hyperlink r:id="rId26">
        <w:r w:rsidRPr="000B1126">
          <w:rPr>
            <w:rStyle w:val="Hyperlink"/>
            <w:rFonts w:ascii="Arial" w:hAnsi="Arial" w:cs="Arial"/>
            <w:color w:val="0E2841" w:themeColor="text2"/>
            <w:sz w:val="36"/>
            <w:szCs w:val="36"/>
          </w:rPr>
          <w:t>YouTube</w:t>
        </w:r>
      </w:hyperlink>
      <w:r w:rsidRPr="000B1126">
        <w:rPr>
          <w:rFonts w:ascii="Arial" w:hAnsi="Arial" w:cs="Arial"/>
          <w:color w:val="000000" w:themeColor="text1"/>
          <w:sz w:val="36"/>
          <w:szCs w:val="36"/>
        </w:rPr>
        <w:t xml:space="preserve">, </w:t>
      </w:r>
      <w:hyperlink r:id="rId27">
        <w:r w:rsidRPr="000B1126">
          <w:rPr>
            <w:rStyle w:val="Hyperlink"/>
            <w:rFonts w:ascii="Arial" w:hAnsi="Arial" w:cs="Arial"/>
            <w:color w:val="0E2841" w:themeColor="text2"/>
            <w:sz w:val="36"/>
            <w:szCs w:val="36"/>
          </w:rPr>
          <w:t>Instagram</w:t>
        </w:r>
      </w:hyperlink>
    </w:p>
    <w:p w14:paraId="1773376C" w14:textId="5DB31DB2" w:rsidR="3580AA68" w:rsidRPr="000B1126" w:rsidRDefault="3580AA68" w:rsidP="003655B2">
      <w:pPr>
        <w:pStyle w:val="ListParagraph"/>
        <w:numPr>
          <w:ilvl w:val="0"/>
          <w:numId w:val="3"/>
        </w:numPr>
        <w:spacing w:line="276" w:lineRule="auto"/>
        <w:rPr>
          <w:rFonts w:ascii="Arial" w:hAnsi="Arial" w:cs="Arial"/>
          <w:color w:val="000000" w:themeColor="text1"/>
          <w:sz w:val="36"/>
          <w:szCs w:val="36"/>
        </w:rPr>
      </w:pPr>
      <w:r w:rsidRPr="000B1126">
        <w:rPr>
          <w:rFonts w:ascii="Arial" w:hAnsi="Arial" w:cs="Arial"/>
          <w:color w:val="000000" w:themeColor="text1"/>
          <w:sz w:val="36"/>
          <w:szCs w:val="36"/>
        </w:rPr>
        <w:t>In-person or by mail:</w:t>
      </w:r>
    </w:p>
    <w:p w14:paraId="32EDBEE5" w14:textId="0EE6E3E0" w:rsidR="3580AA68" w:rsidRPr="000B1126" w:rsidRDefault="5E0B538F" w:rsidP="4911F7BA">
      <w:pPr>
        <w:spacing w:after="360"/>
        <w:ind w:left="1200"/>
        <w:rPr>
          <w:rFonts w:ascii="Arial" w:hAnsi="Arial" w:cs="Arial"/>
          <w:color w:val="000000" w:themeColor="text1"/>
          <w:sz w:val="36"/>
          <w:szCs w:val="36"/>
        </w:rPr>
      </w:pPr>
      <w:r w:rsidRPr="000B1126">
        <w:rPr>
          <w:rFonts w:ascii="Arial" w:hAnsi="Arial" w:cs="Arial"/>
          <w:color w:val="000000" w:themeColor="text1"/>
          <w:sz w:val="36"/>
          <w:szCs w:val="36"/>
        </w:rPr>
        <w:t>Accessibility</w:t>
      </w:r>
      <w:r w:rsidR="00966173" w:rsidRPr="000B1126">
        <w:rPr>
          <w:rFonts w:ascii="Arial" w:hAnsi="Arial" w:cs="Arial"/>
          <w:color w:val="000000" w:themeColor="text1"/>
          <w:sz w:val="36"/>
          <w:szCs w:val="36"/>
        </w:rPr>
        <w:t xml:space="preserve"> Lead, Inclusi</w:t>
      </w:r>
      <w:r w:rsidR="5B32A816" w:rsidRPr="000B1126">
        <w:rPr>
          <w:rFonts w:ascii="Arial" w:hAnsi="Arial" w:cs="Arial"/>
          <w:color w:val="000000" w:themeColor="text1"/>
          <w:sz w:val="36"/>
          <w:szCs w:val="36"/>
        </w:rPr>
        <w:t>on</w:t>
      </w:r>
      <w:r w:rsidR="00966173" w:rsidRPr="000B1126">
        <w:rPr>
          <w:rFonts w:ascii="Arial" w:hAnsi="Arial" w:cs="Arial"/>
          <w:color w:val="000000" w:themeColor="text1"/>
          <w:sz w:val="36"/>
          <w:szCs w:val="36"/>
        </w:rPr>
        <w:t>, Diversity, Equity and Accessibility (</w:t>
      </w:r>
      <w:r w:rsidR="7A940C85" w:rsidRPr="000B1126">
        <w:rPr>
          <w:rFonts w:ascii="Arial" w:hAnsi="Arial" w:cs="Arial"/>
          <w:color w:val="000000" w:themeColor="text1"/>
          <w:sz w:val="36"/>
          <w:szCs w:val="36"/>
        </w:rPr>
        <w:t>IDE&amp;A</w:t>
      </w:r>
      <w:r w:rsidR="00966173" w:rsidRPr="000B1126">
        <w:rPr>
          <w:rFonts w:ascii="Arial" w:hAnsi="Arial" w:cs="Arial"/>
          <w:color w:val="000000" w:themeColor="text1"/>
          <w:sz w:val="36"/>
          <w:szCs w:val="36"/>
        </w:rPr>
        <w:t>)</w:t>
      </w:r>
      <w:r w:rsidR="3580AA68" w:rsidRPr="000B1126">
        <w:rPr>
          <w:rFonts w:ascii="Arial" w:hAnsi="Arial" w:cs="Arial"/>
          <w:color w:val="000000" w:themeColor="text1"/>
          <w:sz w:val="36"/>
          <w:szCs w:val="36"/>
        </w:rPr>
        <w:br/>
        <w:t>Export Development Canada (EDC)</w:t>
      </w:r>
      <w:r w:rsidR="3580AA68" w:rsidRPr="000B1126">
        <w:rPr>
          <w:rFonts w:ascii="Arial" w:hAnsi="Arial" w:cs="Arial"/>
          <w:color w:val="000000" w:themeColor="text1"/>
          <w:sz w:val="36"/>
          <w:szCs w:val="36"/>
        </w:rPr>
        <w:br/>
        <w:t>150 Slater Street</w:t>
      </w:r>
      <w:r w:rsidR="3580AA68" w:rsidRPr="000B1126">
        <w:rPr>
          <w:rFonts w:ascii="Arial" w:hAnsi="Arial" w:cs="Arial"/>
          <w:color w:val="000000" w:themeColor="text1"/>
          <w:sz w:val="36"/>
          <w:szCs w:val="36"/>
        </w:rPr>
        <w:br/>
        <w:t>Ottawa, ON</w:t>
      </w:r>
      <w:r w:rsidR="3580AA68" w:rsidRPr="000B1126">
        <w:rPr>
          <w:rFonts w:ascii="Arial" w:hAnsi="Arial" w:cs="Arial"/>
          <w:color w:val="000000" w:themeColor="text1"/>
          <w:sz w:val="36"/>
          <w:szCs w:val="36"/>
        </w:rPr>
        <w:br/>
        <w:t>K1A 1K3</w:t>
      </w:r>
      <w:r w:rsidR="3580AA68" w:rsidRPr="000B1126">
        <w:rPr>
          <w:rFonts w:ascii="Arial" w:hAnsi="Arial" w:cs="Arial"/>
          <w:color w:val="000000" w:themeColor="text1"/>
          <w:sz w:val="36"/>
          <w:szCs w:val="36"/>
        </w:rPr>
        <w:br/>
        <w:t>Canada</w:t>
      </w:r>
    </w:p>
    <w:p w14:paraId="3ED224B9" w14:textId="31EAEF73" w:rsidR="3580AA68" w:rsidRPr="00AF5C86" w:rsidRDefault="3580AA68" w:rsidP="4911F7BA">
      <w:pPr>
        <w:spacing w:after="360"/>
        <w:rPr>
          <w:rFonts w:ascii="Arial" w:hAnsi="Arial" w:cs="Arial"/>
          <w:color w:val="1D1D1D"/>
          <w:sz w:val="36"/>
          <w:szCs w:val="36"/>
        </w:rPr>
      </w:pPr>
      <w:r w:rsidRPr="000B1126">
        <w:rPr>
          <w:rFonts w:ascii="Arial" w:hAnsi="Arial" w:cs="Arial"/>
          <w:color w:val="000000" w:themeColor="text1"/>
          <w:sz w:val="36"/>
          <w:szCs w:val="36"/>
        </w:rPr>
        <w:lastRenderedPageBreak/>
        <w:t>Our Accessibility Lead will let you know when they receive your feedback. If you want us to get back to you directly, please make sure you leave your contact information. We may use your feedback right away to make accessibility changes. We may also include it in our</w:t>
      </w:r>
      <w:r w:rsidR="00A77437" w:rsidRPr="000B1126">
        <w:rPr>
          <w:rFonts w:ascii="Arial" w:hAnsi="Arial" w:cs="Arial"/>
          <w:color w:val="000000" w:themeColor="text1"/>
          <w:sz w:val="36"/>
          <w:szCs w:val="36"/>
        </w:rPr>
        <w:t xml:space="preserve"> future</w:t>
      </w:r>
      <w:r w:rsidRPr="000B1126">
        <w:rPr>
          <w:rFonts w:ascii="Arial" w:hAnsi="Arial" w:cs="Arial"/>
          <w:color w:val="000000" w:themeColor="text1"/>
          <w:sz w:val="36"/>
          <w:szCs w:val="36"/>
        </w:rPr>
        <w:t xml:space="preserve"> accessibility plans. We hope to hear from you</w:t>
      </w:r>
      <w:r w:rsidRPr="00AF5C86">
        <w:rPr>
          <w:rFonts w:ascii="Arial" w:hAnsi="Arial" w:cs="Arial"/>
          <w:color w:val="1D1D1D"/>
          <w:sz w:val="36"/>
          <w:szCs w:val="36"/>
        </w:rPr>
        <w:t>!</w:t>
      </w:r>
    </w:p>
    <w:sectPr w:rsidR="3580AA68" w:rsidRPr="00AF5C86" w:rsidSect="00547C36">
      <w:headerReference w:type="default" r:id="rId28"/>
      <w:footerReference w:type="default" r:id="rId2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F3F4" w14:textId="77777777" w:rsidR="007E5CCD" w:rsidRDefault="007E5CCD" w:rsidP="001255AD">
      <w:pPr>
        <w:spacing w:after="0" w:line="240" w:lineRule="auto"/>
      </w:pPr>
      <w:r>
        <w:separator/>
      </w:r>
    </w:p>
  </w:endnote>
  <w:endnote w:type="continuationSeparator" w:id="0">
    <w:p w14:paraId="51208514" w14:textId="77777777" w:rsidR="007E5CCD" w:rsidRDefault="007E5CCD" w:rsidP="0012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C51C035" w14:paraId="59A5FE19" w14:textId="77777777" w:rsidTr="5C51C035">
      <w:trPr>
        <w:trHeight w:val="300"/>
      </w:trPr>
      <w:tc>
        <w:tcPr>
          <w:tcW w:w="3120" w:type="dxa"/>
        </w:tcPr>
        <w:p w14:paraId="635463F7" w14:textId="65BE2ABE" w:rsidR="5C51C035" w:rsidRDefault="5C51C035" w:rsidP="5C51C035">
          <w:pPr>
            <w:pStyle w:val="Header"/>
            <w:ind w:left="-115"/>
          </w:pPr>
        </w:p>
      </w:tc>
      <w:tc>
        <w:tcPr>
          <w:tcW w:w="3120" w:type="dxa"/>
        </w:tcPr>
        <w:p w14:paraId="611A806A" w14:textId="7BB22155" w:rsidR="5C51C035" w:rsidRDefault="5C51C035" w:rsidP="5C51C035">
          <w:pPr>
            <w:pStyle w:val="Header"/>
            <w:jc w:val="center"/>
          </w:pPr>
        </w:p>
      </w:tc>
      <w:tc>
        <w:tcPr>
          <w:tcW w:w="3120" w:type="dxa"/>
        </w:tcPr>
        <w:p w14:paraId="2C5BBEC3" w14:textId="142CEB1D" w:rsidR="5C51C035" w:rsidRDefault="5C51C035" w:rsidP="5C51C035">
          <w:pPr>
            <w:pStyle w:val="Header"/>
            <w:ind w:right="-115"/>
            <w:jc w:val="right"/>
          </w:pPr>
        </w:p>
      </w:tc>
    </w:tr>
  </w:tbl>
  <w:p w14:paraId="60AA79C4" w14:textId="60D8F42D" w:rsidR="003E22B7" w:rsidRDefault="003E2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177747"/>
      <w:docPartObj>
        <w:docPartGallery w:val="Page Numbers (Bottom of Page)"/>
        <w:docPartUnique/>
      </w:docPartObj>
    </w:sdtPr>
    <w:sdtEndPr>
      <w:rPr>
        <w:noProof/>
      </w:rPr>
    </w:sdtEndPr>
    <w:sdtContent>
      <w:p w14:paraId="7996A344" w14:textId="102672C1" w:rsidR="001255AD" w:rsidRDefault="001255AD">
        <w:pPr>
          <w:pStyle w:val="Footer"/>
          <w:jc w:val="right"/>
        </w:pPr>
        <w:r>
          <w:fldChar w:fldCharType="begin"/>
        </w:r>
        <w:r>
          <w:instrText xml:space="preserve"> PAGE   \* MERGEFORMAT </w:instrText>
        </w:r>
        <w:r>
          <w:fldChar w:fldCharType="separate"/>
        </w:r>
        <w:r w:rsidR="00950621">
          <w:rPr>
            <w:noProof/>
          </w:rPr>
          <w:t>ii</w:t>
        </w:r>
        <w:r>
          <w:rPr>
            <w:noProof/>
          </w:rPr>
          <w:fldChar w:fldCharType="end"/>
        </w:r>
      </w:p>
    </w:sdtContent>
  </w:sdt>
  <w:p w14:paraId="100B6504" w14:textId="77777777" w:rsidR="001255AD" w:rsidRDefault="001255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36"/>
        <w:szCs w:val="36"/>
      </w:rPr>
      <w:id w:val="812845596"/>
      <w:docPartObj>
        <w:docPartGallery w:val="Page Numbers (Bottom of Page)"/>
        <w:docPartUnique/>
      </w:docPartObj>
    </w:sdtPr>
    <w:sdtEndPr>
      <w:rPr>
        <w:noProof/>
      </w:rPr>
    </w:sdtEndPr>
    <w:sdtContent>
      <w:p w14:paraId="109775AD" w14:textId="77777777" w:rsidR="001255AD" w:rsidRPr="00DB471A" w:rsidRDefault="001255AD">
        <w:pPr>
          <w:pStyle w:val="Footer"/>
          <w:jc w:val="right"/>
          <w:rPr>
            <w:sz w:val="36"/>
            <w:szCs w:val="36"/>
          </w:rPr>
        </w:pPr>
        <w:r w:rsidRPr="00DB471A">
          <w:rPr>
            <w:sz w:val="36"/>
            <w:szCs w:val="36"/>
          </w:rPr>
          <w:fldChar w:fldCharType="begin"/>
        </w:r>
        <w:r w:rsidRPr="00DB471A">
          <w:rPr>
            <w:sz w:val="36"/>
            <w:szCs w:val="36"/>
          </w:rPr>
          <w:instrText xml:space="preserve"> PAGE   \* MERGEFORMAT </w:instrText>
        </w:r>
        <w:r w:rsidRPr="00DB471A">
          <w:rPr>
            <w:sz w:val="36"/>
            <w:szCs w:val="36"/>
          </w:rPr>
          <w:fldChar w:fldCharType="separate"/>
        </w:r>
        <w:r w:rsidR="00950621" w:rsidRPr="00DB471A">
          <w:rPr>
            <w:noProof/>
            <w:sz w:val="36"/>
            <w:szCs w:val="36"/>
          </w:rPr>
          <w:t>4</w:t>
        </w:r>
        <w:r w:rsidRPr="00DB471A">
          <w:rPr>
            <w:noProof/>
            <w:sz w:val="36"/>
            <w:szCs w:val="36"/>
          </w:rPr>
          <w:fldChar w:fldCharType="end"/>
        </w:r>
      </w:p>
    </w:sdtContent>
  </w:sdt>
  <w:p w14:paraId="1D8A3389" w14:textId="77777777" w:rsidR="001255AD" w:rsidRPr="00DB471A" w:rsidRDefault="001255AD">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94C1C" w14:textId="77777777" w:rsidR="007E5CCD" w:rsidRDefault="007E5CCD" w:rsidP="001255AD">
      <w:pPr>
        <w:spacing w:after="0" w:line="240" w:lineRule="auto"/>
      </w:pPr>
      <w:r>
        <w:separator/>
      </w:r>
    </w:p>
  </w:footnote>
  <w:footnote w:type="continuationSeparator" w:id="0">
    <w:p w14:paraId="45A211AD" w14:textId="77777777" w:rsidR="007E5CCD" w:rsidRDefault="007E5CCD" w:rsidP="00125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C51C035" w14:paraId="44AA3AE4" w14:textId="77777777" w:rsidTr="5C51C035">
      <w:trPr>
        <w:trHeight w:val="300"/>
      </w:trPr>
      <w:tc>
        <w:tcPr>
          <w:tcW w:w="3120" w:type="dxa"/>
        </w:tcPr>
        <w:p w14:paraId="064D8430" w14:textId="4E44DF19" w:rsidR="5C51C035" w:rsidRDefault="5C51C035" w:rsidP="5C51C035">
          <w:pPr>
            <w:pStyle w:val="Header"/>
            <w:ind w:left="-115"/>
          </w:pPr>
        </w:p>
      </w:tc>
      <w:tc>
        <w:tcPr>
          <w:tcW w:w="3120" w:type="dxa"/>
        </w:tcPr>
        <w:p w14:paraId="43AB09A4" w14:textId="12C5691B" w:rsidR="5C51C035" w:rsidRDefault="5C51C035" w:rsidP="5C51C035">
          <w:pPr>
            <w:pStyle w:val="Header"/>
            <w:jc w:val="center"/>
          </w:pPr>
        </w:p>
      </w:tc>
      <w:tc>
        <w:tcPr>
          <w:tcW w:w="3120" w:type="dxa"/>
        </w:tcPr>
        <w:p w14:paraId="36981C96" w14:textId="429E5B35" w:rsidR="5C51C035" w:rsidRDefault="5C51C035" w:rsidP="5C51C035">
          <w:pPr>
            <w:pStyle w:val="Header"/>
            <w:ind w:right="-115"/>
            <w:jc w:val="right"/>
          </w:pPr>
        </w:p>
      </w:tc>
    </w:tr>
  </w:tbl>
  <w:p w14:paraId="446AADED" w14:textId="310AC80C" w:rsidR="003E22B7" w:rsidRDefault="003E2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C51C035" w14:paraId="46A96349" w14:textId="77777777" w:rsidTr="5C51C035">
      <w:trPr>
        <w:trHeight w:val="300"/>
      </w:trPr>
      <w:tc>
        <w:tcPr>
          <w:tcW w:w="3120" w:type="dxa"/>
        </w:tcPr>
        <w:p w14:paraId="7590A162" w14:textId="20D18328" w:rsidR="5C51C035" w:rsidRDefault="5C51C035" w:rsidP="5C51C035">
          <w:pPr>
            <w:pStyle w:val="Header"/>
            <w:ind w:left="-115"/>
          </w:pPr>
        </w:p>
      </w:tc>
      <w:tc>
        <w:tcPr>
          <w:tcW w:w="3120" w:type="dxa"/>
        </w:tcPr>
        <w:p w14:paraId="1D9DFDFB" w14:textId="39CCF3C9" w:rsidR="5C51C035" w:rsidRDefault="5C51C035" w:rsidP="5C51C035">
          <w:pPr>
            <w:pStyle w:val="Header"/>
            <w:jc w:val="center"/>
          </w:pPr>
        </w:p>
      </w:tc>
      <w:tc>
        <w:tcPr>
          <w:tcW w:w="3120" w:type="dxa"/>
        </w:tcPr>
        <w:p w14:paraId="66E544E3" w14:textId="3C0DE9B1" w:rsidR="5C51C035" w:rsidRDefault="5C51C035" w:rsidP="5C51C035">
          <w:pPr>
            <w:pStyle w:val="Header"/>
            <w:ind w:right="-115"/>
            <w:jc w:val="right"/>
          </w:pPr>
        </w:p>
      </w:tc>
    </w:tr>
  </w:tbl>
  <w:p w14:paraId="119D4D9A" w14:textId="1B51F5D8" w:rsidR="003E22B7" w:rsidRDefault="003E22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C51C035" w14:paraId="07441487" w14:textId="77777777" w:rsidTr="5C51C035">
      <w:trPr>
        <w:trHeight w:val="300"/>
      </w:trPr>
      <w:tc>
        <w:tcPr>
          <w:tcW w:w="3120" w:type="dxa"/>
        </w:tcPr>
        <w:p w14:paraId="2CB3CDEA" w14:textId="4A1B84C4" w:rsidR="5C51C035" w:rsidRDefault="5C51C035" w:rsidP="5C51C035">
          <w:pPr>
            <w:pStyle w:val="Header"/>
            <w:ind w:left="-115"/>
          </w:pPr>
        </w:p>
      </w:tc>
      <w:tc>
        <w:tcPr>
          <w:tcW w:w="3120" w:type="dxa"/>
        </w:tcPr>
        <w:p w14:paraId="37152B5C" w14:textId="2CC65B97" w:rsidR="5C51C035" w:rsidRDefault="5C51C035" w:rsidP="5C51C035">
          <w:pPr>
            <w:pStyle w:val="Header"/>
            <w:jc w:val="center"/>
          </w:pPr>
        </w:p>
      </w:tc>
      <w:tc>
        <w:tcPr>
          <w:tcW w:w="3120" w:type="dxa"/>
        </w:tcPr>
        <w:p w14:paraId="0E9C9329" w14:textId="497590E4" w:rsidR="5C51C035" w:rsidRDefault="5C51C035" w:rsidP="5C51C035">
          <w:pPr>
            <w:pStyle w:val="Header"/>
            <w:ind w:right="-115"/>
            <w:jc w:val="right"/>
          </w:pPr>
        </w:p>
      </w:tc>
    </w:tr>
  </w:tbl>
  <w:p w14:paraId="7980DCE3" w14:textId="663EBEBD" w:rsidR="003E22B7" w:rsidRDefault="003E2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F11"/>
    <w:multiLevelType w:val="multilevel"/>
    <w:tmpl w:val="AA0E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11B6B"/>
    <w:multiLevelType w:val="hybridMultilevel"/>
    <w:tmpl w:val="3A8C7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C03ED"/>
    <w:multiLevelType w:val="hybridMultilevel"/>
    <w:tmpl w:val="A24CAB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2D59EB"/>
    <w:multiLevelType w:val="hybridMultilevel"/>
    <w:tmpl w:val="BEAC71A2"/>
    <w:lvl w:ilvl="0" w:tplc="E75EC452">
      <w:start w:val="1"/>
      <w:numFmt w:val="bullet"/>
      <w:lvlText w:val="•"/>
      <w:lvlJc w:val="left"/>
      <w:pPr>
        <w:tabs>
          <w:tab w:val="num" w:pos="720"/>
        </w:tabs>
        <w:ind w:left="720" w:hanging="360"/>
      </w:pPr>
      <w:rPr>
        <w:rFonts w:ascii="Arial" w:hAnsi="Arial" w:hint="default"/>
      </w:rPr>
    </w:lvl>
    <w:lvl w:ilvl="1" w:tplc="24285548" w:tentative="1">
      <w:start w:val="1"/>
      <w:numFmt w:val="bullet"/>
      <w:lvlText w:val="•"/>
      <w:lvlJc w:val="left"/>
      <w:pPr>
        <w:tabs>
          <w:tab w:val="num" w:pos="1440"/>
        </w:tabs>
        <w:ind w:left="1440" w:hanging="360"/>
      </w:pPr>
      <w:rPr>
        <w:rFonts w:ascii="Arial" w:hAnsi="Arial" w:hint="default"/>
      </w:rPr>
    </w:lvl>
    <w:lvl w:ilvl="2" w:tplc="431C1782" w:tentative="1">
      <w:start w:val="1"/>
      <w:numFmt w:val="bullet"/>
      <w:lvlText w:val="•"/>
      <w:lvlJc w:val="left"/>
      <w:pPr>
        <w:tabs>
          <w:tab w:val="num" w:pos="2160"/>
        </w:tabs>
        <w:ind w:left="2160" w:hanging="360"/>
      </w:pPr>
      <w:rPr>
        <w:rFonts w:ascii="Arial" w:hAnsi="Arial" w:hint="default"/>
      </w:rPr>
    </w:lvl>
    <w:lvl w:ilvl="3" w:tplc="48AC5D4C" w:tentative="1">
      <w:start w:val="1"/>
      <w:numFmt w:val="bullet"/>
      <w:lvlText w:val="•"/>
      <w:lvlJc w:val="left"/>
      <w:pPr>
        <w:tabs>
          <w:tab w:val="num" w:pos="2880"/>
        </w:tabs>
        <w:ind w:left="2880" w:hanging="360"/>
      </w:pPr>
      <w:rPr>
        <w:rFonts w:ascii="Arial" w:hAnsi="Arial" w:hint="default"/>
      </w:rPr>
    </w:lvl>
    <w:lvl w:ilvl="4" w:tplc="9C305C06" w:tentative="1">
      <w:start w:val="1"/>
      <w:numFmt w:val="bullet"/>
      <w:lvlText w:val="•"/>
      <w:lvlJc w:val="left"/>
      <w:pPr>
        <w:tabs>
          <w:tab w:val="num" w:pos="3600"/>
        </w:tabs>
        <w:ind w:left="3600" w:hanging="360"/>
      </w:pPr>
      <w:rPr>
        <w:rFonts w:ascii="Arial" w:hAnsi="Arial" w:hint="default"/>
      </w:rPr>
    </w:lvl>
    <w:lvl w:ilvl="5" w:tplc="B5226B12" w:tentative="1">
      <w:start w:val="1"/>
      <w:numFmt w:val="bullet"/>
      <w:lvlText w:val="•"/>
      <w:lvlJc w:val="left"/>
      <w:pPr>
        <w:tabs>
          <w:tab w:val="num" w:pos="4320"/>
        </w:tabs>
        <w:ind w:left="4320" w:hanging="360"/>
      </w:pPr>
      <w:rPr>
        <w:rFonts w:ascii="Arial" w:hAnsi="Arial" w:hint="default"/>
      </w:rPr>
    </w:lvl>
    <w:lvl w:ilvl="6" w:tplc="1D00113A" w:tentative="1">
      <w:start w:val="1"/>
      <w:numFmt w:val="bullet"/>
      <w:lvlText w:val="•"/>
      <w:lvlJc w:val="left"/>
      <w:pPr>
        <w:tabs>
          <w:tab w:val="num" w:pos="5040"/>
        </w:tabs>
        <w:ind w:left="5040" w:hanging="360"/>
      </w:pPr>
      <w:rPr>
        <w:rFonts w:ascii="Arial" w:hAnsi="Arial" w:hint="default"/>
      </w:rPr>
    </w:lvl>
    <w:lvl w:ilvl="7" w:tplc="50D2E1BC" w:tentative="1">
      <w:start w:val="1"/>
      <w:numFmt w:val="bullet"/>
      <w:lvlText w:val="•"/>
      <w:lvlJc w:val="left"/>
      <w:pPr>
        <w:tabs>
          <w:tab w:val="num" w:pos="5760"/>
        </w:tabs>
        <w:ind w:left="5760" w:hanging="360"/>
      </w:pPr>
      <w:rPr>
        <w:rFonts w:ascii="Arial" w:hAnsi="Arial" w:hint="default"/>
      </w:rPr>
    </w:lvl>
    <w:lvl w:ilvl="8" w:tplc="65AC0DC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AACA28"/>
    <w:multiLevelType w:val="hybridMultilevel"/>
    <w:tmpl w:val="FFFFFFFF"/>
    <w:lvl w:ilvl="0" w:tplc="5E58F2B4">
      <w:start w:val="1"/>
      <w:numFmt w:val="bullet"/>
      <w:lvlText w:val=""/>
      <w:lvlJc w:val="left"/>
      <w:pPr>
        <w:ind w:left="720" w:hanging="360"/>
      </w:pPr>
      <w:rPr>
        <w:rFonts w:ascii="Symbol" w:hAnsi="Symbol" w:hint="default"/>
      </w:rPr>
    </w:lvl>
    <w:lvl w:ilvl="1" w:tplc="91A61A6E">
      <w:start w:val="1"/>
      <w:numFmt w:val="bullet"/>
      <w:lvlText w:val="o"/>
      <w:lvlJc w:val="left"/>
      <w:pPr>
        <w:ind w:left="1440" w:hanging="360"/>
      </w:pPr>
      <w:rPr>
        <w:rFonts w:ascii="Courier New" w:hAnsi="Courier New" w:hint="default"/>
      </w:rPr>
    </w:lvl>
    <w:lvl w:ilvl="2" w:tplc="51E66510">
      <w:start w:val="1"/>
      <w:numFmt w:val="bullet"/>
      <w:lvlText w:val=""/>
      <w:lvlJc w:val="left"/>
      <w:pPr>
        <w:ind w:left="2160" w:hanging="360"/>
      </w:pPr>
      <w:rPr>
        <w:rFonts w:ascii="Wingdings" w:hAnsi="Wingdings" w:hint="default"/>
      </w:rPr>
    </w:lvl>
    <w:lvl w:ilvl="3" w:tplc="6B90D324">
      <w:start w:val="1"/>
      <w:numFmt w:val="bullet"/>
      <w:lvlText w:val=""/>
      <w:lvlJc w:val="left"/>
      <w:pPr>
        <w:ind w:left="2880" w:hanging="360"/>
      </w:pPr>
      <w:rPr>
        <w:rFonts w:ascii="Symbol" w:hAnsi="Symbol" w:hint="default"/>
      </w:rPr>
    </w:lvl>
    <w:lvl w:ilvl="4" w:tplc="9FBC5C6C">
      <w:start w:val="1"/>
      <w:numFmt w:val="bullet"/>
      <w:lvlText w:val="o"/>
      <w:lvlJc w:val="left"/>
      <w:pPr>
        <w:ind w:left="3600" w:hanging="360"/>
      </w:pPr>
      <w:rPr>
        <w:rFonts w:ascii="Courier New" w:hAnsi="Courier New" w:hint="default"/>
      </w:rPr>
    </w:lvl>
    <w:lvl w:ilvl="5" w:tplc="1AB01D58">
      <w:start w:val="1"/>
      <w:numFmt w:val="bullet"/>
      <w:lvlText w:val=""/>
      <w:lvlJc w:val="left"/>
      <w:pPr>
        <w:ind w:left="4320" w:hanging="360"/>
      </w:pPr>
      <w:rPr>
        <w:rFonts w:ascii="Wingdings" w:hAnsi="Wingdings" w:hint="default"/>
      </w:rPr>
    </w:lvl>
    <w:lvl w:ilvl="6" w:tplc="333CE456">
      <w:start w:val="1"/>
      <w:numFmt w:val="bullet"/>
      <w:lvlText w:val=""/>
      <w:lvlJc w:val="left"/>
      <w:pPr>
        <w:ind w:left="5040" w:hanging="360"/>
      </w:pPr>
      <w:rPr>
        <w:rFonts w:ascii="Symbol" w:hAnsi="Symbol" w:hint="default"/>
      </w:rPr>
    </w:lvl>
    <w:lvl w:ilvl="7" w:tplc="4CF8383A">
      <w:start w:val="1"/>
      <w:numFmt w:val="bullet"/>
      <w:lvlText w:val="o"/>
      <w:lvlJc w:val="left"/>
      <w:pPr>
        <w:ind w:left="5760" w:hanging="360"/>
      </w:pPr>
      <w:rPr>
        <w:rFonts w:ascii="Courier New" w:hAnsi="Courier New" w:hint="default"/>
      </w:rPr>
    </w:lvl>
    <w:lvl w:ilvl="8" w:tplc="75469BEC">
      <w:start w:val="1"/>
      <w:numFmt w:val="bullet"/>
      <w:lvlText w:val=""/>
      <w:lvlJc w:val="left"/>
      <w:pPr>
        <w:ind w:left="6480" w:hanging="360"/>
      </w:pPr>
      <w:rPr>
        <w:rFonts w:ascii="Wingdings" w:hAnsi="Wingdings" w:hint="default"/>
      </w:rPr>
    </w:lvl>
  </w:abstractNum>
  <w:abstractNum w:abstractNumId="5" w15:restartNumberingAfterBreak="0">
    <w:nsid w:val="27E95F87"/>
    <w:multiLevelType w:val="hybridMultilevel"/>
    <w:tmpl w:val="FFFFFFFF"/>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911938"/>
    <w:multiLevelType w:val="hybridMultilevel"/>
    <w:tmpl w:val="7552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34ADF"/>
    <w:multiLevelType w:val="hybridMultilevel"/>
    <w:tmpl w:val="FFFFFFFF"/>
    <w:lvl w:ilvl="0" w:tplc="071409DE">
      <w:start w:val="1"/>
      <w:numFmt w:val="bullet"/>
      <w:lvlText w:val=""/>
      <w:lvlJc w:val="left"/>
      <w:pPr>
        <w:ind w:left="720" w:hanging="360"/>
      </w:pPr>
      <w:rPr>
        <w:rFonts w:ascii="Symbol" w:hAnsi="Symbol" w:hint="default"/>
      </w:rPr>
    </w:lvl>
    <w:lvl w:ilvl="1" w:tplc="0CD0C496">
      <w:start w:val="1"/>
      <w:numFmt w:val="bullet"/>
      <w:lvlText w:val="o"/>
      <w:lvlJc w:val="left"/>
      <w:pPr>
        <w:ind w:left="1440" w:hanging="360"/>
      </w:pPr>
      <w:rPr>
        <w:rFonts w:ascii="Courier New" w:hAnsi="Courier New" w:hint="default"/>
      </w:rPr>
    </w:lvl>
    <w:lvl w:ilvl="2" w:tplc="6A06C4F8">
      <w:start w:val="1"/>
      <w:numFmt w:val="bullet"/>
      <w:lvlText w:val=""/>
      <w:lvlJc w:val="left"/>
      <w:pPr>
        <w:ind w:left="2160" w:hanging="360"/>
      </w:pPr>
      <w:rPr>
        <w:rFonts w:ascii="Wingdings" w:hAnsi="Wingdings" w:hint="default"/>
      </w:rPr>
    </w:lvl>
    <w:lvl w:ilvl="3" w:tplc="18083F2E">
      <w:start w:val="1"/>
      <w:numFmt w:val="bullet"/>
      <w:lvlText w:val=""/>
      <w:lvlJc w:val="left"/>
      <w:pPr>
        <w:ind w:left="2880" w:hanging="360"/>
      </w:pPr>
      <w:rPr>
        <w:rFonts w:ascii="Symbol" w:hAnsi="Symbol" w:hint="default"/>
      </w:rPr>
    </w:lvl>
    <w:lvl w:ilvl="4" w:tplc="385A6142">
      <w:start w:val="1"/>
      <w:numFmt w:val="bullet"/>
      <w:lvlText w:val="o"/>
      <w:lvlJc w:val="left"/>
      <w:pPr>
        <w:ind w:left="3600" w:hanging="360"/>
      </w:pPr>
      <w:rPr>
        <w:rFonts w:ascii="Courier New" w:hAnsi="Courier New" w:hint="default"/>
      </w:rPr>
    </w:lvl>
    <w:lvl w:ilvl="5" w:tplc="801C5966">
      <w:start w:val="1"/>
      <w:numFmt w:val="bullet"/>
      <w:lvlText w:val=""/>
      <w:lvlJc w:val="left"/>
      <w:pPr>
        <w:ind w:left="4320" w:hanging="360"/>
      </w:pPr>
      <w:rPr>
        <w:rFonts w:ascii="Wingdings" w:hAnsi="Wingdings" w:hint="default"/>
      </w:rPr>
    </w:lvl>
    <w:lvl w:ilvl="6" w:tplc="054EC850">
      <w:start w:val="1"/>
      <w:numFmt w:val="bullet"/>
      <w:lvlText w:val=""/>
      <w:lvlJc w:val="left"/>
      <w:pPr>
        <w:ind w:left="5040" w:hanging="360"/>
      </w:pPr>
      <w:rPr>
        <w:rFonts w:ascii="Symbol" w:hAnsi="Symbol" w:hint="default"/>
      </w:rPr>
    </w:lvl>
    <w:lvl w:ilvl="7" w:tplc="3ACC353E">
      <w:start w:val="1"/>
      <w:numFmt w:val="bullet"/>
      <w:lvlText w:val="o"/>
      <w:lvlJc w:val="left"/>
      <w:pPr>
        <w:ind w:left="5760" w:hanging="360"/>
      </w:pPr>
      <w:rPr>
        <w:rFonts w:ascii="Courier New" w:hAnsi="Courier New" w:hint="default"/>
      </w:rPr>
    </w:lvl>
    <w:lvl w:ilvl="8" w:tplc="FADEAEC4">
      <w:start w:val="1"/>
      <w:numFmt w:val="bullet"/>
      <w:lvlText w:val=""/>
      <w:lvlJc w:val="left"/>
      <w:pPr>
        <w:ind w:left="6480" w:hanging="360"/>
      </w:pPr>
      <w:rPr>
        <w:rFonts w:ascii="Wingdings" w:hAnsi="Wingdings" w:hint="default"/>
      </w:rPr>
    </w:lvl>
  </w:abstractNum>
  <w:abstractNum w:abstractNumId="8" w15:restartNumberingAfterBreak="0">
    <w:nsid w:val="35117A07"/>
    <w:multiLevelType w:val="hybridMultilevel"/>
    <w:tmpl w:val="5886A090"/>
    <w:lvl w:ilvl="0" w:tplc="5CF0F47A">
      <w:start w:val="1"/>
      <w:numFmt w:val="bullet"/>
      <w:lvlText w:val=""/>
      <w:lvlJc w:val="left"/>
      <w:pPr>
        <w:ind w:left="1440" w:hanging="360"/>
      </w:pPr>
      <w:rPr>
        <w:rFonts w:ascii="Symbol" w:hAnsi="Symbol"/>
      </w:rPr>
    </w:lvl>
    <w:lvl w:ilvl="1" w:tplc="AE20A356">
      <w:start w:val="1"/>
      <w:numFmt w:val="bullet"/>
      <w:lvlText w:val=""/>
      <w:lvlJc w:val="left"/>
      <w:pPr>
        <w:ind w:left="1440" w:hanging="360"/>
      </w:pPr>
      <w:rPr>
        <w:rFonts w:ascii="Symbol" w:hAnsi="Symbol"/>
      </w:rPr>
    </w:lvl>
    <w:lvl w:ilvl="2" w:tplc="B5840A0A">
      <w:start w:val="1"/>
      <w:numFmt w:val="bullet"/>
      <w:lvlText w:val=""/>
      <w:lvlJc w:val="left"/>
      <w:pPr>
        <w:ind w:left="1440" w:hanging="360"/>
      </w:pPr>
      <w:rPr>
        <w:rFonts w:ascii="Symbol" w:hAnsi="Symbol"/>
      </w:rPr>
    </w:lvl>
    <w:lvl w:ilvl="3" w:tplc="7750BEAA">
      <w:start w:val="1"/>
      <w:numFmt w:val="bullet"/>
      <w:lvlText w:val=""/>
      <w:lvlJc w:val="left"/>
      <w:pPr>
        <w:ind w:left="1440" w:hanging="360"/>
      </w:pPr>
      <w:rPr>
        <w:rFonts w:ascii="Symbol" w:hAnsi="Symbol"/>
      </w:rPr>
    </w:lvl>
    <w:lvl w:ilvl="4" w:tplc="12361B32">
      <w:start w:val="1"/>
      <w:numFmt w:val="bullet"/>
      <w:lvlText w:val=""/>
      <w:lvlJc w:val="left"/>
      <w:pPr>
        <w:ind w:left="1440" w:hanging="360"/>
      </w:pPr>
      <w:rPr>
        <w:rFonts w:ascii="Symbol" w:hAnsi="Symbol"/>
      </w:rPr>
    </w:lvl>
    <w:lvl w:ilvl="5" w:tplc="BB347118">
      <w:start w:val="1"/>
      <w:numFmt w:val="bullet"/>
      <w:lvlText w:val=""/>
      <w:lvlJc w:val="left"/>
      <w:pPr>
        <w:ind w:left="1440" w:hanging="360"/>
      </w:pPr>
      <w:rPr>
        <w:rFonts w:ascii="Symbol" w:hAnsi="Symbol"/>
      </w:rPr>
    </w:lvl>
    <w:lvl w:ilvl="6" w:tplc="25405C26">
      <w:start w:val="1"/>
      <w:numFmt w:val="bullet"/>
      <w:lvlText w:val=""/>
      <w:lvlJc w:val="left"/>
      <w:pPr>
        <w:ind w:left="1440" w:hanging="360"/>
      </w:pPr>
      <w:rPr>
        <w:rFonts w:ascii="Symbol" w:hAnsi="Symbol"/>
      </w:rPr>
    </w:lvl>
    <w:lvl w:ilvl="7" w:tplc="75780BD0">
      <w:start w:val="1"/>
      <w:numFmt w:val="bullet"/>
      <w:lvlText w:val=""/>
      <w:lvlJc w:val="left"/>
      <w:pPr>
        <w:ind w:left="1440" w:hanging="360"/>
      </w:pPr>
      <w:rPr>
        <w:rFonts w:ascii="Symbol" w:hAnsi="Symbol"/>
      </w:rPr>
    </w:lvl>
    <w:lvl w:ilvl="8" w:tplc="8F3ECACE">
      <w:start w:val="1"/>
      <w:numFmt w:val="bullet"/>
      <w:lvlText w:val=""/>
      <w:lvlJc w:val="left"/>
      <w:pPr>
        <w:ind w:left="1440" w:hanging="360"/>
      </w:pPr>
      <w:rPr>
        <w:rFonts w:ascii="Symbol" w:hAnsi="Symbol"/>
      </w:rPr>
    </w:lvl>
  </w:abstractNum>
  <w:abstractNum w:abstractNumId="9" w15:restartNumberingAfterBreak="0">
    <w:nsid w:val="3CE303FE"/>
    <w:multiLevelType w:val="hybridMultilevel"/>
    <w:tmpl w:val="2A24180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4A7E631"/>
    <w:multiLevelType w:val="hybridMultilevel"/>
    <w:tmpl w:val="FFFFFFFF"/>
    <w:lvl w:ilvl="0" w:tplc="89CCF3F4">
      <w:start w:val="1"/>
      <w:numFmt w:val="bullet"/>
      <w:lvlText w:val=""/>
      <w:lvlJc w:val="left"/>
      <w:pPr>
        <w:ind w:left="720" w:hanging="360"/>
      </w:pPr>
      <w:rPr>
        <w:rFonts w:ascii="Symbol" w:hAnsi="Symbol" w:hint="default"/>
      </w:rPr>
    </w:lvl>
    <w:lvl w:ilvl="1" w:tplc="5F32948E">
      <w:start w:val="1"/>
      <w:numFmt w:val="bullet"/>
      <w:lvlText w:val="o"/>
      <w:lvlJc w:val="left"/>
      <w:pPr>
        <w:ind w:left="1440" w:hanging="360"/>
      </w:pPr>
      <w:rPr>
        <w:rFonts w:ascii="Courier New" w:hAnsi="Courier New" w:hint="default"/>
      </w:rPr>
    </w:lvl>
    <w:lvl w:ilvl="2" w:tplc="87B25B4E">
      <w:start w:val="1"/>
      <w:numFmt w:val="bullet"/>
      <w:lvlText w:val=""/>
      <w:lvlJc w:val="left"/>
      <w:pPr>
        <w:ind w:left="2160" w:hanging="360"/>
      </w:pPr>
      <w:rPr>
        <w:rFonts w:ascii="Wingdings" w:hAnsi="Wingdings" w:hint="default"/>
      </w:rPr>
    </w:lvl>
    <w:lvl w:ilvl="3" w:tplc="25BE4DD6">
      <w:start w:val="1"/>
      <w:numFmt w:val="bullet"/>
      <w:lvlText w:val=""/>
      <w:lvlJc w:val="left"/>
      <w:pPr>
        <w:ind w:left="2880" w:hanging="360"/>
      </w:pPr>
      <w:rPr>
        <w:rFonts w:ascii="Symbol" w:hAnsi="Symbol" w:hint="default"/>
      </w:rPr>
    </w:lvl>
    <w:lvl w:ilvl="4" w:tplc="7136926C">
      <w:start w:val="1"/>
      <w:numFmt w:val="bullet"/>
      <w:lvlText w:val="o"/>
      <w:lvlJc w:val="left"/>
      <w:pPr>
        <w:ind w:left="3600" w:hanging="360"/>
      </w:pPr>
      <w:rPr>
        <w:rFonts w:ascii="Courier New" w:hAnsi="Courier New" w:hint="default"/>
      </w:rPr>
    </w:lvl>
    <w:lvl w:ilvl="5" w:tplc="D6B808A2">
      <w:start w:val="1"/>
      <w:numFmt w:val="bullet"/>
      <w:lvlText w:val=""/>
      <w:lvlJc w:val="left"/>
      <w:pPr>
        <w:ind w:left="4320" w:hanging="360"/>
      </w:pPr>
      <w:rPr>
        <w:rFonts w:ascii="Wingdings" w:hAnsi="Wingdings" w:hint="default"/>
      </w:rPr>
    </w:lvl>
    <w:lvl w:ilvl="6" w:tplc="AFB40840">
      <w:start w:val="1"/>
      <w:numFmt w:val="bullet"/>
      <w:lvlText w:val=""/>
      <w:lvlJc w:val="left"/>
      <w:pPr>
        <w:ind w:left="5040" w:hanging="360"/>
      </w:pPr>
      <w:rPr>
        <w:rFonts w:ascii="Symbol" w:hAnsi="Symbol" w:hint="default"/>
      </w:rPr>
    </w:lvl>
    <w:lvl w:ilvl="7" w:tplc="EC9CCC2C">
      <w:start w:val="1"/>
      <w:numFmt w:val="bullet"/>
      <w:lvlText w:val="o"/>
      <w:lvlJc w:val="left"/>
      <w:pPr>
        <w:ind w:left="5760" w:hanging="360"/>
      </w:pPr>
      <w:rPr>
        <w:rFonts w:ascii="Courier New" w:hAnsi="Courier New" w:hint="default"/>
      </w:rPr>
    </w:lvl>
    <w:lvl w:ilvl="8" w:tplc="69F8C7EC">
      <w:start w:val="1"/>
      <w:numFmt w:val="bullet"/>
      <w:lvlText w:val=""/>
      <w:lvlJc w:val="left"/>
      <w:pPr>
        <w:ind w:left="6480" w:hanging="360"/>
      </w:pPr>
      <w:rPr>
        <w:rFonts w:ascii="Wingdings" w:hAnsi="Wingdings" w:hint="default"/>
      </w:rPr>
    </w:lvl>
  </w:abstractNum>
  <w:abstractNum w:abstractNumId="11" w15:restartNumberingAfterBreak="0">
    <w:nsid w:val="57B61CA4"/>
    <w:multiLevelType w:val="hybridMultilevel"/>
    <w:tmpl w:val="D340D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0075A1"/>
    <w:multiLevelType w:val="hybridMultilevel"/>
    <w:tmpl w:val="C6649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F73F7"/>
    <w:multiLevelType w:val="hybridMultilevel"/>
    <w:tmpl w:val="18EEC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EB53B4"/>
    <w:multiLevelType w:val="multilevel"/>
    <w:tmpl w:val="A832301E"/>
    <w:lvl w:ilvl="0">
      <w:start w:val="1"/>
      <w:numFmt w:val="bullet"/>
      <w:lvlText w:val=""/>
      <w:lvlJc w:val="left"/>
      <w:pPr>
        <w:tabs>
          <w:tab w:val="num" w:pos="720"/>
        </w:tabs>
        <w:ind w:left="720" w:hanging="360"/>
      </w:pPr>
      <w:rPr>
        <w:rFonts w:ascii="Symbol" w:hAnsi="Symbol" w:hint="default"/>
        <w:sz w:val="36"/>
        <w:szCs w:val="36"/>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298A29"/>
    <w:multiLevelType w:val="hybridMultilevel"/>
    <w:tmpl w:val="FFFFFFFF"/>
    <w:lvl w:ilvl="0" w:tplc="C924EB72">
      <w:start w:val="1"/>
      <w:numFmt w:val="bullet"/>
      <w:lvlText w:val=""/>
      <w:lvlJc w:val="left"/>
      <w:pPr>
        <w:ind w:left="720" w:hanging="360"/>
      </w:pPr>
      <w:rPr>
        <w:rFonts w:ascii="Symbol" w:hAnsi="Symbol" w:hint="default"/>
      </w:rPr>
    </w:lvl>
    <w:lvl w:ilvl="1" w:tplc="FCE0BE96">
      <w:start w:val="1"/>
      <w:numFmt w:val="bullet"/>
      <w:lvlText w:val="o"/>
      <w:lvlJc w:val="left"/>
      <w:pPr>
        <w:ind w:left="1440" w:hanging="360"/>
      </w:pPr>
      <w:rPr>
        <w:rFonts w:ascii="Courier New" w:hAnsi="Courier New" w:hint="default"/>
      </w:rPr>
    </w:lvl>
    <w:lvl w:ilvl="2" w:tplc="F0F8FBE8">
      <w:start w:val="1"/>
      <w:numFmt w:val="bullet"/>
      <w:lvlText w:val=""/>
      <w:lvlJc w:val="left"/>
      <w:pPr>
        <w:ind w:left="2160" w:hanging="360"/>
      </w:pPr>
      <w:rPr>
        <w:rFonts w:ascii="Wingdings" w:hAnsi="Wingdings" w:hint="default"/>
      </w:rPr>
    </w:lvl>
    <w:lvl w:ilvl="3" w:tplc="A080E55C">
      <w:start w:val="1"/>
      <w:numFmt w:val="bullet"/>
      <w:lvlText w:val=""/>
      <w:lvlJc w:val="left"/>
      <w:pPr>
        <w:ind w:left="2880" w:hanging="360"/>
      </w:pPr>
      <w:rPr>
        <w:rFonts w:ascii="Symbol" w:hAnsi="Symbol" w:hint="default"/>
      </w:rPr>
    </w:lvl>
    <w:lvl w:ilvl="4" w:tplc="B1DA8E4E">
      <w:start w:val="1"/>
      <w:numFmt w:val="bullet"/>
      <w:lvlText w:val="o"/>
      <w:lvlJc w:val="left"/>
      <w:pPr>
        <w:ind w:left="3600" w:hanging="360"/>
      </w:pPr>
      <w:rPr>
        <w:rFonts w:ascii="Courier New" w:hAnsi="Courier New" w:hint="default"/>
      </w:rPr>
    </w:lvl>
    <w:lvl w:ilvl="5" w:tplc="C57A92DA">
      <w:start w:val="1"/>
      <w:numFmt w:val="bullet"/>
      <w:lvlText w:val=""/>
      <w:lvlJc w:val="left"/>
      <w:pPr>
        <w:ind w:left="4320" w:hanging="360"/>
      </w:pPr>
      <w:rPr>
        <w:rFonts w:ascii="Wingdings" w:hAnsi="Wingdings" w:hint="default"/>
      </w:rPr>
    </w:lvl>
    <w:lvl w:ilvl="6" w:tplc="5A9C90DA">
      <w:start w:val="1"/>
      <w:numFmt w:val="bullet"/>
      <w:lvlText w:val=""/>
      <w:lvlJc w:val="left"/>
      <w:pPr>
        <w:ind w:left="5040" w:hanging="360"/>
      </w:pPr>
      <w:rPr>
        <w:rFonts w:ascii="Symbol" w:hAnsi="Symbol" w:hint="default"/>
      </w:rPr>
    </w:lvl>
    <w:lvl w:ilvl="7" w:tplc="75328604">
      <w:start w:val="1"/>
      <w:numFmt w:val="bullet"/>
      <w:lvlText w:val="o"/>
      <w:lvlJc w:val="left"/>
      <w:pPr>
        <w:ind w:left="5760" w:hanging="360"/>
      </w:pPr>
      <w:rPr>
        <w:rFonts w:ascii="Courier New" w:hAnsi="Courier New" w:hint="default"/>
      </w:rPr>
    </w:lvl>
    <w:lvl w:ilvl="8" w:tplc="BA9ECA00">
      <w:start w:val="1"/>
      <w:numFmt w:val="bullet"/>
      <w:lvlText w:val=""/>
      <w:lvlJc w:val="left"/>
      <w:pPr>
        <w:ind w:left="6480" w:hanging="360"/>
      </w:pPr>
      <w:rPr>
        <w:rFonts w:ascii="Wingdings" w:hAnsi="Wingdings" w:hint="default"/>
      </w:rPr>
    </w:lvl>
  </w:abstractNum>
  <w:abstractNum w:abstractNumId="16" w15:restartNumberingAfterBreak="0">
    <w:nsid w:val="6847439D"/>
    <w:multiLevelType w:val="multilevel"/>
    <w:tmpl w:val="25EE9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182B01"/>
    <w:multiLevelType w:val="hybridMultilevel"/>
    <w:tmpl w:val="844A9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982B95"/>
    <w:multiLevelType w:val="hybridMultilevel"/>
    <w:tmpl w:val="3E50EEB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79EA5A00"/>
    <w:multiLevelType w:val="hybridMultilevel"/>
    <w:tmpl w:val="E2EE52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7A3F27CF"/>
    <w:multiLevelType w:val="hybridMultilevel"/>
    <w:tmpl w:val="F1FCDB8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1" w15:restartNumberingAfterBreak="0">
    <w:nsid w:val="7BB11401"/>
    <w:multiLevelType w:val="multilevel"/>
    <w:tmpl w:val="21BA4CE0"/>
    <w:lvl w:ilvl="0">
      <w:start w:val="1"/>
      <w:numFmt w:val="bullet"/>
      <w:lvlText w:val=""/>
      <w:lvlJc w:val="left"/>
      <w:pPr>
        <w:tabs>
          <w:tab w:val="num" w:pos="720"/>
        </w:tabs>
        <w:ind w:left="720" w:hanging="360"/>
      </w:pPr>
      <w:rPr>
        <w:rFonts w:ascii="Symbol" w:hAnsi="Symbol" w:hint="default"/>
        <w:sz w:val="36"/>
        <w:szCs w:val="36"/>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386F40"/>
    <w:multiLevelType w:val="hybridMultilevel"/>
    <w:tmpl w:val="686C50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F0A7C20"/>
    <w:multiLevelType w:val="multilevel"/>
    <w:tmpl w:val="49549938"/>
    <w:lvl w:ilvl="0">
      <w:start w:val="1"/>
      <w:numFmt w:val="bullet"/>
      <w:lvlText w:val=""/>
      <w:lvlJc w:val="left"/>
      <w:pPr>
        <w:tabs>
          <w:tab w:val="num" w:pos="720"/>
        </w:tabs>
        <w:ind w:left="720" w:hanging="360"/>
      </w:pPr>
      <w:rPr>
        <w:rFonts w:ascii="Symbol" w:hAnsi="Symbol" w:hint="default"/>
        <w:sz w:val="36"/>
        <w:szCs w:val="3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2293882">
    <w:abstractNumId w:val="7"/>
  </w:num>
  <w:num w:numId="2" w16cid:durableId="1967732634">
    <w:abstractNumId w:val="15"/>
  </w:num>
  <w:num w:numId="3" w16cid:durableId="513350844">
    <w:abstractNumId w:val="10"/>
  </w:num>
  <w:num w:numId="4" w16cid:durableId="558517942">
    <w:abstractNumId w:val="4"/>
  </w:num>
  <w:num w:numId="5" w16cid:durableId="1521243248">
    <w:abstractNumId w:val="11"/>
  </w:num>
  <w:num w:numId="6" w16cid:durableId="1020160192">
    <w:abstractNumId w:val="13"/>
  </w:num>
  <w:num w:numId="7" w16cid:durableId="1540631286">
    <w:abstractNumId w:val="16"/>
  </w:num>
  <w:num w:numId="8" w16cid:durableId="1901671060">
    <w:abstractNumId w:val="3"/>
  </w:num>
  <w:num w:numId="9" w16cid:durableId="881743712">
    <w:abstractNumId w:val="12"/>
  </w:num>
  <w:num w:numId="10" w16cid:durableId="757798315">
    <w:abstractNumId w:val="14"/>
  </w:num>
  <w:num w:numId="11" w16cid:durableId="407654190">
    <w:abstractNumId w:val="21"/>
  </w:num>
  <w:num w:numId="12" w16cid:durableId="1050375253">
    <w:abstractNumId w:val="19"/>
  </w:num>
  <w:num w:numId="13" w16cid:durableId="18674783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6419977">
    <w:abstractNumId w:val="9"/>
  </w:num>
  <w:num w:numId="15" w16cid:durableId="291330050">
    <w:abstractNumId w:val="5"/>
  </w:num>
  <w:num w:numId="16" w16cid:durableId="1155343641">
    <w:abstractNumId w:val="16"/>
  </w:num>
  <w:num w:numId="17" w16cid:durableId="951404931">
    <w:abstractNumId w:val="14"/>
  </w:num>
  <w:num w:numId="18" w16cid:durableId="947544280">
    <w:abstractNumId w:val="23"/>
  </w:num>
  <w:num w:numId="19" w16cid:durableId="540097218">
    <w:abstractNumId w:val="1"/>
  </w:num>
  <w:num w:numId="20" w16cid:durableId="149373245">
    <w:abstractNumId w:val="0"/>
  </w:num>
  <w:num w:numId="21" w16cid:durableId="922567846">
    <w:abstractNumId w:val="20"/>
  </w:num>
  <w:num w:numId="22" w16cid:durableId="1979065135">
    <w:abstractNumId w:val="17"/>
  </w:num>
  <w:num w:numId="23" w16cid:durableId="845562330">
    <w:abstractNumId w:val="18"/>
  </w:num>
  <w:num w:numId="24" w16cid:durableId="868957731">
    <w:abstractNumId w:val="2"/>
  </w:num>
  <w:num w:numId="25" w16cid:durableId="1491404561">
    <w:abstractNumId w:val="22"/>
  </w:num>
  <w:num w:numId="26" w16cid:durableId="1562062618">
    <w:abstractNumId w:val="8"/>
  </w:num>
  <w:num w:numId="27" w16cid:durableId="10001569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AEC7055"/>
    <w:rsid w:val="00000EFF"/>
    <w:rsid w:val="0000198D"/>
    <w:rsid w:val="00001E8B"/>
    <w:rsid w:val="00003988"/>
    <w:rsid w:val="00003FCD"/>
    <w:rsid w:val="000049CD"/>
    <w:rsid w:val="000055DF"/>
    <w:rsid w:val="00006181"/>
    <w:rsid w:val="000063DB"/>
    <w:rsid w:val="000065E9"/>
    <w:rsid w:val="00007600"/>
    <w:rsid w:val="00007614"/>
    <w:rsid w:val="00007694"/>
    <w:rsid w:val="00010410"/>
    <w:rsid w:val="00010741"/>
    <w:rsid w:val="000109F4"/>
    <w:rsid w:val="00010A30"/>
    <w:rsid w:val="00010A4A"/>
    <w:rsid w:val="00010BB3"/>
    <w:rsid w:val="00010EB2"/>
    <w:rsid w:val="00011771"/>
    <w:rsid w:val="00011B27"/>
    <w:rsid w:val="00012AC5"/>
    <w:rsid w:val="00012F72"/>
    <w:rsid w:val="00013488"/>
    <w:rsid w:val="000135FB"/>
    <w:rsid w:val="00013DD7"/>
    <w:rsid w:val="00015563"/>
    <w:rsid w:val="00015B46"/>
    <w:rsid w:val="000161FB"/>
    <w:rsid w:val="000171D0"/>
    <w:rsid w:val="0001722D"/>
    <w:rsid w:val="00017410"/>
    <w:rsid w:val="0001762B"/>
    <w:rsid w:val="000179F3"/>
    <w:rsid w:val="000208DC"/>
    <w:rsid w:val="00021ADB"/>
    <w:rsid w:val="000228E8"/>
    <w:rsid w:val="00022FEB"/>
    <w:rsid w:val="0002308D"/>
    <w:rsid w:val="00023652"/>
    <w:rsid w:val="00024061"/>
    <w:rsid w:val="000247E4"/>
    <w:rsid w:val="00024DA3"/>
    <w:rsid w:val="00025077"/>
    <w:rsid w:val="00025544"/>
    <w:rsid w:val="000255F1"/>
    <w:rsid w:val="00025E78"/>
    <w:rsid w:val="00026417"/>
    <w:rsid w:val="00026B68"/>
    <w:rsid w:val="000270B2"/>
    <w:rsid w:val="00027E9A"/>
    <w:rsid w:val="0003001D"/>
    <w:rsid w:val="000300AF"/>
    <w:rsid w:val="000304A4"/>
    <w:rsid w:val="000304FA"/>
    <w:rsid w:val="00031A56"/>
    <w:rsid w:val="000324B0"/>
    <w:rsid w:val="000339FE"/>
    <w:rsid w:val="00034578"/>
    <w:rsid w:val="00035160"/>
    <w:rsid w:val="00035353"/>
    <w:rsid w:val="0003743B"/>
    <w:rsid w:val="00037801"/>
    <w:rsid w:val="00041829"/>
    <w:rsid w:val="0004284D"/>
    <w:rsid w:val="000429FA"/>
    <w:rsid w:val="00042F46"/>
    <w:rsid w:val="00045375"/>
    <w:rsid w:val="000455E9"/>
    <w:rsid w:val="00045A4D"/>
    <w:rsid w:val="00045BC3"/>
    <w:rsid w:val="000462C5"/>
    <w:rsid w:val="000466C8"/>
    <w:rsid w:val="0004748F"/>
    <w:rsid w:val="00047B36"/>
    <w:rsid w:val="00047D8D"/>
    <w:rsid w:val="000509F3"/>
    <w:rsid w:val="000514FD"/>
    <w:rsid w:val="00051C3A"/>
    <w:rsid w:val="00052644"/>
    <w:rsid w:val="00052E53"/>
    <w:rsid w:val="00052FB8"/>
    <w:rsid w:val="0005452E"/>
    <w:rsid w:val="00055872"/>
    <w:rsid w:val="00055DBC"/>
    <w:rsid w:val="00055EC3"/>
    <w:rsid w:val="00056CDF"/>
    <w:rsid w:val="00060154"/>
    <w:rsid w:val="0006072C"/>
    <w:rsid w:val="00060AED"/>
    <w:rsid w:val="00061180"/>
    <w:rsid w:val="00061370"/>
    <w:rsid w:val="0006178B"/>
    <w:rsid w:val="000617BB"/>
    <w:rsid w:val="00061B2C"/>
    <w:rsid w:val="00062C97"/>
    <w:rsid w:val="00062DF5"/>
    <w:rsid w:val="00062F74"/>
    <w:rsid w:val="00063CC4"/>
    <w:rsid w:val="000645BF"/>
    <w:rsid w:val="000646A3"/>
    <w:rsid w:val="00064ECC"/>
    <w:rsid w:val="0006542D"/>
    <w:rsid w:val="0006640B"/>
    <w:rsid w:val="00066C59"/>
    <w:rsid w:val="00066D3F"/>
    <w:rsid w:val="00067E70"/>
    <w:rsid w:val="0007099A"/>
    <w:rsid w:val="00070A17"/>
    <w:rsid w:val="00070EB3"/>
    <w:rsid w:val="00071418"/>
    <w:rsid w:val="000717E4"/>
    <w:rsid w:val="0007290A"/>
    <w:rsid w:val="000739DB"/>
    <w:rsid w:val="000746E0"/>
    <w:rsid w:val="0007476B"/>
    <w:rsid w:val="0007493C"/>
    <w:rsid w:val="00074ACE"/>
    <w:rsid w:val="000752A3"/>
    <w:rsid w:val="00075338"/>
    <w:rsid w:val="0007551C"/>
    <w:rsid w:val="00075A58"/>
    <w:rsid w:val="0007652B"/>
    <w:rsid w:val="000768C0"/>
    <w:rsid w:val="00076A20"/>
    <w:rsid w:val="00076D84"/>
    <w:rsid w:val="00077113"/>
    <w:rsid w:val="00077A03"/>
    <w:rsid w:val="000801D1"/>
    <w:rsid w:val="000819AE"/>
    <w:rsid w:val="000820E5"/>
    <w:rsid w:val="000821EB"/>
    <w:rsid w:val="00082460"/>
    <w:rsid w:val="00082BD6"/>
    <w:rsid w:val="00082CDE"/>
    <w:rsid w:val="0008301B"/>
    <w:rsid w:val="00083553"/>
    <w:rsid w:val="00084222"/>
    <w:rsid w:val="0008498E"/>
    <w:rsid w:val="00084CF6"/>
    <w:rsid w:val="00086BE1"/>
    <w:rsid w:val="000872A9"/>
    <w:rsid w:val="00087C7F"/>
    <w:rsid w:val="0009037A"/>
    <w:rsid w:val="00090391"/>
    <w:rsid w:val="00090DBA"/>
    <w:rsid w:val="000919A6"/>
    <w:rsid w:val="00091A50"/>
    <w:rsid w:val="00092754"/>
    <w:rsid w:val="00092AEA"/>
    <w:rsid w:val="00092ED3"/>
    <w:rsid w:val="00093488"/>
    <w:rsid w:val="000945E9"/>
    <w:rsid w:val="0009501C"/>
    <w:rsid w:val="00096283"/>
    <w:rsid w:val="000968C8"/>
    <w:rsid w:val="00096AD8"/>
    <w:rsid w:val="00096AF6"/>
    <w:rsid w:val="00097508"/>
    <w:rsid w:val="00097614"/>
    <w:rsid w:val="000A002E"/>
    <w:rsid w:val="000A0151"/>
    <w:rsid w:val="000A049F"/>
    <w:rsid w:val="000A06E4"/>
    <w:rsid w:val="000A0783"/>
    <w:rsid w:val="000A140C"/>
    <w:rsid w:val="000A16C4"/>
    <w:rsid w:val="000A17E1"/>
    <w:rsid w:val="000A1BFF"/>
    <w:rsid w:val="000A2416"/>
    <w:rsid w:val="000A2420"/>
    <w:rsid w:val="000A33A9"/>
    <w:rsid w:val="000A3A7E"/>
    <w:rsid w:val="000A4410"/>
    <w:rsid w:val="000A52CC"/>
    <w:rsid w:val="000A5FDE"/>
    <w:rsid w:val="000A6189"/>
    <w:rsid w:val="000A65F8"/>
    <w:rsid w:val="000A7D61"/>
    <w:rsid w:val="000B0B37"/>
    <w:rsid w:val="000B0E0F"/>
    <w:rsid w:val="000B0F55"/>
    <w:rsid w:val="000B1126"/>
    <w:rsid w:val="000B1CC9"/>
    <w:rsid w:val="000B1F27"/>
    <w:rsid w:val="000B219F"/>
    <w:rsid w:val="000B265F"/>
    <w:rsid w:val="000B3AC4"/>
    <w:rsid w:val="000B52C9"/>
    <w:rsid w:val="000B6B0E"/>
    <w:rsid w:val="000B764F"/>
    <w:rsid w:val="000B7B29"/>
    <w:rsid w:val="000C051B"/>
    <w:rsid w:val="000C0E58"/>
    <w:rsid w:val="000C10C3"/>
    <w:rsid w:val="000C1474"/>
    <w:rsid w:val="000C170B"/>
    <w:rsid w:val="000C1AF7"/>
    <w:rsid w:val="000C1C13"/>
    <w:rsid w:val="000C20BB"/>
    <w:rsid w:val="000C2108"/>
    <w:rsid w:val="000C270B"/>
    <w:rsid w:val="000C30B7"/>
    <w:rsid w:val="000C327C"/>
    <w:rsid w:val="000C3285"/>
    <w:rsid w:val="000C3891"/>
    <w:rsid w:val="000C3B0B"/>
    <w:rsid w:val="000C4237"/>
    <w:rsid w:val="000C460A"/>
    <w:rsid w:val="000C4E55"/>
    <w:rsid w:val="000C4EDE"/>
    <w:rsid w:val="000C5078"/>
    <w:rsid w:val="000C54F0"/>
    <w:rsid w:val="000C5851"/>
    <w:rsid w:val="000C5932"/>
    <w:rsid w:val="000C693E"/>
    <w:rsid w:val="000C761E"/>
    <w:rsid w:val="000D0635"/>
    <w:rsid w:val="000D0794"/>
    <w:rsid w:val="000D18AA"/>
    <w:rsid w:val="000D1958"/>
    <w:rsid w:val="000D22EE"/>
    <w:rsid w:val="000D3494"/>
    <w:rsid w:val="000D36FE"/>
    <w:rsid w:val="000D3AF3"/>
    <w:rsid w:val="000D4083"/>
    <w:rsid w:val="000D408A"/>
    <w:rsid w:val="000D4946"/>
    <w:rsid w:val="000D499B"/>
    <w:rsid w:val="000D528D"/>
    <w:rsid w:val="000D5951"/>
    <w:rsid w:val="000D5A2F"/>
    <w:rsid w:val="000D6010"/>
    <w:rsid w:val="000D6483"/>
    <w:rsid w:val="000D648A"/>
    <w:rsid w:val="000D68A9"/>
    <w:rsid w:val="000D6937"/>
    <w:rsid w:val="000D707A"/>
    <w:rsid w:val="000D7C31"/>
    <w:rsid w:val="000D7D7E"/>
    <w:rsid w:val="000D7E29"/>
    <w:rsid w:val="000E0013"/>
    <w:rsid w:val="000E0ACB"/>
    <w:rsid w:val="000E0B4B"/>
    <w:rsid w:val="000E1304"/>
    <w:rsid w:val="000E1517"/>
    <w:rsid w:val="000E28EF"/>
    <w:rsid w:val="000E38EE"/>
    <w:rsid w:val="000E4C30"/>
    <w:rsid w:val="000E5113"/>
    <w:rsid w:val="000E5251"/>
    <w:rsid w:val="000E5F0B"/>
    <w:rsid w:val="000E7721"/>
    <w:rsid w:val="000F018B"/>
    <w:rsid w:val="000F0867"/>
    <w:rsid w:val="000F10AB"/>
    <w:rsid w:val="000F11E4"/>
    <w:rsid w:val="000F16F5"/>
    <w:rsid w:val="000F1E86"/>
    <w:rsid w:val="000F1F37"/>
    <w:rsid w:val="000F283A"/>
    <w:rsid w:val="000F2AFD"/>
    <w:rsid w:val="000F2D36"/>
    <w:rsid w:val="000F3369"/>
    <w:rsid w:val="000F4BF2"/>
    <w:rsid w:val="000F5585"/>
    <w:rsid w:val="000F5736"/>
    <w:rsid w:val="000F6001"/>
    <w:rsid w:val="000F6CE8"/>
    <w:rsid w:val="000F73BE"/>
    <w:rsid w:val="000F7567"/>
    <w:rsid w:val="000F79FE"/>
    <w:rsid w:val="001004CE"/>
    <w:rsid w:val="001005F1"/>
    <w:rsid w:val="001006E1"/>
    <w:rsid w:val="001007F2"/>
    <w:rsid w:val="00101F3E"/>
    <w:rsid w:val="00102007"/>
    <w:rsid w:val="00102049"/>
    <w:rsid w:val="00102DE8"/>
    <w:rsid w:val="00102FF6"/>
    <w:rsid w:val="00103F48"/>
    <w:rsid w:val="0010427A"/>
    <w:rsid w:val="00104FE6"/>
    <w:rsid w:val="001050A7"/>
    <w:rsid w:val="0010591B"/>
    <w:rsid w:val="00105A79"/>
    <w:rsid w:val="00105AAB"/>
    <w:rsid w:val="00105CCD"/>
    <w:rsid w:val="00105D54"/>
    <w:rsid w:val="0010620F"/>
    <w:rsid w:val="001063F4"/>
    <w:rsid w:val="00106691"/>
    <w:rsid w:val="00106ACB"/>
    <w:rsid w:val="0010706A"/>
    <w:rsid w:val="001078D8"/>
    <w:rsid w:val="00110AA5"/>
    <w:rsid w:val="00110E7C"/>
    <w:rsid w:val="0011105B"/>
    <w:rsid w:val="0011122D"/>
    <w:rsid w:val="00112384"/>
    <w:rsid w:val="00112A37"/>
    <w:rsid w:val="00112A84"/>
    <w:rsid w:val="00112FC7"/>
    <w:rsid w:val="00113596"/>
    <w:rsid w:val="00113BA5"/>
    <w:rsid w:val="0011407D"/>
    <w:rsid w:val="001149BF"/>
    <w:rsid w:val="001151EC"/>
    <w:rsid w:val="001162E9"/>
    <w:rsid w:val="001168B1"/>
    <w:rsid w:val="001177F0"/>
    <w:rsid w:val="001201BE"/>
    <w:rsid w:val="001204D0"/>
    <w:rsid w:val="001209D7"/>
    <w:rsid w:val="00120CBF"/>
    <w:rsid w:val="001212FC"/>
    <w:rsid w:val="001215C6"/>
    <w:rsid w:val="00121D43"/>
    <w:rsid w:val="0012204C"/>
    <w:rsid w:val="00122C5F"/>
    <w:rsid w:val="001245BF"/>
    <w:rsid w:val="00124FE1"/>
    <w:rsid w:val="0012551A"/>
    <w:rsid w:val="001255AD"/>
    <w:rsid w:val="0012568A"/>
    <w:rsid w:val="00125915"/>
    <w:rsid w:val="00125D57"/>
    <w:rsid w:val="00126A64"/>
    <w:rsid w:val="00127B95"/>
    <w:rsid w:val="00127E3F"/>
    <w:rsid w:val="00127F45"/>
    <w:rsid w:val="00127FDF"/>
    <w:rsid w:val="00130BFE"/>
    <w:rsid w:val="00130D03"/>
    <w:rsid w:val="00130F09"/>
    <w:rsid w:val="00130FA4"/>
    <w:rsid w:val="00131502"/>
    <w:rsid w:val="001316B2"/>
    <w:rsid w:val="00132624"/>
    <w:rsid w:val="00132E41"/>
    <w:rsid w:val="00134071"/>
    <w:rsid w:val="00134E95"/>
    <w:rsid w:val="001354EB"/>
    <w:rsid w:val="001359A8"/>
    <w:rsid w:val="00135B6D"/>
    <w:rsid w:val="00135BBC"/>
    <w:rsid w:val="00135E9D"/>
    <w:rsid w:val="00136004"/>
    <w:rsid w:val="00136112"/>
    <w:rsid w:val="001364ED"/>
    <w:rsid w:val="0013656C"/>
    <w:rsid w:val="0013750E"/>
    <w:rsid w:val="0013752D"/>
    <w:rsid w:val="00137AF5"/>
    <w:rsid w:val="00137D7D"/>
    <w:rsid w:val="001400BD"/>
    <w:rsid w:val="00140F66"/>
    <w:rsid w:val="00141136"/>
    <w:rsid w:val="001417F8"/>
    <w:rsid w:val="00141844"/>
    <w:rsid w:val="00141934"/>
    <w:rsid w:val="00141CD3"/>
    <w:rsid w:val="00141F66"/>
    <w:rsid w:val="00142044"/>
    <w:rsid w:val="001441D5"/>
    <w:rsid w:val="00144F1C"/>
    <w:rsid w:val="00145876"/>
    <w:rsid w:val="001459CE"/>
    <w:rsid w:val="00146B47"/>
    <w:rsid w:val="001471BC"/>
    <w:rsid w:val="0015057B"/>
    <w:rsid w:val="00150AE6"/>
    <w:rsid w:val="00150D68"/>
    <w:rsid w:val="00151270"/>
    <w:rsid w:val="00151EB1"/>
    <w:rsid w:val="00152CCE"/>
    <w:rsid w:val="0015427A"/>
    <w:rsid w:val="00154501"/>
    <w:rsid w:val="001554CC"/>
    <w:rsid w:val="00155AD7"/>
    <w:rsid w:val="00155D8E"/>
    <w:rsid w:val="001566B5"/>
    <w:rsid w:val="00156D74"/>
    <w:rsid w:val="00156E8C"/>
    <w:rsid w:val="00160376"/>
    <w:rsid w:val="00160A78"/>
    <w:rsid w:val="00160F01"/>
    <w:rsid w:val="0016117F"/>
    <w:rsid w:val="0016160A"/>
    <w:rsid w:val="001622FB"/>
    <w:rsid w:val="001625C2"/>
    <w:rsid w:val="00162BB3"/>
    <w:rsid w:val="00162FC0"/>
    <w:rsid w:val="001632E7"/>
    <w:rsid w:val="00163906"/>
    <w:rsid w:val="00163CAC"/>
    <w:rsid w:val="00164342"/>
    <w:rsid w:val="00164548"/>
    <w:rsid w:val="0016505E"/>
    <w:rsid w:val="001650A5"/>
    <w:rsid w:val="001652B2"/>
    <w:rsid w:val="001654D6"/>
    <w:rsid w:val="00166845"/>
    <w:rsid w:val="00166A23"/>
    <w:rsid w:val="00166DA2"/>
    <w:rsid w:val="00166DA6"/>
    <w:rsid w:val="00167468"/>
    <w:rsid w:val="00167953"/>
    <w:rsid w:val="00170122"/>
    <w:rsid w:val="0017080F"/>
    <w:rsid w:val="00170BC2"/>
    <w:rsid w:val="00171470"/>
    <w:rsid w:val="0017177F"/>
    <w:rsid w:val="00171F4C"/>
    <w:rsid w:val="001720A1"/>
    <w:rsid w:val="00172579"/>
    <w:rsid w:val="001725EC"/>
    <w:rsid w:val="00172855"/>
    <w:rsid w:val="0017298B"/>
    <w:rsid w:val="001729F8"/>
    <w:rsid w:val="00172A4B"/>
    <w:rsid w:val="0017382A"/>
    <w:rsid w:val="001744A9"/>
    <w:rsid w:val="00175322"/>
    <w:rsid w:val="0017535F"/>
    <w:rsid w:val="00175648"/>
    <w:rsid w:val="00175C59"/>
    <w:rsid w:val="001762E6"/>
    <w:rsid w:val="00176805"/>
    <w:rsid w:val="0017696A"/>
    <w:rsid w:val="00176C39"/>
    <w:rsid w:val="00176EAF"/>
    <w:rsid w:val="00177082"/>
    <w:rsid w:val="00177CBF"/>
    <w:rsid w:val="00177F08"/>
    <w:rsid w:val="0018052C"/>
    <w:rsid w:val="00180581"/>
    <w:rsid w:val="001808C4"/>
    <w:rsid w:val="00180B5F"/>
    <w:rsid w:val="00181913"/>
    <w:rsid w:val="0018231D"/>
    <w:rsid w:val="001825DF"/>
    <w:rsid w:val="001826E0"/>
    <w:rsid w:val="00182B28"/>
    <w:rsid w:val="00183148"/>
    <w:rsid w:val="001837BA"/>
    <w:rsid w:val="001837EE"/>
    <w:rsid w:val="00183A9F"/>
    <w:rsid w:val="00183B1A"/>
    <w:rsid w:val="00183E68"/>
    <w:rsid w:val="00184C54"/>
    <w:rsid w:val="00184E9D"/>
    <w:rsid w:val="001860BC"/>
    <w:rsid w:val="001866D0"/>
    <w:rsid w:val="00187A43"/>
    <w:rsid w:val="00187AC5"/>
    <w:rsid w:val="00187C11"/>
    <w:rsid w:val="00190635"/>
    <w:rsid w:val="00190983"/>
    <w:rsid w:val="00190B67"/>
    <w:rsid w:val="00191390"/>
    <w:rsid w:val="00191C80"/>
    <w:rsid w:val="001921F5"/>
    <w:rsid w:val="001925AE"/>
    <w:rsid w:val="001927FE"/>
    <w:rsid w:val="00193247"/>
    <w:rsid w:val="00193863"/>
    <w:rsid w:val="00195755"/>
    <w:rsid w:val="0019697D"/>
    <w:rsid w:val="00196E6E"/>
    <w:rsid w:val="001972D3"/>
    <w:rsid w:val="001978A2"/>
    <w:rsid w:val="001A068D"/>
    <w:rsid w:val="001A0703"/>
    <w:rsid w:val="001A1F08"/>
    <w:rsid w:val="001A21C6"/>
    <w:rsid w:val="001A323A"/>
    <w:rsid w:val="001A3549"/>
    <w:rsid w:val="001A5303"/>
    <w:rsid w:val="001A5534"/>
    <w:rsid w:val="001A60DA"/>
    <w:rsid w:val="001A6EA8"/>
    <w:rsid w:val="001B0F41"/>
    <w:rsid w:val="001B12B0"/>
    <w:rsid w:val="001B1AC1"/>
    <w:rsid w:val="001B28F9"/>
    <w:rsid w:val="001B3415"/>
    <w:rsid w:val="001B38A7"/>
    <w:rsid w:val="001B705D"/>
    <w:rsid w:val="001B7B3D"/>
    <w:rsid w:val="001B7FEA"/>
    <w:rsid w:val="001C09BE"/>
    <w:rsid w:val="001C0B1B"/>
    <w:rsid w:val="001C1258"/>
    <w:rsid w:val="001C12F4"/>
    <w:rsid w:val="001C16A0"/>
    <w:rsid w:val="001C1B6C"/>
    <w:rsid w:val="001C37E0"/>
    <w:rsid w:val="001C4C04"/>
    <w:rsid w:val="001C55CB"/>
    <w:rsid w:val="001C5A73"/>
    <w:rsid w:val="001C6D61"/>
    <w:rsid w:val="001C6EEE"/>
    <w:rsid w:val="001C73F9"/>
    <w:rsid w:val="001C7CCA"/>
    <w:rsid w:val="001D07D0"/>
    <w:rsid w:val="001D1718"/>
    <w:rsid w:val="001D2FAA"/>
    <w:rsid w:val="001D34B9"/>
    <w:rsid w:val="001D3BDC"/>
    <w:rsid w:val="001D3C4F"/>
    <w:rsid w:val="001D3E02"/>
    <w:rsid w:val="001D3F2F"/>
    <w:rsid w:val="001D3F5E"/>
    <w:rsid w:val="001D4E0E"/>
    <w:rsid w:val="001D4EB9"/>
    <w:rsid w:val="001D4FDA"/>
    <w:rsid w:val="001D500E"/>
    <w:rsid w:val="001D507C"/>
    <w:rsid w:val="001D542F"/>
    <w:rsid w:val="001D582A"/>
    <w:rsid w:val="001D6908"/>
    <w:rsid w:val="001D71F6"/>
    <w:rsid w:val="001D77A7"/>
    <w:rsid w:val="001E09A1"/>
    <w:rsid w:val="001E0B5D"/>
    <w:rsid w:val="001E0D23"/>
    <w:rsid w:val="001E0D7C"/>
    <w:rsid w:val="001E111F"/>
    <w:rsid w:val="001E1179"/>
    <w:rsid w:val="001E1328"/>
    <w:rsid w:val="001E2893"/>
    <w:rsid w:val="001E2D4B"/>
    <w:rsid w:val="001E2FCB"/>
    <w:rsid w:val="001E47C7"/>
    <w:rsid w:val="001E4B24"/>
    <w:rsid w:val="001E71D5"/>
    <w:rsid w:val="001E7C68"/>
    <w:rsid w:val="001E7E57"/>
    <w:rsid w:val="001F0C27"/>
    <w:rsid w:val="001F203C"/>
    <w:rsid w:val="001F2536"/>
    <w:rsid w:val="001F2FCC"/>
    <w:rsid w:val="001F324A"/>
    <w:rsid w:val="001F374E"/>
    <w:rsid w:val="001F4048"/>
    <w:rsid w:val="001F5C51"/>
    <w:rsid w:val="001F6409"/>
    <w:rsid w:val="001F71CF"/>
    <w:rsid w:val="002002C4"/>
    <w:rsid w:val="00200350"/>
    <w:rsid w:val="0020053E"/>
    <w:rsid w:val="0020068C"/>
    <w:rsid w:val="0020138D"/>
    <w:rsid w:val="00202942"/>
    <w:rsid w:val="00204E24"/>
    <w:rsid w:val="00206991"/>
    <w:rsid w:val="002105FD"/>
    <w:rsid w:val="0021071D"/>
    <w:rsid w:val="002107A7"/>
    <w:rsid w:val="002108FA"/>
    <w:rsid w:val="00211A45"/>
    <w:rsid w:val="00211F8D"/>
    <w:rsid w:val="00212908"/>
    <w:rsid w:val="00214BFB"/>
    <w:rsid w:val="00214F09"/>
    <w:rsid w:val="00214FAD"/>
    <w:rsid w:val="00215B57"/>
    <w:rsid w:val="00216484"/>
    <w:rsid w:val="0021723A"/>
    <w:rsid w:val="00217651"/>
    <w:rsid w:val="00217764"/>
    <w:rsid w:val="0021790C"/>
    <w:rsid w:val="00217D3A"/>
    <w:rsid w:val="00220A90"/>
    <w:rsid w:val="00220B35"/>
    <w:rsid w:val="00221986"/>
    <w:rsid w:val="00221E69"/>
    <w:rsid w:val="00222014"/>
    <w:rsid w:val="00222452"/>
    <w:rsid w:val="00222EDD"/>
    <w:rsid w:val="00222F09"/>
    <w:rsid w:val="00223140"/>
    <w:rsid w:val="0022371F"/>
    <w:rsid w:val="00223E40"/>
    <w:rsid w:val="00225250"/>
    <w:rsid w:val="0022547C"/>
    <w:rsid w:val="0022559D"/>
    <w:rsid w:val="002259DE"/>
    <w:rsid w:val="00225E4E"/>
    <w:rsid w:val="00226E04"/>
    <w:rsid w:val="00227137"/>
    <w:rsid w:val="00227186"/>
    <w:rsid w:val="00227445"/>
    <w:rsid w:val="00227BB1"/>
    <w:rsid w:val="0023066D"/>
    <w:rsid w:val="00231426"/>
    <w:rsid w:val="00231977"/>
    <w:rsid w:val="00231979"/>
    <w:rsid w:val="00231FD1"/>
    <w:rsid w:val="00232639"/>
    <w:rsid w:val="0023305F"/>
    <w:rsid w:val="0023360B"/>
    <w:rsid w:val="002338A4"/>
    <w:rsid w:val="00235A4A"/>
    <w:rsid w:val="00235F5D"/>
    <w:rsid w:val="0023640C"/>
    <w:rsid w:val="0023670A"/>
    <w:rsid w:val="002373B4"/>
    <w:rsid w:val="00237CE8"/>
    <w:rsid w:val="00240149"/>
    <w:rsid w:val="002408D1"/>
    <w:rsid w:val="0024095E"/>
    <w:rsid w:val="00240F19"/>
    <w:rsid w:val="00241399"/>
    <w:rsid w:val="00241E9A"/>
    <w:rsid w:val="002422BF"/>
    <w:rsid w:val="002429F2"/>
    <w:rsid w:val="00242B70"/>
    <w:rsid w:val="00243F7A"/>
    <w:rsid w:val="002440D4"/>
    <w:rsid w:val="002440F5"/>
    <w:rsid w:val="00244F0C"/>
    <w:rsid w:val="00245E43"/>
    <w:rsid w:val="0024672A"/>
    <w:rsid w:val="0024682C"/>
    <w:rsid w:val="0024710D"/>
    <w:rsid w:val="002472F2"/>
    <w:rsid w:val="0025002B"/>
    <w:rsid w:val="00250F90"/>
    <w:rsid w:val="0025115E"/>
    <w:rsid w:val="00251290"/>
    <w:rsid w:val="002514F0"/>
    <w:rsid w:val="00251649"/>
    <w:rsid w:val="00251C04"/>
    <w:rsid w:val="0025280A"/>
    <w:rsid w:val="00252894"/>
    <w:rsid w:val="00255823"/>
    <w:rsid w:val="00256396"/>
    <w:rsid w:val="00256B45"/>
    <w:rsid w:val="00257EEB"/>
    <w:rsid w:val="00257FE7"/>
    <w:rsid w:val="00261287"/>
    <w:rsid w:val="002615A1"/>
    <w:rsid w:val="002615B8"/>
    <w:rsid w:val="00262028"/>
    <w:rsid w:val="00262DC7"/>
    <w:rsid w:val="00263516"/>
    <w:rsid w:val="00263F37"/>
    <w:rsid w:val="00264765"/>
    <w:rsid w:val="00264E08"/>
    <w:rsid w:val="0026578E"/>
    <w:rsid w:val="00266B18"/>
    <w:rsid w:val="002671A3"/>
    <w:rsid w:val="00267E76"/>
    <w:rsid w:val="00270958"/>
    <w:rsid w:val="00270A33"/>
    <w:rsid w:val="0027100E"/>
    <w:rsid w:val="00271402"/>
    <w:rsid w:val="0027228C"/>
    <w:rsid w:val="00272383"/>
    <w:rsid w:val="00272C7B"/>
    <w:rsid w:val="0027348F"/>
    <w:rsid w:val="00273FC4"/>
    <w:rsid w:val="0027419E"/>
    <w:rsid w:val="00274792"/>
    <w:rsid w:val="00274A6C"/>
    <w:rsid w:val="00274BF5"/>
    <w:rsid w:val="00274F66"/>
    <w:rsid w:val="0027510B"/>
    <w:rsid w:val="00275271"/>
    <w:rsid w:val="0027620B"/>
    <w:rsid w:val="002762FF"/>
    <w:rsid w:val="00276C36"/>
    <w:rsid w:val="0027732A"/>
    <w:rsid w:val="002775F0"/>
    <w:rsid w:val="00277BCE"/>
    <w:rsid w:val="00277DB5"/>
    <w:rsid w:val="00280811"/>
    <w:rsid w:val="00281D36"/>
    <w:rsid w:val="0028206D"/>
    <w:rsid w:val="0028397E"/>
    <w:rsid w:val="00283999"/>
    <w:rsid w:val="00283B8A"/>
    <w:rsid w:val="00285C1C"/>
    <w:rsid w:val="002862D7"/>
    <w:rsid w:val="00286364"/>
    <w:rsid w:val="00286AA1"/>
    <w:rsid w:val="00287849"/>
    <w:rsid w:val="00290016"/>
    <w:rsid w:val="002906F7"/>
    <w:rsid w:val="00291EB2"/>
    <w:rsid w:val="0029274D"/>
    <w:rsid w:val="00292C73"/>
    <w:rsid w:val="00292FEC"/>
    <w:rsid w:val="00294703"/>
    <w:rsid w:val="00294BE9"/>
    <w:rsid w:val="00294EAF"/>
    <w:rsid w:val="002957A9"/>
    <w:rsid w:val="002958EC"/>
    <w:rsid w:val="00295B2A"/>
    <w:rsid w:val="002A09F3"/>
    <w:rsid w:val="002A1E82"/>
    <w:rsid w:val="002A35C9"/>
    <w:rsid w:val="002A3E9F"/>
    <w:rsid w:val="002A4086"/>
    <w:rsid w:val="002A4097"/>
    <w:rsid w:val="002A44CB"/>
    <w:rsid w:val="002A465A"/>
    <w:rsid w:val="002A4689"/>
    <w:rsid w:val="002A4963"/>
    <w:rsid w:val="002A4FEA"/>
    <w:rsid w:val="002A57C1"/>
    <w:rsid w:val="002A59B8"/>
    <w:rsid w:val="002A5F0C"/>
    <w:rsid w:val="002A688C"/>
    <w:rsid w:val="002A7D30"/>
    <w:rsid w:val="002B00E4"/>
    <w:rsid w:val="002B02D0"/>
    <w:rsid w:val="002B0894"/>
    <w:rsid w:val="002B10E9"/>
    <w:rsid w:val="002B16CF"/>
    <w:rsid w:val="002B19BF"/>
    <w:rsid w:val="002B2086"/>
    <w:rsid w:val="002B216B"/>
    <w:rsid w:val="002B25F0"/>
    <w:rsid w:val="002B269E"/>
    <w:rsid w:val="002B2BAB"/>
    <w:rsid w:val="002B34AF"/>
    <w:rsid w:val="002B4394"/>
    <w:rsid w:val="002B4AA9"/>
    <w:rsid w:val="002B6480"/>
    <w:rsid w:val="002B7236"/>
    <w:rsid w:val="002C0596"/>
    <w:rsid w:val="002C0984"/>
    <w:rsid w:val="002C0F0D"/>
    <w:rsid w:val="002C0F14"/>
    <w:rsid w:val="002C0F48"/>
    <w:rsid w:val="002C164A"/>
    <w:rsid w:val="002C2A65"/>
    <w:rsid w:val="002C2C8F"/>
    <w:rsid w:val="002C3557"/>
    <w:rsid w:val="002C3A8E"/>
    <w:rsid w:val="002C47C5"/>
    <w:rsid w:val="002C63F9"/>
    <w:rsid w:val="002C6F2B"/>
    <w:rsid w:val="002C73FD"/>
    <w:rsid w:val="002C7747"/>
    <w:rsid w:val="002D0462"/>
    <w:rsid w:val="002D08CC"/>
    <w:rsid w:val="002D1166"/>
    <w:rsid w:val="002D142D"/>
    <w:rsid w:val="002D3D37"/>
    <w:rsid w:val="002D49BA"/>
    <w:rsid w:val="002D4C6F"/>
    <w:rsid w:val="002D5AE4"/>
    <w:rsid w:val="002E0A79"/>
    <w:rsid w:val="002E123A"/>
    <w:rsid w:val="002E15BF"/>
    <w:rsid w:val="002E1C2B"/>
    <w:rsid w:val="002E20FD"/>
    <w:rsid w:val="002E29EC"/>
    <w:rsid w:val="002E2F7C"/>
    <w:rsid w:val="002E4D7D"/>
    <w:rsid w:val="002E5924"/>
    <w:rsid w:val="002E5925"/>
    <w:rsid w:val="002E5EFD"/>
    <w:rsid w:val="002E60A4"/>
    <w:rsid w:val="002E615B"/>
    <w:rsid w:val="002E61A5"/>
    <w:rsid w:val="002E62AA"/>
    <w:rsid w:val="002E6A43"/>
    <w:rsid w:val="002E6FF7"/>
    <w:rsid w:val="002E7844"/>
    <w:rsid w:val="002E7F5F"/>
    <w:rsid w:val="002F0252"/>
    <w:rsid w:val="002F0EE5"/>
    <w:rsid w:val="002F2639"/>
    <w:rsid w:val="002F293A"/>
    <w:rsid w:val="002F2FA3"/>
    <w:rsid w:val="002F397C"/>
    <w:rsid w:val="002F403D"/>
    <w:rsid w:val="002F4255"/>
    <w:rsid w:val="002F44C8"/>
    <w:rsid w:val="002F46AE"/>
    <w:rsid w:val="002F4704"/>
    <w:rsid w:val="002F4BF0"/>
    <w:rsid w:val="002F4F68"/>
    <w:rsid w:val="002F4FDB"/>
    <w:rsid w:val="002F519C"/>
    <w:rsid w:val="002F52DD"/>
    <w:rsid w:val="002F533C"/>
    <w:rsid w:val="002F548F"/>
    <w:rsid w:val="002F5DC2"/>
    <w:rsid w:val="002F61E4"/>
    <w:rsid w:val="002F673A"/>
    <w:rsid w:val="002F713C"/>
    <w:rsid w:val="002F75B6"/>
    <w:rsid w:val="003001CF"/>
    <w:rsid w:val="00301AA4"/>
    <w:rsid w:val="003029DA"/>
    <w:rsid w:val="00303D05"/>
    <w:rsid w:val="003041ED"/>
    <w:rsid w:val="00304276"/>
    <w:rsid w:val="003051CD"/>
    <w:rsid w:val="00305C1E"/>
    <w:rsid w:val="00306D93"/>
    <w:rsid w:val="003075CC"/>
    <w:rsid w:val="00310054"/>
    <w:rsid w:val="003103AD"/>
    <w:rsid w:val="003106EF"/>
    <w:rsid w:val="0031074D"/>
    <w:rsid w:val="00312368"/>
    <w:rsid w:val="003127E1"/>
    <w:rsid w:val="00313B4C"/>
    <w:rsid w:val="00314569"/>
    <w:rsid w:val="00314C30"/>
    <w:rsid w:val="00314FDD"/>
    <w:rsid w:val="00315078"/>
    <w:rsid w:val="00315B6B"/>
    <w:rsid w:val="00315F53"/>
    <w:rsid w:val="00316592"/>
    <w:rsid w:val="00316C6F"/>
    <w:rsid w:val="00316FB5"/>
    <w:rsid w:val="003178DE"/>
    <w:rsid w:val="00317CE7"/>
    <w:rsid w:val="0032141D"/>
    <w:rsid w:val="0032156C"/>
    <w:rsid w:val="00321F9E"/>
    <w:rsid w:val="00322064"/>
    <w:rsid w:val="003228E8"/>
    <w:rsid w:val="00322CA0"/>
    <w:rsid w:val="003230F6"/>
    <w:rsid w:val="00323924"/>
    <w:rsid w:val="00323C19"/>
    <w:rsid w:val="00323DE4"/>
    <w:rsid w:val="0032410F"/>
    <w:rsid w:val="003245C7"/>
    <w:rsid w:val="00325027"/>
    <w:rsid w:val="00325484"/>
    <w:rsid w:val="00326A9C"/>
    <w:rsid w:val="00326FEF"/>
    <w:rsid w:val="003274D8"/>
    <w:rsid w:val="00327EE3"/>
    <w:rsid w:val="0033057B"/>
    <w:rsid w:val="003306AC"/>
    <w:rsid w:val="0033086A"/>
    <w:rsid w:val="00331376"/>
    <w:rsid w:val="003319E7"/>
    <w:rsid w:val="003335FF"/>
    <w:rsid w:val="00333861"/>
    <w:rsid w:val="00334B1C"/>
    <w:rsid w:val="003351F9"/>
    <w:rsid w:val="00336831"/>
    <w:rsid w:val="00336C88"/>
    <w:rsid w:val="00336ED8"/>
    <w:rsid w:val="00337553"/>
    <w:rsid w:val="00337C48"/>
    <w:rsid w:val="00341079"/>
    <w:rsid w:val="00341190"/>
    <w:rsid w:val="00341FC6"/>
    <w:rsid w:val="00342C3F"/>
    <w:rsid w:val="00343300"/>
    <w:rsid w:val="0034378A"/>
    <w:rsid w:val="00343A16"/>
    <w:rsid w:val="00343E42"/>
    <w:rsid w:val="00343EEE"/>
    <w:rsid w:val="00344329"/>
    <w:rsid w:val="0034562B"/>
    <w:rsid w:val="00346556"/>
    <w:rsid w:val="003466A1"/>
    <w:rsid w:val="00346B6D"/>
    <w:rsid w:val="0034711F"/>
    <w:rsid w:val="003471C3"/>
    <w:rsid w:val="0034756B"/>
    <w:rsid w:val="00347581"/>
    <w:rsid w:val="00350645"/>
    <w:rsid w:val="00351874"/>
    <w:rsid w:val="00352501"/>
    <w:rsid w:val="00352A16"/>
    <w:rsid w:val="00353132"/>
    <w:rsid w:val="0035355D"/>
    <w:rsid w:val="00353774"/>
    <w:rsid w:val="003541C4"/>
    <w:rsid w:val="00355205"/>
    <w:rsid w:val="003555D6"/>
    <w:rsid w:val="0035681D"/>
    <w:rsid w:val="00356BA6"/>
    <w:rsid w:val="00356CFF"/>
    <w:rsid w:val="00357299"/>
    <w:rsid w:val="0035786B"/>
    <w:rsid w:val="003613D8"/>
    <w:rsid w:val="003617CF"/>
    <w:rsid w:val="0036302F"/>
    <w:rsid w:val="003632AB"/>
    <w:rsid w:val="00363AA8"/>
    <w:rsid w:val="00363C1A"/>
    <w:rsid w:val="003647FB"/>
    <w:rsid w:val="00364859"/>
    <w:rsid w:val="00365065"/>
    <w:rsid w:val="003655B2"/>
    <w:rsid w:val="00366B56"/>
    <w:rsid w:val="00367164"/>
    <w:rsid w:val="00367497"/>
    <w:rsid w:val="00367875"/>
    <w:rsid w:val="00367984"/>
    <w:rsid w:val="00371AEC"/>
    <w:rsid w:val="0037213A"/>
    <w:rsid w:val="0037294B"/>
    <w:rsid w:val="00372A84"/>
    <w:rsid w:val="0037319F"/>
    <w:rsid w:val="00373C50"/>
    <w:rsid w:val="003742E9"/>
    <w:rsid w:val="00374DCF"/>
    <w:rsid w:val="00375975"/>
    <w:rsid w:val="00376105"/>
    <w:rsid w:val="003766B5"/>
    <w:rsid w:val="00376776"/>
    <w:rsid w:val="00377318"/>
    <w:rsid w:val="00377394"/>
    <w:rsid w:val="00377493"/>
    <w:rsid w:val="00377DC3"/>
    <w:rsid w:val="003809FC"/>
    <w:rsid w:val="00383783"/>
    <w:rsid w:val="00384CE5"/>
    <w:rsid w:val="00384DA2"/>
    <w:rsid w:val="0038584D"/>
    <w:rsid w:val="00385DD3"/>
    <w:rsid w:val="00386748"/>
    <w:rsid w:val="00387E68"/>
    <w:rsid w:val="00390BF5"/>
    <w:rsid w:val="00390CFD"/>
    <w:rsid w:val="0039176A"/>
    <w:rsid w:val="00391F55"/>
    <w:rsid w:val="00392E2D"/>
    <w:rsid w:val="003936D9"/>
    <w:rsid w:val="003939AF"/>
    <w:rsid w:val="003947D3"/>
    <w:rsid w:val="003947DE"/>
    <w:rsid w:val="003956C5"/>
    <w:rsid w:val="00395CF2"/>
    <w:rsid w:val="00396690"/>
    <w:rsid w:val="00396717"/>
    <w:rsid w:val="0039712F"/>
    <w:rsid w:val="00397F80"/>
    <w:rsid w:val="00397F9E"/>
    <w:rsid w:val="003A0B92"/>
    <w:rsid w:val="003A1D41"/>
    <w:rsid w:val="003A3863"/>
    <w:rsid w:val="003A3D4A"/>
    <w:rsid w:val="003A3E43"/>
    <w:rsid w:val="003A442C"/>
    <w:rsid w:val="003A4C58"/>
    <w:rsid w:val="003A50A2"/>
    <w:rsid w:val="003A5122"/>
    <w:rsid w:val="003A5B0A"/>
    <w:rsid w:val="003A6082"/>
    <w:rsid w:val="003A64F5"/>
    <w:rsid w:val="003A66E3"/>
    <w:rsid w:val="003A67E7"/>
    <w:rsid w:val="003A6C42"/>
    <w:rsid w:val="003A6E5B"/>
    <w:rsid w:val="003B0007"/>
    <w:rsid w:val="003B14C1"/>
    <w:rsid w:val="003B173C"/>
    <w:rsid w:val="003B1AB6"/>
    <w:rsid w:val="003B25E5"/>
    <w:rsid w:val="003B347A"/>
    <w:rsid w:val="003B3924"/>
    <w:rsid w:val="003B3F8C"/>
    <w:rsid w:val="003B4916"/>
    <w:rsid w:val="003B49D9"/>
    <w:rsid w:val="003B51E0"/>
    <w:rsid w:val="003B6141"/>
    <w:rsid w:val="003B6E56"/>
    <w:rsid w:val="003B6E59"/>
    <w:rsid w:val="003C078C"/>
    <w:rsid w:val="003C0907"/>
    <w:rsid w:val="003C14AE"/>
    <w:rsid w:val="003C1CFC"/>
    <w:rsid w:val="003C29F9"/>
    <w:rsid w:val="003C2A6E"/>
    <w:rsid w:val="003C3327"/>
    <w:rsid w:val="003C3933"/>
    <w:rsid w:val="003C40A0"/>
    <w:rsid w:val="003C41CF"/>
    <w:rsid w:val="003C5B24"/>
    <w:rsid w:val="003C5CC3"/>
    <w:rsid w:val="003C615E"/>
    <w:rsid w:val="003C6F0E"/>
    <w:rsid w:val="003C71A4"/>
    <w:rsid w:val="003C7DFD"/>
    <w:rsid w:val="003D00A7"/>
    <w:rsid w:val="003D1213"/>
    <w:rsid w:val="003D1830"/>
    <w:rsid w:val="003D1996"/>
    <w:rsid w:val="003D1D38"/>
    <w:rsid w:val="003D206A"/>
    <w:rsid w:val="003D21E0"/>
    <w:rsid w:val="003D2F71"/>
    <w:rsid w:val="003D3195"/>
    <w:rsid w:val="003D44C8"/>
    <w:rsid w:val="003D49CE"/>
    <w:rsid w:val="003D5CEA"/>
    <w:rsid w:val="003D620B"/>
    <w:rsid w:val="003D6CAE"/>
    <w:rsid w:val="003E0664"/>
    <w:rsid w:val="003E0776"/>
    <w:rsid w:val="003E090E"/>
    <w:rsid w:val="003E0CC0"/>
    <w:rsid w:val="003E0CE7"/>
    <w:rsid w:val="003E0DEC"/>
    <w:rsid w:val="003E1201"/>
    <w:rsid w:val="003E123A"/>
    <w:rsid w:val="003E1FCE"/>
    <w:rsid w:val="003E22B7"/>
    <w:rsid w:val="003E266B"/>
    <w:rsid w:val="003E27CD"/>
    <w:rsid w:val="003E2F76"/>
    <w:rsid w:val="003E2F8E"/>
    <w:rsid w:val="003E318F"/>
    <w:rsid w:val="003E3AFA"/>
    <w:rsid w:val="003E3D44"/>
    <w:rsid w:val="003E402C"/>
    <w:rsid w:val="003E41D7"/>
    <w:rsid w:val="003E4AAB"/>
    <w:rsid w:val="003E4ED8"/>
    <w:rsid w:val="003E51F3"/>
    <w:rsid w:val="003E5AE4"/>
    <w:rsid w:val="003E5E46"/>
    <w:rsid w:val="003E6B6A"/>
    <w:rsid w:val="003E6BE3"/>
    <w:rsid w:val="003E6FF9"/>
    <w:rsid w:val="003E75DF"/>
    <w:rsid w:val="003E7D27"/>
    <w:rsid w:val="003F02A3"/>
    <w:rsid w:val="003F0BD5"/>
    <w:rsid w:val="003F1508"/>
    <w:rsid w:val="003F164D"/>
    <w:rsid w:val="003F18D0"/>
    <w:rsid w:val="003F1935"/>
    <w:rsid w:val="003F1D50"/>
    <w:rsid w:val="003F2321"/>
    <w:rsid w:val="003F252D"/>
    <w:rsid w:val="003F2CF3"/>
    <w:rsid w:val="003F2DEA"/>
    <w:rsid w:val="003F3B27"/>
    <w:rsid w:val="003F3BC3"/>
    <w:rsid w:val="003F4245"/>
    <w:rsid w:val="003F4D1F"/>
    <w:rsid w:val="003F5C17"/>
    <w:rsid w:val="003F635F"/>
    <w:rsid w:val="003F7F86"/>
    <w:rsid w:val="004010D5"/>
    <w:rsid w:val="004023B2"/>
    <w:rsid w:val="004023C2"/>
    <w:rsid w:val="004031AA"/>
    <w:rsid w:val="00403C2F"/>
    <w:rsid w:val="00404F22"/>
    <w:rsid w:val="00405B86"/>
    <w:rsid w:val="00405E36"/>
    <w:rsid w:val="00405F50"/>
    <w:rsid w:val="00406279"/>
    <w:rsid w:val="00406C9F"/>
    <w:rsid w:val="0040708F"/>
    <w:rsid w:val="00407244"/>
    <w:rsid w:val="00407AD0"/>
    <w:rsid w:val="004102A6"/>
    <w:rsid w:val="00410E06"/>
    <w:rsid w:val="00411F0E"/>
    <w:rsid w:val="004127C0"/>
    <w:rsid w:val="004131A9"/>
    <w:rsid w:val="0041355D"/>
    <w:rsid w:val="00413ACF"/>
    <w:rsid w:val="00414342"/>
    <w:rsid w:val="00414CBE"/>
    <w:rsid w:val="0041651C"/>
    <w:rsid w:val="004165C8"/>
    <w:rsid w:val="00416606"/>
    <w:rsid w:val="00416D24"/>
    <w:rsid w:val="00417424"/>
    <w:rsid w:val="0042085A"/>
    <w:rsid w:val="0042170E"/>
    <w:rsid w:val="0042270D"/>
    <w:rsid w:val="00422784"/>
    <w:rsid w:val="00422EAB"/>
    <w:rsid w:val="00423BD8"/>
    <w:rsid w:val="00424A3C"/>
    <w:rsid w:val="00424A47"/>
    <w:rsid w:val="00425876"/>
    <w:rsid w:val="004275FB"/>
    <w:rsid w:val="00427B2E"/>
    <w:rsid w:val="00427C37"/>
    <w:rsid w:val="0043026E"/>
    <w:rsid w:val="0043067D"/>
    <w:rsid w:val="00431CD1"/>
    <w:rsid w:val="00432AEB"/>
    <w:rsid w:val="00432DEC"/>
    <w:rsid w:val="00433481"/>
    <w:rsid w:val="0043359A"/>
    <w:rsid w:val="004343DA"/>
    <w:rsid w:val="004345F3"/>
    <w:rsid w:val="004347D7"/>
    <w:rsid w:val="00434D3C"/>
    <w:rsid w:val="0043506D"/>
    <w:rsid w:val="00435DA0"/>
    <w:rsid w:val="00435EE5"/>
    <w:rsid w:val="004363CD"/>
    <w:rsid w:val="00436EA9"/>
    <w:rsid w:val="00437681"/>
    <w:rsid w:val="00437E30"/>
    <w:rsid w:val="004405C6"/>
    <w:rsid w:val="00440788"/>
    <w:rsid w:val="00441544"/>
    <w:rsid w:val="00442647"/>
    <w:rsid w:val="00442BA1"/>
    <w:rsid w:val="0044311A"/>
    <w:rsid w:val="00443182"/>
    <w:rsid w:val="00445954"/>
    <w:rsid w:val="00445EAE"/>
    <w:rsid w:val="00446DFF"/>
    <w:rsid w:val="004471A3"/>
    <w:rsid w:val="0044723C"/>
    <w:rsid w:val="004473E6"/>
    <w:rsid w:val="004479FA"/>
    <w:rsid w:val="00447B44"/>
    <w:rsid w:val="004504A6"/>
    <w:rsid w:val="004508A9"/>
    <w:rsid w:val="00451239"/>
    <w:rsid w:val="00451394"/>
    <w:rsid w:val="00451570"/>
    <w:rsid w:val="004534CA"/>
    <w:rsid w:val="0045350F"/>
    <w:rsid w:val="0045361F"/>
    <w:rsid w:val="00453A08"/>
    <w:rsid w:val="00453BAF"/>
    <w:rsid w:val="00454545"/>
    <w:rsid w:val="00455526"/>
    <w:rsid w:val="00455CE6"/>
    <w:rsid w:val="00455F5C"/>
    <w:rsid w:val="004561DB"/>
    <w:rsid w:val="00457DCA"/>
    <w:rsid w:val="004605AA"/>
    <w:rsid w:val="00460882"/>
    <w:rsid w:val="00460B4A"/>
    <w:rsid w:val="00460C7F"/>
    <w:rsid w:val="00461971"/>
    <w:rsid w:val="004619E9"/>
    <w:rsid w:val="004623C3"/>
    <w:rsid w:val="004634FA"/>
    <w:rsid w:val="004639E3"/>
    <w:rsid w:val="00463AB3"/>
    <w:rsid w:val="0046413F"/>
    <w:rsid w:val="00464A15"/>
    <w:rsid w:val="0046595C"/>
    <w:rsid w:val="00465FEE"/>
    <w:rsid w:val="00466742"/>
    <w:rsid w:val="004667A2"/>
    <w:rsid w:val="00466AD2"/>
    <w:rsid w:val="004674B5"/>
    <w:rsid w:val="0047078C"/>
    <w:rsid w:val="00470DD5"/>
    <w:rsid w:val="00470F12"/>
    <w:rsid w:val="004710C5"/>
    <w:rsid w:val="00471573"/>
    <w:rsid w:val="004735E9"/>
    <w:rsid w:val="0047398C"/>
    <w:rsid w:val="00473A4F"/>
    <w:rsid w:val="0047402B"/>
    <w:rsid w:val="00475225"/>
    <w:rsid w:val="00475745"/>
    <w:rsid w:val="00475ED8"/>
    <w:rsid w:val="0047658D"/>
    <w:rsid w:val="00476791"/>
    <w:rsid w:val="00476F68"/>
    <w:rsid w:val="004801EA"/>
    <w:rsid w:val="004802C0"/>
    <w:rsid w:val="00480310"/>
    <w:rsid w:val="004808BC"/>
    <w:rsid w:val="00481F1E"/>
    <w:rsid w:val="004829CE"/>
    <w:rsid w:val="00483275"/>
    <w:rsid w:val="00483BAF"/>
    <w:rsid w:val="00485BFC"/>
    <w:rsid w:val="004869F3"/>
    <w:rsid w:val="00486A3B"/>
    <w:rsid w:val="0048712F"/>
    <w:rsid w:val="0049029D"/>
    <w:rsid w:val="00490B34"/>
    <w:rsid w:val="004913B3"/>
    <w:rsid w:val="00491C6E"/>
    <w:rsid w:val="00491CA7"/>
    <w:rsid w:val="004923B6"/>
    <w:rsid w:val="00492FEA"/>
    <w:rsid w:val="0049355A"/>
    <w:rsid w:val="004948BA"/>
    <w:rsid w:val="00494ECD"/>
    <w:rsid w:val="004953FA"/>
    <w:rsid w:val="00495A79"/>
    <w:rsid w:val="00495C80"/>
    <w:rsid w:val="00496136"/>
    <w:rsid w:val="00496E94"/>
    <w:rsid w:val="00497125"/>
    <w:rsid w:val="00497F81"/>
    <w:rsid w:val="004A017A"/>
    <w:rsid w:val="004A034D"/>
    <w:rsid w:val="004A0836"/>
    <w:rsid w:val="004A3365"/>
    <w:rsid w:val="004A3712"/>
    <w:rsid w:val="004A40F2"/>
    <w:rsid w:val="004A45EA"/>
    <w:rsid w:val="004A48FF"/>
    <w:rsid w:val="004A5A0C"/>
    <w:rsid w:val="004A6A84"/>
    <w:rsid w:val="004A6D6A"/>
    <w:rsid w:val="004A6E99"/>
    <w:rsid w:val="004A703D"/>
    <w:rsid w:val="004B02BF"/>
    <w:rsid w:val="004B06BE"/>
    <w:rsid w:val="004B0C02"/>
    <w:rsid w:val="004B0E98"/>
    <w:rsid w:val="004B19A7"/>
    <w:rsid w:val="004B1D3C"/>
    <w:rsid w:val="004B23D0"/>
    <w:rsid w:val="004B2489"/>
    <w:rsid w:val="004B2513"/>
    <w:rsid w:val="004B29DA"/>
    <w:rsid w:val="004B40B5"/>
    <w:rsid w:val="004B442D"/>
    <w:rsid w:val="004B4484"/>
    <w:rsid w:val="004B473A"/>
    <w:rsid w:val="004B481C"/>
    <w:rsid w:val="004B51AA"/>
    <w:rsid w:val="004B619F"/>
    <w:rsid w:val="004B62C0"/>
    <w:rsid w:val="004B655B"/>
    <w:rsid w:val="004B6F92"/>
    <w:rsid w:val="004B7C12"/>
    <w:rsid w:val="004C0A88"/>
    <w:rsid w:val="004C17F6"/>
    <w:rsid w:val="004C1B66"/>
    <w:rsid w:val="004C2C41"/>
    <w:rsid w:val="004C330A"/>
    <w:rsid w:val="004C4F59"/>
    <w:rsid w:val="004C510A"/>
    <w:rsid w:val="004C57DB"/>
    <w:rsid w:val="004C65F4"/>
    <w:rsid w:val="004C71D0"/>
    <w:rsid w:val="004D023C"/>
    <w:rsid w:val="004D11D8"/>
    <w:rsid w:val="004D13F9"/>
    <w:rsid w:val="004D1650"/>
    <w:rsid w:val="004D2135"/>
    <w:rsid w:val="004D2A14"/>
    <w:rsid w:val="004D41DA"/>
    <w:rsid w:val="004D4210"/>
    <w:rsid w:val="004D444A"/>
    <w:rsid w:val="004D44F1"/>
    <w:rsid w:val="004D4A97"/>
    <w:rsid w:val="004D51AD"/>
    <w:rsid w:val="004D5858"/>
    <w:rsid w:val="004D59E5"/>
    <w:rsid w:val="004D60AC"/>
    <w:rsid w:val="004D6120"/>
    <w:rsid w:val="004D6C7E"/>
    <w:rsid w:val="004D78BE"/>
    <w:rsid w:val="004E0210"/>
    <w:rsid w:val="004E1C49"/>
    <w:rsid w:val="004E237C"/>
    <w:rsid w:val="004E35AF"/>
    <w:rsid w:val="004E3D99"/>
    <w:rsid w:val="004E43D6"/>
    <w:rsid w:val="004E4960"/>
    <w:rsid w:val="004E49EA"/>
    <w:rsid w:val="004E5086"/>
    <w:rsid w:val="004E5C18"/>
    <w:rsid w:val="004E5E16"/>
    <w:rsid w:val="004E6873"/>
    <w:rsid w:val="004E78B4"/>
    <w:rsid w:val="004F0192"/>
    <w:rsid w:val="004F0ADB"/>
    <w:rsid w:val="004F0CA7"/>
    <w:rsid w:val="004F15C8"/>
    <w:rsid w:val="004F177C"/>
    <w:rsid w:val="004F1E01"/>
    <w:rsid w:val="004F217D"/>
    <w:rsid w:val="004F230E"/>
    <w:rsid w:val="004F35A5"/>
    <w:rsid w:val="004F35D2"/>
    <w:rsid w:val="004F3EAA"/>
    <w:rsid w:val="004F465B"/>
    <w:rsid w:val="004F5996"/>
    <w:rsid w:val="004F625F"/>
    <w:rsid w:val="004F62E2"/>
    <w:rsid w:val="004F6A69"/>
    <w:rsid w:val="004F6D53"/>
    <w:rsid w:val="004F71BF"/>
    <w:rsid w:val="004F7533"/>
    <w:rsid w:val="004F79D0"/>
    <w:rsid w:val="00500821"/>
    <w:rsid w:val="00500961"/>
    <w:rsid w:val="00500E5A"/>
    <w:rsid w:val="00501007"/>
    <w:rsid w:val="0050129D"/>
    <w:rsid w:val="0050130E"/>
    <w:rsid w:val="0050135C"/>
    <w:rsid w:val="0050194D"/>
    <w:rsid w:val="00501E92"/>
    <w:rsid w:val="00501F5A"/>
    <w:rsid w:val="00503E33"/>
    <w:rsid w:val="005042C8"/>
    <w:rsid w:val="005043BA"/>
    <w:rsid w:val="0050446E"/>
    <w:rsid w:val="005046EA"/>
    <w:rsid w:val="00505360"/>
    <w:rsid w:val="00505ABE"/>
    <w:rsid w:val="00505FF4"/>
    <w:rsid w:val="00506AA8"/>
    <w:rsid w:val="005078A5"/>
    <w:rsid w:val="005100A7"/>
    <w:rsid w:val="005101F1"/>
    <w:rsid w:val="00511351"/>
    <w:rsid w:val="00511FC1"/>
    <w:rsid w:val="0051205A"/>
    <w:rsid w:val="0051230A"/>
    <w:rsid w:val="00512732"/>
    <w:rsid w:val="00512EFD"/>
    <w:rsid w:val="00513637"/>
    <w:rsid w:val="00513AF8"/>
    <w:rsid w:val="00513B29"/>
    <w:rsid w:val="00514BE6"/>
    <w:rsid w:val="00514CF7"/>
    <w:rsid w:val="005158E4"/>
    <w:rsid w:val="00517385"/>
    <w:rsid w:val="005176F2"/>
    <w:rsid w:val="00517C91"/>
    <w:rsid w:val="005203EF"/>
    <w:rsid w:val="00520994"/>
    <w:rsid w:val="00520CEF"/>
    <w:rsid w:val="00520E00"/>
    <w:rsid w:val="00521586"/>
    <w:rsid w:val="0052218C"/>
    <w:rsid w:val="00522AB4"/>
    <w:rsid w:val="00522B46"/>
    <w:rsid w:val="005233FF"/>
    <w:rsid w:val="00523E3F"/>
    <w:rsid w:val="005240B4"/>
    <w:rsid w:val="005241E8"/>
    <w:rsid w:val="00524691"/>
    <w:rsid w:val="00526D3A"/>
    <w:rsid w:val="00527365"/>
    <w:rsid w:val="00530C06"/>
    <w:rsid w:val="005312E4"/>
    <w:rsid w:val="00531BF4"/>
    <w:rsid w:val="00531F24"/>
    <w:rsid w:val="0053232F"/>
    <w:rsid w:val="0053236B"/>
    <w:rsid w:val="0053291D"/>
    <w:rsid w:val="00532C76"/>
    <w:rsid w:val="0053304B"/>
    <w:rsid w:val="00533144"/>
    <w:rsid w:val="00533338"/>
    <w:rsid w:val="00533BE9"/>
    <w:rsid w:val="00534E83"/>
    <w:rsid w:val="0053546B"/>
    <w:rsid w:val="00535817"/>
    <w:rsid w:val="0053637E"/>
    <w:rsid w:val="00536417"/>
    <w:rsid w:val="0053666F"/>
    <w:rsid w:val="005372D8"/>
    <w:rsid w:val="0053787D"/>
    <w:rsid w:val="005401D7"/>
    <w:rsid w:val="00540ACF"/>
    <w:rsid w:val="0054105E"/>
    <w:rsid w:val="0054164D"/>
    <w:rsid w:val="005417D1"/>
    <w:rsid w:val="005418C2"/>
    <w:rsid w:val="00542BBC"/>
    <w:rsid w:val="005433F6"/>
    <w:rsid w:val="00543523"/>
    <w:rsid w:val="00544383"/>
    <w:rsid w:val="005444F0"/>
    <w:rsid w:val="00544874"/>
    <w:rsid w:val="005461CC"/>
    <w:rsid w:val="00546F94"/>
    <w:rsid w:val="00547870"/>
    <w:rsid w:val="00547C36"/>
    <w:rsid w:val="00550051"/>
    <w:rsid w:val="00550757"/>
    <w:rsid w:val="0055113F"/>
    <w:rsid w:val="00552DC9"/>
    <w:rsid w:val="00552EDD"/>
    <w:rsid w:val="005541A0"/>
    <w:rsid w:val="005553A8"/>
    <w:rsid w:val="0055556C"/>
    <w:rsid w:val="00555844"/>
    <w:rsid w:val="00555B88"/>
    <w:rsid w:val="00555F31"/>
    <w:rsid w:val="0055763B"/>
    <w:rsid w:val="005578AF"/>
    <w:rsid w:val="0056055D"/>
    <w:rsid w:val="00560813"/>
    <w:rsid w:val="00560B2D"/>
    <w:rsid w:val="00561B1B"/>
    <w:rsid w:val="005621C1"/>
    <w:rsid w:val="00563DD1"/>
    <w:rsid w:val="005642DF"/>
    <w:rsid w:val="00565120"/>
    <w:rsid w:val="005658A4"/>
    <w:rsid w:val="00566861"/>
    <w:rsid w:val="00567B06"/>
    <w:rsid w:val="00567F10"/>
    <w:rsid w:val="00567FA4"/>
    <w:rsid w:val="00570110"/>
    <w:rsid w:val="00570800"/>
    <w:rsid w:val="00570F02"/>
    <w:rsid w:val="00571336"/>
    <w:rsid w:val="00571CC5"/>
    <w:rsid w:val="00571EB0"/>
    <w:rsid w:val="0057399F"/>
    <w:rsid w:val="00574A81"/>
    <w:rsid w:val="00575485"/>
    <w:rsid w:val="005756F6"/>
    <w:rsid w:val="00575A4D"/>
    <w:rsid w:val="00575EEB"/>
    <w:rsid w:val="00576852"/>
    <w:rsid w:val="00576C89"/>
    <w:rsid w:val="005772C6"/>
    <w:rsid w:val="0057757D"/>
    <w:rsid w:val="00577F0E"/>
    <w:rsid w:val="00580860"/>
    <w:rsid w:val="0058087F"/>
    <w:rsid w:val="00580A50"/>
    <w:rsid w:val="00581457"/>
    <w:rsid w:val="0058209C"/>
    <w:rsid w:val="005826BE"/>
    <w:rsid w:val="00582B5E"/>
    <w:rsid w:val="0058308B"/>
    <w:rsid w:val="00583A61"/>
    <w:rsid w:val="00583C8B"/>
    <w:rsid w:val="005845EB"/>
    <w:rsid w:val="005847E7"/>
    <w:rsid w:val="00585984"/>
    <w:rsid w:val="00585C6F"/>
    <w:rsid w:val="005862DB"/>
    <w:rsid w:val="0058643C"/>
    <w:rsid w:val="0058679A"/>
    <w:rsid w:val="00587276"/>
    <w:rsid w:val="00587613"/>
    <w:rsid w:val="00587842"/>
    <w:rsid w:val="00591A48"/>
    <w:rsid w:val="00591F28"/>
    <w:rsid w:val="00592717"/>
    <w:rsid w:val="00592F6C"/>
    <w:rsid w:val="00593C10"/>
    <w:rsid w:val="00593F87"/>
    <w:rsid w:val="00594481"/>
    <w:rsid w:val="005945DB"/>
    <w:rsid w:val="00594FC8"/>
    <w:rsid w:val="00595315"/>
    <w:rsid w:val="00595728"/>
    <w:rsid w:val="00595B27"/>
    <w:rsid w:val="00595CBC"/>
    <w:rsid w:val="00596864"/>
    <w:rsid w:val="00596CA6"/>
    <w:rsid w:val="00597442"/>
    <w:rsid w:val="005A17B1"/>
    <w:rsid w:val="005A17EB"/>
    <w:rsid w:val="005A3239"/>
    <w:rsid w:val="005A36D6"/>
    <w:rsid w:val="005A3994"/>
    <w:rsid w:val="005A41ED"/>
    <w:rsid w:val="005A4431"/>
    <w:rsid w:val="005A4C09"/>
    <w:rsid w:val="005A56B2"/>
    <w:rsid w:val="005A6A2D"/>
    <w:rsid w:val="005B093E"/>
    <w:rsid w:val="005B0F8B"/>
    <w:rsid w:val="005B175D"/>
    <w:rsid w:val="005B1A48"/>
    <w:rsid w:val="005B2736"/>
    <w:rsid w:val="005B34E1"/>
    <w:rsid w:val="005B4261"/>
    <w:rsid w:val="005B4703"/>
    <w:rsid w:val="005B4CA3"/>
    <w:rsid w:val="005B5787"/>
    <w:rsid w:val="005B5D04"/>
    <w:rsid w:val="005B64AA"/>
    <w:rsid w:val="005B66F7"/>
    <w:rsid w:val="005B6A81"/>
    <w:rsid w:val="005B6B4C"/>
    <w:rsid w:val="005B77EF"/>
    <w:rsid w:val="005B7B28"/>
    <w:rsid w:val="005C0622"/>
    <w:rsid w:val="005C15DF"/>
    <w:rsid w:val="005C1BB2"/>
    <w:rsid w:val="005C1FCE"/>
    <w:rsid w:val="005C244B"/>
    <w:rsid w:val="005C2BA7"/>
    <w:rsid w:val="005C40CE"/>
    <w:rsid w:val="005C490E"/>
    <w:rsid w:val="005C4CC5"/>
    <w:rsid w:val="005C4EF5"/>
    <w:rsid w:val="005C5F51"/>
    <w:rsid w:val="005C64E0"/>
    <w:rsid w:val="005C6834"/>
    <w:rsid w:val="005D0260"/>
    <w:rsid w:val="005D030B"/>
    <w:rsid w:val="005D06EE"/>
    <w:rsid w:val="005D0B68"/>
    <w:rsid w:val="005D2A07"/>
    <w:rsid w:val="005D439A"/>
    <w:rsid w:val="005D442D"/>
    <w:rsid w:val="005D4466"/>
    <w:rsid w:val="005D46D5"/>
    <w:rsid w:val="005D4C47"/>
    <w:rsid w:val="005D535D"/>
    <w:rsid w:val="005D7354"/>
    <w:rsid w:val="005D7488"/>
    <w:rsid w:val="005D7AC2"/>
    <w:rsid w:val="005E0870"/>
    <w:rsid w:val="005E0A5D"/>
    <w:rsid w:val="005E0C19"/>
    <w:rsid w:val="005E0DFF"/>
    <w:rsid w:val="005E1176"/>
    <w:rsid w:val="005E196C"/>
    <w:rsid w:val="005E1AD3"/>
    <w:rsid w:val="005E297D"/>
    <w:rsid w:val="005E342D"/>
    <w:rsid w:val="005E3F78"/>
    <w:rsid w:val="005E4B3E"/>
    <w:rsid w:val="005E5037"/>
    <w:rsid w:val="005E5141"/>
    <w:rsid w:val="005E5520"/>
    <w:rsid w:val="005E5F7E"/>
    <w:rsid w:val="005E6283"/>
    <w:rsid w:val="005E6E6B"/>
    <w:rsid w:val="005E70D9"/>
    <w:rsid w:val="005E7DB3"/>
    <w:rsid w:val="005F17B7"/>
    <w:rsid w:val="005F1A88"/>
    <w:rsid w:val="005F3370"/>
    <w:rsid w:val="005F581C"/>
    <w:rsid w:val="005F5E56"/>
    <w:rsid w:val="005F72B9"/>
    <w:rsid w:val="005F763C"/>
    <w:rsid w:val="00600130"/>
    <w:rsid w:val="00600234"/>
    <w:rsid w:val="00600A38"/>
    <w:rsid w:val="006022BB"/>
    <w:rsid w:val="00602341"/>
    <w:rsid w:val="00602A7C"/>
    <w:rsid w:val="00602BB0"/>
    <w:rsid w:val="00603645"/>
    <w:rsid w:val="00603BBF"/>
    <w:rsid w:val="00603C06"/>
    <w:rsid w:val="00603C87"/>
    <w:rsid w:val="006042B6"/>
    <w:rsid w:val="006049E3"/>
    <w:rsid w:val="00604F77"/>
    <w:rsid w:val="00606262"/>
    <w:rsid w:val="00606376"/>
    <w:rsid w:val="006069E3"/>
    <w:rsid w:val="00606FA1"/>
    <w:rsid w:val="00607260"/>
    <w:rsid w:val="0060758E"/>
    <w:rsid w:val="00611040"/>
    <w:rsid w:val="00611798"/>
    <w:rsid w:val="00611BDD"/>
    <w:rsid w:val="00613593"/>
    <w:rsid w:val="00613E0E"/>
    <w:rsid w:val="00616F68"/>
    <w:rsid w:val="006176E7"/>
    <w:rsid w:val="0061774B"/>
    <w:rsid w:val="0061CD4C"/>
    <w:rsid w:val="0062014D"/>
    <w:rsid w:val="00620F15"/>
    <w:rsid w:val="00621F0E"/>
    <w:rsid w:val="00622219"/>
    <w:rsid w:val="00622626"/>
    <w:rsid w:val="00623981"/>
    <w:rsid w:val="006239BF"/>
    <w:rsid w:val="00623A09"/>
    <w:rsid w:val="006245C6"/>
    <w:rsid w:val="00625BDB"/>
    <w:rsid w:val="006267C2"/>
    <w:rsid w:val="00626BE0"/>
    <w:rsid w:val="0062788C"/>
    <w:rsid w:val="00627C5D"/>
    <w:rsid w:val="00630EDF"/>
    <w:rsid w:val="0063142C"/>
    <w:rsid w:val="00631ADA"/>
    <w:rsid w:val="00631B8E"/>
    <w:rsid w:val="0063293E"/>
    <w:rsid w:val="00632E7F"/>
    <w:rsid w:val="00632EFE"/>
    <w:rsid w:val="006345FF"/>
    <w:rsid w:val="006355E4"/>
    <w:rsid w:val="00636442"/>
    <w:rsid w:val="00636542"/>
    <w:rsid w:val="006367F0"/>
    <w:rsid w:val="00636D80"/>
    <w:rsid w:val="00636E2D"/>
    <w:rsid w:val="00637249"/>
    <w:rsid w:val="006373C8"/>
    <w:rsid w:val="006402EA"/>
    <w:rsid w:val="00640633"/>
    <w:rsid w:val="00640B2B"/>
    <w:rsid w:val="00640D11"/>
    <w:rsid w:val="00640E04"/>
    <w:rsid w:val="0064154D"/>
    <w:rsid w:val="00641DF4"/>
    <w:rsid w:val="00642184"/>
    <w:rsid w:val="00642402"/>
    <w:rsid w:val="00643445"/>
    <w:rsid w:val="0064411D"/>
    <w:rsid w:val="00644972"/>
    <w:rsid w:val="00644FFE"/>
    <w:rsid w:val="006451E5"/>
    <w:rsid w:val="0064640E"/>
    <w:rsid w:val="006465B9"/>
    <w:rsid w:val="0064689B"/>
    <w:rsid w:val="00646BA0"/>
    <w:rsid w:val="00647516"/>
    <w:rsid w:val="00647E56"/>
    <w:rsid w:val="006502BD"/>
    <w:rsid w:val="006507BA"/>
    <w:rsid w:val="0065139A"/>
    <w:rsid w:val="00651F3A"/>
    <w:rsid w:val="006523B7"/>
    <w:rsid w:val="00652759"/>
    <w:rsid w:val="00652DEB"/>
    <w:rsid w:val="006531AE"/>
    <w:rsid w:val="006535A8"/>
    <w:rsid w:val="006535E9"/>
    <w:rsid w:val="00653927"/>
    <w:rsid w:val="006545E8"/>
    <w:rsid w:val="006546AE"/>
    <w:rsid w:val="00654C18"/>
    <w:rsid w:val="00654C25"/>
    <w:rsid w:val="00654E7B"/>
    <w:rsid w:val="006563D9"/>
    <w:rsid w:val="00656CBF"/>
    <w:rsid w:val="00657371"/>
    <w:rsid w:val="006607AB"/>
    <w:rsid w:val="00660B67"/>
    <w:rsid w:val="00660E15"/>
    <w:rsid w:val="00660EB1"/>
    <w:rsid w:val="00661B74"/>
    <w:rsid w:val="006625F7"/>
    <w:rsid w:val="0066308B"/>
    <w:rsid w:val="0066313B"/>
    <w:rsid w:val="00663382"/>
    <w:rsid w:val="00663B3D"/>
    <w:rsid w:val="006641D0"/>
    <w:rsid w:val="00664256"/>
    <w:rsid w:val="0066459F"/>
    <w:rsid w:val="00664995"/>
    <w:rsid w:val="00664BA1"/>
    <w:rsid w:val="00664ED4"/>
    <w:rsid w:val="00666D5F"/>
    <w:rsid w:val="00666DC8"/>
    <w:rsid w:val="00667259"/>
    <w:rsid w:val="00667AE5"/>
    <w:rsid w:val="00670FCC"/>
    <w:rsid w:val="0067110D"/>
    <w:rsid w:val="00671359"/>
    <w:rsid w:val="00672753"/>
    <w:rsid w:val="00672831"/>
    <w:rsid w:val="00672D4F"/>
    <w:rsid w:val="006733E0"/>
    <w:rsid w:val="00673F33"/>
    <w:rsid w:val="006741A7"/>
    <w:rsid w:val="006742D7"/>
    <w:rsid w:val="00675A5B"/>
    <w:rsid w:val="006768BC"/>
    <w:rsid w:val="00676E68"/>
    <w:rsid w:val="00676F7E"/>
    <w:rsid w:val="00677561"/>
    <w:rsid w:val="00677E96"/>
    <w:rsid w:val="006807D8"/>
    <w:rsid w:val="00681942"/>
    <w:rsid w:val="0068213D"/>
    <w:rsid w:val="00682636"/>
    <w:rsid w:val="00682EA2"/>
    <w:rsid w:val="00682FC1"/>
    <w:rsid w:val="006847DD"/>
    <w:rsid w:val="00684AAF"/>
    <w:rsid w:val="00686389"/>
    <w:rsid w:val="00687917"/>
    <w:rsid w:val="00687C9D"/>
    <w:rsid w:val="0069024E"/>
    <w:rsid w:val="00690386"/>
    <w:rsid w:val="0069044F"/>
    <w:rsid w:val="0069066D"/>
    <w:rsid w:val="00690914"/>
    <w:rsid w:val="00690A87"/>
    <w:rsid w:val="006911D7"/>
    <w:rsid w:val="0069139B"/>
    <w:rsid w:val="00691468"/>
    <w:rsid w:val="006914E1"/>
    <w:rsid w:val="0069174D"/>
    <w:rsid w:val="00692320"/>
    <w:rsid w:val="006925E4"/>
    <w:rsid w:val="00692605"/>
    <w:rsid w:val="00692EB3"/>
    <w:rsid w:val="00693320"/>
    <w:rsid w:val="00693425"/>
    <w:rsid w:val="00693C90"/>
    <w:rsid w:val="006940CF"/>
    <w:rsid w:val="006953BF"/>
    <w:rsid w:val="00696513"/>
    <w:rsid w:val="00696C8F"/>
    <w:rsid w:val="00696EA6"/>
    <w:rsid w:val="0069744E"/>
    <w:rsid w:val="006977E0"/>
    <w:rsid w:val="00697CAC"/>
    <w:rsid w:val="006A01A7"/>
    <w:rsid w:val="006A09DA"/>
    <w:rsid w:val="006A0B59"/>
    <w:rsid w:val="006A11A4"/>
    <w:rsid w:val="006A1471"/>
    <w:rsid w:val="006A1B5F"/>
    <w:rsid w:val="006A1BCE"/>
    <w:rsid w:val="006A1F1D"/>
    <w:rsid w:val="006A2B26"/>
    <w:rsid w:val="006A3410"/>
    <w:rsid w:val="006A35A6"/>
    <w:rsid w:val="006A4284"/>
    <w:rsid w:val="006A4398"/>
    <w:rsid w:val="006A45F4"/>
    <w:rsid w:val="006A50D8"/>
    <w:rsid w:val="006A5AB5"/>
    <w:rsid w:val="006A6771"/>
    <w:rsid w:val="006A6DF8"/>
    <w:rsid w:val="006A7348"/>
    <w:rsid w:val="006A744C"/>
    <w:rsid w:val="006A75FA"/>
    <w:rsid w:val="006A7906"/>
    <w:rsid w:val="006B111F"/>
    <w:rsid w:val="006B11B5"/>
    <w:rsid w:val="006B2082"/>
    <w:rsid w:val="006B2C43"/>
    <w:rsid w:val="006B2CFB"/>
    <w:rsid w:val="006B358D"/>
    <w:rsid w:val="006B3B60"/>
    <w:rsid w:val="006B3ED9"/>
    <w:rsid w:val="006B5168"/>
    <w:rsid w:val="006B52D1"/>
    <w:rsid w:val="006B5777"/>
    <w:rsid w:val="006B6A90"/>
    <w:rsid w:val="006B6BD6"/>
    <w:rsid w:val="006B79B3"/>
    <w:rsid w:val="006C03D1"/>
    <w:rsid w:val="006C0630"/>
    <w:rsid w:val="006C0F46"/>
    <w:rsid w:val="006C1B2A"/>
    <w:rsid w:val="006C1CF8"/>
    <w:rsid w:val="006C1DDC"/>
    <w:rsid w:val="006C26DF"/>
    <w:rsid w:val="006C2A20"/>
    <w:rsid w:val="006C2DEC"/>
    <w:rsid w:val="006C2E38"/>
    <w:rsid w:val="006C353C"/>
    <w:rsid w:val="006C35B1"/>
    <w:rsid w:val="006C39CA"/>
    <w:rsid w:val="006C3E6E"/>
    <w:rsid w:val="006C459A"/>
    <w:rsid w:val="006C570B"/>
    <w:rsid w:val="006C5CEF"/>
    <w:rsid w:val="006C61B0"/>
    <w:rsid w:val="006C6C40"/>
    <w:rsid w:val="006C6C6D"/>
    <w:rsid w:val="006C7204"/>
    <w:rsid w:val="006C77DE"/>
    <w:rsid w:val="006D1381"/>
    <w:rsid w:val="006D1873"/>
    <w:rsid w:val="006D1AC4"/>
    <w:rsid w:val="006D2680"/>
    <w:rsid w:val="006D26D1"/>
    <w:rsid w:val="006D4F91"/>
    <w:rsid w:val="006D5A61"/>
    <w:rsid w:val="006D606B"/>
    <w:rsid w:val="006D6414"/>
    <w:rsid w:val="006D69E1"/>
    <w:rsid w:val="006D75B1"/>
    <w:rsid w:val="006D7C50"/>
    <w:rsid w:val="006E0035"/>
    <w:rsid w:val="006E0260"/>
    <w:rsid w:val="006E05EB"/>
    <w:rsid w:val="006E12BF"/>
    <w:rsid w:val="006E20D8"/>
    <w:rsid w:val="006E2D1B"/>
    <w:rsid w:val="006E375C"/>
    <w:rsid w:val="006E3CD8"/>
    <w:rsid w:val="006E439C"/>
    <w:rsid w:val="006E4444"/>
    <w:rsid w:val="006E51B8"/>
    <w:rsid w:val="006E65CB"/>
    <w:rsid w:val="006E6646"/>
    <w:rsid w:val="006E6AD7"/>
    <w:rsid w:val="006E70D0"/>
    <w:rsid w:val="006E76E8"/>
    <w:rsid w:val="006E7A63"/>
    <w:rsid w:val="006E7D30"/>
    <w:rsid w:val="006E7D66"/>
    <w:rsid w:val="006F02E4"/>
    <w:rsid w:val="006F0A02"/>
    <w:rsid w:val="006F172B"/>
    <w:rsid w:val="006F1CD3"/>
    <w:rsid w:val="006F2013"/>
    <w:rsid w:val="006F274D"/>
    <w:rsid w:val="006F276A"/>
    <w:rsid w:val="006F2AFE"/>
    <w:rsid w:val="006F3438"/>
    <w:rsid w:val="006F354E"/>
    <w:rsid w:val="006F38AD"/>
    <w:rsid w:val="006F5DD5"/>
    <w:rsid w:val="006F710F"/>
    <w:rsid w:val="006F71E2"/>
    <w:rsid w:val="006F7706"/>
    <w:rsid w:val="006F772C"/>
    <w:rsid w:val="006F7C2D"/>
    <w:rsid w:val="007003CF"/>
    <w:rsid w:val="00701800"/>
    <w:rsid w:val="00702426"/>
    <w:rsid w:val="00702555"/>
    <w:rsid w:val="0070358E"/>
    <w:rsid w:val="007035C8"/>
    <w:rsid w:val="00705D72"/>
    <w:rsid w:val="0070761D"/>
    <w:rsid w:val="00707A57"/>
    <w:rsid w:val="00707FAC"/>
    <w:rsid w:val="00707FC8"/>
    <w:rsid w:val="00710F7D"/>
    <w:rsid w:val="00711425"/>
    <w:rsid w:val="00711805"/>
    <w:rsid w:val="0071212B"/>
    <w:rsid w:val="00712E36"/>
    <w:rsid w:val="007144DE"/>
    <w:rsid w:val="0071461D"/>
    <w:rsid w:val="00714AE7"/>
    <w:rsid w:val="007150E2"/>
    <w:rsid w:val="00715580"/>
    <w:rsid w:val="0071623D"/>
    <w:rsid w:val="0071645F"/>
    <w:rsid w:val="007165FC"/>
    <w:rsid w:val="00717020"/>
    <w:rsid w:val="007170CA"/>
    <w:rsid w:val="00717C15"/>
    <w:rsid w:val="0072088B"/>
    <w:rsid w:val="00720D6A"/>
    <w:rsid w:val="00720FD1"/>
    <w:rsid w:val="007222E9"/>
    <w:rsid w:val="007223CC"/>
    <w:rsid w:val="00722D8E"/>
    <w:rsid w:val="007232EA"/>
    <w:rsid w:val="0072343C"/>
    <w:rsid w:val="0072387B"/>
    <w:rsid w:val="0072426E"/>
    <w:rsid w:val="00724755"/>
    <w:rsid w:val="00724805"/>
    <w:rsid w:val="00724C65"/>
    <w:rsid w:val="0072579D"/>
    <w:rsid w:val="00725F12"/>
    <w:rsid w:val="00725FC7"/>
    <w:rsid w:val="0072652A"/>
    <w:rsid w:val="0072670A"/>
    <w:rsid w:val="00726AF5"/>
    <w:rsid w:val="00730743"/>
    <w:rsid w:val="00730826"/>
    <w:rsid w:val="00730D9F"/>
    <w:rsid w:val="00732F03"/>
    <w:rsid w:val="00732F98"/>
    <w:rsid w:val="0073316D"/>
    <w:rsid w:val="007338DD"/>
    <w:rsid w:val="00733981"/>
    <w:rsid w:val="00733D29"/>
    <w:rsid w:val="00733E04"/>
    <w:rsid w:val="00734684"/>
    <w:rsid w:val="00734E82"/>
    <w:rsid w:val="00735459"/>
    <w:rsid w:val="00736637"/>
    <w:rsid w:val="00736C92"/>
    <w:rsid w:val="007408D6"/>
    <w:rsid w:val="00740984"/>
    <w:rsid w:val="0074231C"/>
    <w:rsid w:val="007425B6"/>
    <w:rsid w:val="007427C3"/>
    <w:rsid w:val="00742C21"/>
    <w:rsid w:val="007431D7"/>
    <w:rsid w:val="007444DB"/>
    <w:rsid w:val="0074480B"/>
    <w:rsid w:val="00744D53"/>
    <w:rsid w:val="00746CC6"/>
    <w:rsid w:val="00746DC1"/>
    <w:rsid w:val="00747A3D"/>
    <w:rsid w:val="007508D7"/>
    <w:rsid w:val="0075136B"/>
    <w:rsid w:val="00751B93"/>
    <w:rsid w:val="007522FF"/>
    <w:rsid w:val="00752731"/>
    <w:rsid w:val="00753502"/>
    <w:rsid w:val="0075356B"/>
    <w:rsid w:val="007540B7"/>
    <w:rsid w:val="007543D6"/>
    <w:rsid w:val="007548FB"/>
    <w:rsid w:val="00754ED8"/>
    <w:rsid w:val="00755C6A"/>
    <w:rsid w:val="00755FD3"/>
    <w:rsid w:val="00756583"/>
    <w:rsid w:val="00757670"/>
    <w:rsid w:val="007577F3"/>
    <w:rsid w:val="00757AB7"/>
    <w:rsid w:val="007604A0"/>
    <w:rsid w:val="00760BAA"/>
    <w:rsid w:val="00760D19"/>
    <w:rsid w:val="00760D5C"/>
    <w:rsid w:val="0076150A"/>
    <w:rsid w:val="0076150C"/>
    <w:rsid w:val="00761FC6"/>
    <w:rsid w:val="0076212D"/>
    <w:rsid w:val="007626F4"/>
    <w:rsid w:val="0076355F"/>
    <w:rsid w:val="00763A12"/>
    <w:rsid w:val="00763E62"/>
    <w:rsid w:val="00764216"/>
    <w:rsid w:val="007644DE"/>
    <w:rsid w:val="00766EAB"/>
    <w:rsid w:val="00767025"/>
    <w:rsid w:val="0076793B"/>
    <w:rsid w:val="00770457"/>
    <w:rsid w:val="00770CCE"/>
    <w:rsid w:val="00771039"/>
    <w:rsid w:val="007711AF"/>
    <w:rsid w:val="0077173C"/>
    <w:rsid w:val="00771F5D"/>
    <w:rsid w:val="00771FC3"/>
    <w:rsid w:val="007727DE"/>
    <w:rsid w:val="007730E2"/>
    <w:rsid w:val="007737C2"/>
    <w:rsid w:val="00773CAA"/>
    <w:rsid w:val="00773D04"/>
    <w:rsid w:val="00774004"/>
    <w:rsid w:val="00774C92"/>
    <w:rsid w:val="007758E3"/>
    <w:rsid w:val="00775F36"/>
    <w:rsid w:val="0077659A"/>
    <w:rsid w:val="00776A7A"/>
    <w:rsid w:val="007776F1"/>
    <w:rsid w:val="00777B2C"/>
    <w:rsid w:val="00780387"/>
    <w:rsid w:val="00780987"/>
    <w:rsid w:val="00781117"/>
    <w:rsid w:val="00781286"/>
    <w:rsid w:val="007816C9"/>
    <w:rsid w:val="007833E2"/>
    <w:rsid w:val="00783792"/>
    <w:rsid w:val="00784753"/>
    <w:rsid w:val="0078486F"/>
    <w:rsid w:val="007852C7"/>
    <w:rsid w:val="00785FE2"/>
    <w:rsid w:val="00786E44"/>
    <w:rsid w:val="00787A80"/>
    <w:rsid w:val="00790A18"/>
    <w:rsid w:val="00790DC8"/>
    <w:rsid w:val="00790F75"/>
    <w:rsid w:val="00791D17"/>
    <w:rsid w:val="00792191"/>
    <w:rsid w:val="007926DD"/>
    <w:rsid w:val="00792722"/>
    <w:rsid w:val="00792749"/>
    <w:rsid w:val="00793A71"/>
    <w:rsid w:val="0079404B"/>
    <w:rsid w:val="00794B10"/>
    <w:rsid w:val="00794F79"/>
    <w:rsid w:val="007960A8"/>
    <w:rsid w:val="0079711E"/>
    <w:rsid w:val="00797712"/>
    <w:rsid w:val="0079779C"/>
    <w:rsid w:val="00797A61"/>
    <w:rsid w:val="00797CF5"/>
    <w:rsid w:val="007A2EB6"/>
    <w:rsid w:val="007A2F54"/>
    <w:rsid w:val="007A37FC"/>
    <w:rsid w:val="007A38C8"/>
    <w:rsid w:val="007A3A5C"/>
    <w:rsid w:val="007A4099"/>
    <w:rsid w:val="007A43E6"/>
    <w:rsid w:val="007A4A1E"/>
    <w:rsid w:val="007A4AEE"/>
    <w:rsid w:val="007A4D6F"/>
    <w:rsid w:val="007A4EDD"/>
    <w:rsid w:val="007A592A"/>
    <w:rsid w:val="007A5AAB"/>
    <w:rsid w:val="007A61E9"/>
    <w:rsid w:val="007A706D"/>
    <w:rsid w:val="007A7223"/>
    <w:rsid w:val="007A7BE2"/>
    <w:rsid w:val="007B0453"/>
    <w:rsid w:val="007B0948"/>
    <w:rsid w:val="007B1D53"/>
    <w:rsid w:val="007B1DBC"/>
    <w:rsid w:val="007B31D4"/>
    <w:rsid w:val="007B3810"/>
    <w:rsid w:val="007B38BE"/>
    <w:rsid w:val="007B38FC"/>
    <w:rsid w:val="007B52B5"/>
    <w:rsid w:val="007B56C4"/>
    <w:rsid w:val="007B596E"/>
    <w:rsid w:val="007B5BB9"/>
    <w:rsid w:val="007B5D93"/>
    <w:rsid w:val="007B602C"/>
    <w:rsid w:val="007B664E"/>
    <w:rsid w:val="007B685F"/>
    <w:rsid w:val="007B6CAF"/>
    <w:rsid w:val="007B75F8"/>
    <w:rsid w:val="007C05B0"/>
    <w:rsid w:val="007C093F"/>
    <w:rsid w:val="007C0CA1"/>
    <w:rsid w:val="007C0D12"/>
    <w:rsid w:val="007C1487"/>
    <w:rsid w:val="007C25B9"/>
    <w:rsid w:val="007C38E2"/>
    <w:rsid w:val="007C4289"/>
    <w:rsid w:val="007C43DF"/>
    <w:rsid w:val="007C4840"/>
    <w:rsid w:val="007C4903"/>
    <w:rsid w:val="007C4D76"/>
    <w:rsid w:val="007C52DF"/>
    <w:rsid w:val="007C538F"/>
    <w:rsid w:val="007C6193"/>
    <w:rsid w:val="007C67A8"/>
    <w:rsid w:val="007C6E5A"/>
    <w:rsid w:val="007C6FB2"/>
    <w:rsid w:val="007C73FA"/>
    <w:rsid w:val="007C753C"/>
    <w:rsid w:val="007C75DB"/>
    <w:rsid w:val="007C78AF"/>
    <w:rsid w:val="007C7A2D"/>
    <w:rsid w:val="007D0401"/>
    <w:rsid w:val="007D0430"/>
    <w:rsid w:val="007D05EF"/>
    <w:rsid w:val="007D0C5B"/>
    <w:rsid w:val="007D18E0"/>
    <w:rsid w:val="007D1F2A"/>
    <w:rsid w:val="007D2B97"/>
    <w:rsid w:val="007D2E6C"/>
    <w:rsid w:val="007D33AE"/>
    <w:rsid w:val="007D39E9"/>
    <w:rsid w:val="007D4666"/>
    <w:rsid w:val="007D46A4"/>
    <w:rsid w:val="007D4AD0"/>
    <w:rsid w:val="007D4C04"/>
    <w:rsid w:val="007D5109"/>
    <w:rsid w:val="007D538F"/>
    <w:rsid w:val="007D5D3A"/>
    <w:rsid w:val="007D5F29"/>
    <w:rsid w:val="007D5F5A"/>
    <w:rsid w:val="007D689E"/>
    <w:rsid w:val="007D6972"/>
    <w:rsid w:val="007E0799"/>
    <w:rsid w:val="007E0AD3"/>
    <w:rsid w:val="007E1161"/>
    <w:rsid w:val="007E2413"/>
    <w:rsid w:val="007E2FEF"/>
    <w:rsid w:val="007E3934"/>
    <w:rsid w:val="007E3C54"/>
    <w:rsid w:val="007E4A8A"/>
    <w:rsid w:val="007E4F1F"/>
    <w:rsid w:val="007E5253"/>
    <w:rsid w:val="007E5CCD"/>
    <w:rsid w:val="007E6619"/>
    <w:rsid w:val="007E6A10"/>
    <w:rsid w:val="007E6A1D"/>
    <w:rsid w:val="007E6AE2"/>
    <w:rsid w:val="007F0B00"/>
    <w:rsid w:val="007F0C47"/>
    <w:rsid w:val="007F0F04"/>
    <w:rsid w:val="007F1D29"/>
    <w:rsid w:val="007F20FC"/>
    <w:rsid w:val="007F239A"/>
    <w:rsid w:val="007F25C2"/>
    <w:rsid w:val="007F2F4B"/>
    <w:rsid w:val="007F3286"/>
    <w:rsid w:val="007F3316"/>
    <w:rsid w:val="007F4034"/>
    <w:rsid w:val="007F470D"/>
    <w:rsid w:val="007F4C64"/>
    <w:rsid w:val="007F4E49"/>
    <w:rsid w:val="007F5192"/>
    <w:rsid w:val="007F5779"/>
    <w:rsid w:val="007F6C82"/>
    <w:rsid w:val="007F6D2A"/>
    <w:rsid w:val="0080007E"/>
    <w:rsid w:val="0080043C"/>
    <w:rsid w:val="008009B5"/>
    <w:rsid w:val="008010F4"/>
    <w:rsid w:val="00802B3C"/>
    <w:rsid w:val="00802ED9"/>
    <w:rsid w:val="008039B2"/>
    <w:rsid w:val="00804551"/>
    <w:rsid w:val="00804577"/>
    <w:rsid w:val="00806738"/>
    <w:rsid w:val="00806BC1"/>
    <w:rsid w:val="00806C7D"/>
    <w:rsid w:val="00806D17"/>
    <w:rsid w:val="00807067"/>
    <w:rsid w:val="008070DD"/>
    <w:rsid w:val="00810177"/>
    <w:rsid w:val="00811118"/>
    <w:rsid w:val="00811136"/>
    <w:rsid w:val="00811924"/>
    <w:rsid w:val="0081289B"/>
    <w:rsid w:val="00813377"/>
    <w:rsid w:val="00814094"/>
    <w:rsid w:val="00815FB1"/>
    <w:rsid w:val="00816ABC"/>
    <w:rsid w:val="008177B4"/>
    <w:rsid w:val="00817807"/>
    <w:rsid w:val="00820189"/>
    <w:rsid w:val="008208EE"/>
    <w:rsid w:val="00820A57"/>
    <w:rsid w:val="008210AB"/>
    <w:rsid w:val="00821593"/>
    <w:rsid w:val="00822173"/>
    <w:rsid w:val="0082282D"/>
    <w:rsid w:val="00822863"/>
    <w:rsid w:val="00823499"/>
    <w:rsid w:val="00823B80"/>
    <w:rsid w:val="0082436A"/>
    <w:rsid w:val="00826046"/>
    <w:rsid w:val="00827122"/>
    <w:rsid w:val="0082715C"/>
    <w:rsid w:val="00827228"/>
    <w:rsid w:val="0082744E"/>
    <w:rsid w:val="008278A5"/>
    <w:rsid w:val="00827AD0"/>
    <w:rsid w:val="008302BD"/>
    <w:rsid w:val="008302FD"/>
    <w:rsid w:val="00830DDF"/>
    <w:rsid w:val="00832676"/>
    <w:rsid w:val="008333C6"/>
    <w:rsid w:val="008335CB"/>
    <w:rsid w:val="008337B9"/>
    <w:rsid w:val="008339B6"/>
    <w:rsid w:val="00833CF9"/>
    <w:rsid w:val="00833FCA"/>
    <w:rsid w:val="00835251"/>
    <w:rsid w:val="00835B84"/>
    <w:rsid w:val="00836983"/>
    <w:rsid w:val="00837B9A"/>
    <w:rsid w:val="00837E56"/>
    <w:rsid w:val="00840595"/>
    <w:rsid w:val="0084092D"/>
    <w:rsid w:val="008431EC"/>
    <w:rsid w:val="00843D29"/>
    <w:rsid w:val="0084427F"/>
    <w:rsid w:val="008442AC"/>
    <w:rsid w:val="0084551C"/>
    <w:rsid w:val="008464DA"/>
    <w:rsid w:val="00846661"/>
    <w:rsid w:val="00847A9E"/>
    <w:rsid w:val="00847C71"/>
    <w:rsid w:val="00847F17"/>
    <w:rsid w:val="00850226"/>
    <w:rsid w:val="00851255"/>
    <w:rsid w:val="00852F40"/>
    <w:rsid w:val="0085394D"/>
    <w:rsid w:val="00853BD2"/>
    <w:rsid w:val="0085467C"/>
    <w:rsid w:val="0085535C"/>
    <w:rsid w:val="00855E5B"/>
    <w:rsid w:val="008565D9"/>
    <w:rsid w:val="008567F3"/>
    <w:rsid w:val="00856878"/>
    <w:rsid w:val="00856F21"/>
    <w:rsid w:val="00857531"/>
    <w:rsid w:val="008576D2"/>
    <w:rsid w:val="00857EE2"/>
    <w:rsid w:val="00861252"/>
    <w:rsid w:val="00861DFB"/>
    <w:rsid w:val="00862430"/>
    <w:rsid w:val="00862BAD"/>
    <w:rsid w:val="00862D04"/>
    <w:rsid w:val="0086418B"/>
    <w:rsid w:val="008645C4"/>
    <w:rsid w:val="00866877"/>
    <w:rsid w:val="00866906"/>
    <w:rsid w:val="00866CBE"/>
    <w:rsid w:val="00867338"/>
    <w:rsid w:val="0086771D"/>
    <w:rsid w:val="00867A86"/>
    <w:rsid w:val="0087019C"/>
    <w:rsid w:val="00870DEC"/>
    <w:rsid w:val="00871790"/>
    <w:rsid w:val="00871D7D"/>
    <w:rsid w:val="00871EDB"/>
    <w:rsid w:val="00872006"/>
    <w:rsid w:val="008736E5"/>
    <w:rsid w:val="00875228"/>
    <w:rsid w:val="008753F7"/>
    <w:rsid w:val="00875D63"/>
    <w:rsid w:val="00876148"/>
    <w:rsid w:val="00876E31"/>
    <w:rsid w:val="008774DF"/>
    <w:rsid w:val="00877A24"/>
    <w:rsid w:val="0088005E"/>
    <w:rsid w:val="00880287"/>
    <w:rsid w:val="0088034C"/>
    <w:rsid w:val="008807A2"/>
    <w:rsid w:val="008814BB"/>
    <w:rsid w:val="008818C1"/>
    <w:rsid w:val="00881AEA"/>
    <w:rsid w:val="00882DEC"/>
    <w:rsid w:val="00883A54"/>
    <w:rsid w:val="008857C5"/>
    <w:rsid w:val="008857EC"/>
    <w:rsid w:val="00885E7C"/>
    <w:rsid w:val="00887330"/>
    <w:rsid w:val="00887884"/>
    <w:rsid w:val="00887957"/>
    <w:rsid w:val="00890008"/>
    <w:rsid w:val="00890682"/>
    <w:rsid w:val="008906AD"/>
    <w:rsid w:val="00890A08"/>
    <w:rsid w:val="00890E29"/>
    <w:rsid w:val="00892220"/>
    <w:rsid w:val="008926E3"/>
    <w:rsid w:val="00892813"/>
    <w:rsid w:val="008928E1"/>
    <w:rsid w:val="008935D1"/>
    <w:rsid w:val="00893631"/>
    <w:rsid w:val="0089604D"/>
    <w:rsid w:val="008963B6"/>
    <w:rsid w:val="008967FA"/>
    <w:rsid w:val="00896F28"/>
    <w:rsid w:val="0089772A"/>
    <w:rsid w:val="00897960"/>
    <w:rsid w:val="00897BB5"/>
    <w:rsid w:val="00897D0B"/>
    <w:rsid w:val="008A04C0"/>
    <w:rsid w:val="008A0859"/>
    <w:rsid w:val="008A177D"/>
    <w:rsid w:val="008A1A0D"/>
    <w:rsid w:val="008A3EF2"/>
    <w:rsid w:val="008A4667"/>
    <w:rsid w:val="008A69B5"/>
    <w:rsid w:val="008A7707"/>
    <w:rsid w:val="008B2A68"/>
    <w:rsid w:val="008B2CF7"/>
    <w:rsid w:val="008B2D40"/>
    <w:rsid w:val="008B3A25"/>
    <w:rsid w:val="008B3AAC"/>
    <w:rsid w:val="008B3BF7"/>
    <w:rsid w:val="008B44AE"/>
    <w:rsid w:val="008B4670"/>
    <w:rsid w:val="008B5616"/>
    <w:rsid w:val="008B561B"/>
    <w:rsid w:val="008B57EB"/>
    <w:rsid w:val="008B5A82"/>
    <w:rsid w:val="008B6DF9"/>
    <w:rsid w:val="008B6F4B"/>
    <w:rsid w:val="008B7BCB"/>
    <w:rsid w:val="008B7F7E"/>
    <w:rsid w:val="008C0C00"/>
    <w:rsid w:val="008C0EC5"/>
    <w:rsid w:val="008C158B"/>
    <w:rsid w:val="008C1AD2"/>
    <w:rsid w:val="008C47F4"/>
    <w:rsid w:val="008C4A81"/>
    <w:rsid w:val="008C5406"/>
    <w:rsid w:val="008C56CA"/>
    <w:rsid w:val="008C5881"/>
    <w:rsid w:val="008C5E73"/>
    <w:rsid w:val="008C64AA"/>
    <w:rsid w:val="008C6D99"/>
    <w:rsid w:val="008C70E4"/>
    <w:rsid w:val="008C7342"/>
    <w:rsid w:val="008D0464"/>
    <w:rsid w:val="008D13E6"/>
    <w:rsid w:val="008D19EC"/>
    <w:rsid w:val="008D21E1"/>
    <w:rsid w:val="008D2A42"/>
    <w:rsid w:val="008D3126"/>
    <w:rsid w:val="008D481B"/>
    <w:rsid w:val="008D4A97"/>
    <w:rsid w:val="008D5454"/>
    <w:rsid w:val="008D6183"/>
    <w:rsid w:val="008D67F1"/>
    <w:rsid w:val="008D6E0B"/>
    <w:rsid w:val="008D6EBD"/>
    <w:rsid w:val="008E12A7"/>
    <w:rsid w:val="008E1555"/>
    <w:rsid w:val="008E17A2"/>
    <w:rsid w:val="008E21AB"/>
    <w:rsid w:val="008E2857"/>
    <w:rsid w:val="008E2DFA"/>
    <w:rsid w:val="008E3905"/>
    <w:rsid w:val="008E3BA7"/>
    <w:rsid w:val="008E3C09"/>
    <w:rsid w:val="008E5E6B"/>
    <w:rsid w:val="008E7392"/>
    <w:rsid w:val="008E75B0"/>
    <w:rsid w:val="008E7A56"/>
    <w:rsid w:val="008F00C1"/>
    <w:rsid w:val="008F015F"/>
    <w:rsid w:val="008F1362"/>
    <w:rsid w:val="008F1411"/>
    <w:rsid w:val="008F1812"/>
    <w:rsid w:val="008F1BC5"/>
    <w:rsid w:val="008F23E8"/>
    <w:rsid w:val="008F2AB1"/>
    <w:rsid w:val="008F2B5C"/>
    <w:rsid w:val="008F2DF0"/>
    <w:rsid w:val="008F2EB0"/>
    <w:rsid w:val="008F35B8"/>
    <w:rsid w:val="008F3752"/>
    <w:rsid w:val="008F3EBE"/>
    <w:rsid w:val="008F5341"/>
    <w:rsid w:val="008F5A3E"/>
    <w:rsid w:val="008F5A9D"/>
    <w:rsid w:val="008F5ABA"/>
    <w:rsid w:val="008F5F3A"/>
    <w:rsid w:val="008F5FDA"/>
    <w:rsid w:val="008F6152"/>
    <w:rsid w:val="008F6DB8"/>
    <w:rsid w:val="008F77AE"/>
    <w:rsid w:val="00900F2F"/>
    <w:rsid w:val="00901B08"/>
    <w:rsid w:val="00902C5F"/>
    <w:rsid w:val="00902C6E"/>
    <w:rsid w:val="0090315F"/>
    <w:rsid w:val="0090392A"/>
    <w:rsid w:val="00904084"/>
    <w:rsid w:val="00904B6F"/>
    <w:rsid w:val="009052BE"/>
    <w:rsid w:val="00905392"/>
    <w:rsid w:val="009053D3"/>
    <w:rsid w:val="00905B38"/>
    <w:rsid w:val="00905F68"/>
    <w:rsid w:val="0090618C"/>
    <w:rsid w:val="0090645F"/>
    <w:rsid w:val="00906A41"/>
    <w:rsid w:val="00907264"/>
    <w:rsid w:val="009076E5"/>
    <w:rsid w:val="00907C37"/>
    <w:rsid w:val="00907EAB"/>
    <w:rsid w:val="009103E6"/>
    <w:rsid w:val="009108BE"/>
    <w:rsid w:val="009109D9"/>
    <w:rsid w:val="00911778"/>
    <w:rsid w:val="00912BB5"/>
    <w:rsid w:val="009132CC"/>
    <w:rsid w:val="00913425"/>
    <w:rsid w:val="00913986"/>
    <w:rsid w:val="00913F1C"/>
    <w:rsid w:val="00913F71"/>
    <w:rsid w:val="00914597"/>
    <w:rsid w:val="00914A8F"/>
    <w:rsid w:val="00914EB7"/>
    <w:rsid w:val="00914FFF"/>
    <w:rsid w:val="00917634"/>
    <w:rsid w:val="00917DCD"/>
    <w:rsid w:val="00917F31"/>
    <w:rsid w:val="00920886"/>
    <w:rsid w:val="00920B5F"/>
    <w:rsid w:val="00921121"/>
    <w:rsid w:val="00922386"/>
    <w:rsid w:val="00922587"/>
    <w:rsid w:val="00922D05"/>
    <w:rsid w:val="009237F0"/>
    <w:rsid w:val="009239A2"/>
    <w:rsid w:val="00923B3B"/>
    <w:rsid w:val="0092507C"/>
    <w:rsid w:val="00926462"/>
    <w:rsid w:val="009274EA"/>
    <w:rsid w:val="00927679"/>
    <w:rsid w:val="0093014E"/>
    <w:rsid w:val="009301EF"/>
    <w:rsid w:val="00930723"/>
    <w:rsid w:val="009326E9"/>
    <w:rsid w:val="00932CF9"/>
    <w:rsid w:val="00933018"/>
    <w:rsid w:val="009333E9"/>
    <w:rsid w:val="0093381F"/>
    <w:rsid w:val="0093415A"/>
    <w:rsid w:val="0093487C"/>
    <w:rsid w:val="00934B96"/>
    <w:rsid w:val="00935765"/>
    <w:rsid w:val="00935F80"/>
    <w:rsid w:val="00936432"/>
    <w:rsid w:val="0093690F"/>
    <w:rsid w:val="009372AD"/>
    <w:rsid w:val="009405BC"/>
    <w:rsid w:val="00940F46"/>
    <w:rsid w:val="009412CA"/>
    <w:rsid w:val="009414D3"/>
    <w:rsid w:val="00941AF9"/>
    <w:rsid w:val="00942023"/>
    <w:rsid w:val="00943204"/>
    <w:rsid w:val="00943301"/>
    <w:rsid w:val="0094342A"/>
    <w:rsid w:val="0094373F"/>
    <w:rsid w:val="00944160"/>
    <w:rsid w:val="00944457"/>
    <w:rsid w:val="00945D59"/>
    <w:rsid w:val="00945DD5"/>
    <w:rsid w:val="00945E75"/>
    <w:rsid w:val="00945F41"/>
    <w:rsid w:val="009469D5"/>
    <w:rsid w:val="00946D58"/>
    <w:rsid w:val="00947346"/>
    <w:rsid w:val="009474C9"/>
    <w:rsid w:val="009474E8"/>
    <w:rsid w:val="009475A7"/>
    <w:rsid w:val="00947721"/>
    <w:rsid w:val="0094778A"/>
    <w:rsid w:val="0094791D"/>
    <w:rsid w:val="00947A62"/>
    <w:rsid w:val="00950112"/>
    <w:rsid w:val="00950571"/>
    <w:rsid w:val="00950621"/>
    <w:rsid w:val="00950F6B"/>
    <w:rsid w:val="00951B34"/>
    <w:rsid w:val="00951D42"/>
    <w:rsid w:val="009532C4"/>
    <w:rsid w:val="0095351D"/>
    <w:rsid w:val="009547D0"/>
    <w:rsid w:val="00955DCE"/>
    <w:rsid w:val="00957375"/>
    <w:rsid w:val="00957505"/>
    <w:rsid w:val="00957831"/>
    <w:rsid w:val="009600DB"/>
    <w:rsid w:val="00961680"/>
    <w:rsid w:val="009620DA"/>
    <w:rsid w:val="00962519"/>
    <w:rsid w:val="00962793"/>
    <w:rsid w:val="009641A5"/>
    <w:rsid w:val="00964438"/>
    <w:rsid w:val="00966173"/>
    <w:rsid w:val="00966CC0"/>
    <w:rsid w:val="00966DA7"/>
    <w:rsid w:val="00967EFF"/>
    <w:rsid w:val="00967F23"/>
    <w:rsid w:val="009703B1"/>
    <w:rsid w:val="00970B3B"/>
    <w:rsid w:val="009733C0"/>
    <w:rsid w:val="00973C44"/>
    <w:rsid w:val="00973F39"/>
    <w:rsid w:val="00974F26"/>
    <w:rsid w:val="00975065"/>
    <w:rsid w:val="0097643C"/>
    <w:rsid w:val="00976B8A"/>
    <w:rsid w:val="00976BAC"/>
    <w:rsid w:val="009770ED"/>
    <w:rsid w:val="00977967"/>
    <w:rsid w:val="009779C7"/>
    <w:rsid w:val="00977F2F"/>
    <w:rsid w:val="00981B9F"/>
    <w:rsid w:val="00982D20"/>
    <w:rsid w:val="00983245"/>
    <w:rsid w:val="0098370C"/>
    <w:rsid w:val="00983A8F"/>
    <w:rsid w:val="00984D81"/>
    <w:rsid w:val="00985684"/>
    <w:rsid w:val="00986AF3"/>
    <w:rsid w:val="00987115"/>
    <w:rsid w:val="009872EE"/>
    <w:rsid w:val="009878C8"/>
    <w:rsid w:val="0099026C"/>
    <w:rsid w:val="00990338"/>
    <w:rsid w:val="00991882"/>
    <w:rsid w:val="00992E78"/>
    <w:rsid w:val="0099306C"/>
    <w:rsid w:val="0099369C"/>
    <w:rsid w:val="00993829"/>
    <w:rsid w:val="00993F31"/>
    <w:rsid w:val="00995041"/>
    <w:rsid w:val="0099527D"/>
    <w:rsid w:val="0099536C"/>
    <w:rsid w:val="00995919"/>
    <w:rsid w:val="00995F83"/>
    <w:rsid w:val="00996384"/>
    <w:rsid w:val="009A016D"/>
    <w:rsid w:val="009A0867"/>
    <w:rsid w:val="009A11BC"/>
    <w:rsid w:val="009A1AD9"/>
    <w:rsid w:val="009A25F0"/>
    <w:rsid w:val="009A29A4"/>
    <w:rsid w:val="009A29C7"/>
    <w:rsid w:val="009A2AAE"/>
    <w:rsid w:val="009A2ACD"/>
    <w:rsid w:val="009A2C56"/>
    <w:rsid w:val="009A329E"/>
    <w:rsid w:val="009A4582"/>
    <w:rsid w:val="009A4EA5"/>
    <w:rsid w:val="009A540C"/>
    <w:rsid w:val="009A5994"/>
    <w:rsid w:val="009A659F"/>
    <w:rsid w:val="009A682B"/>
    <w:rsid w:val="009A6943"/>
    <w:rsid w:val="009A6C93"/>
    <w:rsid w:val="009A7384"/>
    <w:rsid w:val="009A78C6"/>
    <w:rsid w:val="009A7D79"/>
    <w:rsid w:val="009B0214"/>
    <w:rsid w:val="009B0484"/>
    <w:rsid w:val="009B0A0E"/>
    <w:rsid w:val="009B0DC3"/>
    <w:rsid w:val="009B18C3"/>
    <w:rsid w:val="009B1ADD"/>
    <w:rsid w:val="009B1C09"/>
    <w:rsid w:val="009B1CF3"/>
    <w:rsid w:val="009B21CE"/>
    <w:rsid w:val="009B31CF"/>
    <w:rsid w:val="009B33CE"/>
    <w:rsid w:val="009B358F"/>
    <w:rsid w:val="009B38A5"/>
    <w:rsid w:val="009B41D2"/>
    <w:rsid w:val="009B45F9"/>
    <w:rsid w:val="009B4746"/>
    <w:rsid w:val="009B6049"/>
    <w:rsid w:val="009B6492"/>
    <w:rsid w:val="009B6771"/>
    <w:rsid w:val="009B6AA5"/>
    <w:rsid w:val="009B7809"/>
    <w:rsid w:val="009C036D"/>
    <w:rsid w:val="009C08F8"/>
    <w:rsid w:val="009C20F0"/>
    <w:rsid w:val="009C2268"/>
    <w:rsid w:val="009C2EF6"/>
    <w:rsid w:val="009C3EEE"/>
    <w:rsid w:val="009C3F38"/>
    <w:rsid w:val="009C3FBD"/>
    <w:rsid w:val="009C40CE"/>
    <w:rsid w:val="009C4854"/>
    <w:rsid w:val="009C4ABE"/>
    <w:rsid w:val="009C4B2F"/>
    <w:rsid w:val="009C4E3B"/>
    <w:rsid w:val="009C5651"/>
    <w:rsid w:val="009C5E60"/>
    <w:rsid w:val="009C610D"/>
    <w:rsid w:val="009C6BF9"/>
    <w:rsid w:val="009C7887"/>
    <w:rsid w:val="009D27D4"/>
    <w:rsid w:val="009D3014"/>
    <w:rsid w:val="009D3435"/>
    <w:rsid w:val="009D3DED"/>
    <w:rsid w:val="009D4487"/>
    <w:rsid w:val="009D4594"/>
    <w:rsid w:val="009D50F7"/>
    <w:rsid w:val="009D5B18"/>
    <w:rsid w:val="009D5D13"/>
    <w:rsid w:val="009D6583"/>
    <w:rsid w:val="009D67A0"/>
    <w:rsid w:val="009D6AFA"/>
    <w:rsid w:val="009D7377"/>
    <w:rsid w:val="009D7397"/>
    <w:rsid w:val="009E03C4"/>
    <w:rsid w:val="009E0A11"/>
    <w:rsid w:val="009E106D"/>
    <w:rsid w:val="009E189E"/>
    <w:rsid w:val="009E18FE"/>
    <w:rsid w:val="009E2611"/>
    <w:rsid w:val="009E3083"/>
    <w:rsid w:val="009E3F87"/>
    <w:rsid w:val="009E4118"/>
    <w:rsid w:val="009E72F1"/>
    <w:rsid w:val="009E7F7A"/>
    <w:rsid w:val="009F00D0"/>
    <w:rsid w:val="009F0A37"/>
    <w:rsid w:val="009F0E33"/>
    <w:rsid w:val="009F236D"/>
    <w:rsid w:val="009F2A09"/>
    <w:rsid w:val="009F30D6"/>
    <w:rsid w:val="009F32AC"/>
    <w:rsid w:val="009F3465"/>
    <w:rsid w:val="009F38BE"/>
    <w:rsid w:val="009F452D"/>
    <w:rsid w:val="009F4662"/>
    <w:rsid w:val="009F4A2A"/>
    <w:rsid w:val="009F5C09"/>
    <w:rsid w:val="009F5E89"/>
    <w:rsid w:val="009F69D2"/>
    <w:rsid w:val="009F6BF8"/>
    <w:rsid w:val="009F7903"/>
    <w:rsid w:val="00A0065A"/>
    <w:rsid w:val="00A01281"/>
    <w:rsid w:val="00A01D50"/>
    <w:rsid w:val="00A0328C"/>
    <w:rsid w:val="00A03AF7"/>
    <w:rsid w:val="00A04280"/>
    <w:rsid w:val="00A05693"/>
    <w:rsid w:val="00A05853"/>
    <w:rsid w:val="00A074D8"/>
    <w:rsid w:val="00A075FA"/>
    <w:rsid w:val="00A077DD"/>
    <w:rsid w:val="00A07C2C"/>
    <w:rsid w:val="00A107E5"/>
    <w:rsid w:val="00A10A6B"/>
    <w:rsid w:val="00A10D2A"/>
    <w:rsid w:val="00A10DB5"/>
    <w:rsid w:val="00A11EB3"/>
    <w:rsid w:val="00A12170"/>
    <w:rsid w:val="00A1225F"/>
    <w:rsid w:val="00A12506"/>
    <w:rsid w:val="00A125E2"/>
    <w:rsid w:val="00A12688"/>
    <w:rsid w:val="00A1268F"/>
    <w:rsid w:val="00A1283E"/>
    <w:rsid w:val="00A13921"/>
    <w:rsid w:val="00A14092"/>
    <w:rsid w:val="00A14F9C"/>
    <w:rsid w:val="00A15363"/>
    <w:rsid w:val="00A1567D"/>
    <w:rsid w:val="00A15C0A"/>
    <w:rsid w:val="00A15E1E"/>
    <w:rsid w:val="00A15F8C"/>
    <w:rsid w:val="00A17105"/>
    <w:rsid w:val="00A17BC7"/>
    <w:rsid w:val="00A20107"/>
    <w:rsid w:val="00A205A0"/>
    <w:rsid w:val="00A20CEE"/>
    <w:rsid w:val="00A20FA4"/>
    <w:rsid w:val="00A21344"/>
    <w:rsid w:val="00A21352"/>
    <w:rsid w:val="00A23480"/>
    <w:rsid w:val="00A2413E"/>
    <w:rsid w:val="00A243D4"/>
    <w:rsid w:val="00A2487B"/>
    <w:rsid w:val="00A25F7E"/>
    <w:rsid w:val="00A26398"/>
    <w:rsid w:val="00A26684"/>
    <w:rsid w:val="00A26688"/>
    <w:rsid w:val="00A273B1"/>
    <w:rsid w:val="00A27847"/>
    <w:rsid w:val="00A307AB"/>
    <w:rsid w:val="00A3104A"/>
    <w:rsid w:val="00A31581"/>
    <w:rsid w:val="00A31F88"/>
    <w:rsid w:val="00A32141"/>
    <w:rsid w:val="00A32367"/>
    <w:rsid w:val="00A33921"/>
    <w:rsid w:val="00A344C1"/>
    <w:rsid w:val="00A36014"/>
    <w:rsid w:val="00A373C0"/>
    <w:rsid w:val="00A376EA"/>
    <w:rsid w:val="00A37EDC"/>
    <w:rsid w:val="00A37F79"/>
    <w:rsid w:val="00A4028D"/>
    <w:rsid w:val="00A40DEE"/>
    <w:rsid w:val="00A42EE9"/>
    <w:rsid w:val="00A43794"/>
    <w:rsid w:val="00A4486B"/>
    <w:rsid w:val="00A45276"/>
    <w:rsid w:val="00A45B5E"/>
    <w:rsid w:val="00A467CC"/>
    <w:rsid w:val="00A46F0F"/>
    <w:rsid w:val="00A4766B"/>
    <w:rsid w:val="00A477EA"/>
    <w:rsid w:val="00A47959"/>
    <w:rsid w:val="00A502FC"/>
    <w:rsid w:val="00A503D5"/>
    <w:rsid w:val="00A506D2"/>
    <w:rsid w:val="00A5093C"/>
    <w:rsid w:val="00A50BA0"/>
    <w:rsid w:val="00A5247A"/>
    <w:rsid w:val="00A52D51"/>
    <w:rsid w:val="00A53390"/>
    <w:rsid w:val="00A5345F"/>
    <w:rsid w:val="00A53A65"/>
    <w:rsid w:val="00A554B5"/>
    <w:rsid w:val="00A554F8"/>
    <w:rsid w:val="00A56EA2"/>
    <w:rsid w:val="00A57536"/>
    <w:rsid w:val="00A57ACC"/>
    <w:rsid w:val="00A57AD9"/>
    <w:rsid w:val="00A60081"/>
    <w:rsid w:val="00A60164"/>
    <w:rsid w:val="00A60415"/>
    <w:rsid w:val="00A60E1D"/>
    <w:rsid w:val="00A61E2E"/>
    <w:rsid w:val="00A62617"/>
    <w:rsid w:val="00A62ED3"/>
    <w:rsid w:val="00A63A3F"/>
    <w:rsid w:val="00A64B27"/>
    <w:rsid w:val="00A65218"/>
    <w:rsid w:val="00A6583F"/>
    <w:rsid w:val="00A66051"/>
    <w:rsid w:val="00A665C4"/>
    <w:rsid w:val="00A672C7"/>
    <w:rsid w:val="00A6736D"/>
    <w:rsid w:val="00A673AB"/>
    <w:rsid w:val="00A71053"/>
    <w:rsid w:val="00A7119F"/>
    <w:rsid w:val="00A7159F"/>
    <w:rsid w:val="00A71741"/>
    <w:rsid w:val="00A71D40"/>
    <w:rsid w:val="00A71E30"/>
    <w:rsid w:val="00A726DA"/>
    <w:rsid w:val="00A72BEA"/>
    <w:rsid w:val="00A733B6"/>
    <w:rsid w:val="00A735CC"/>
    <w:rsid w:val="00A73913"/>
    <w:rsid w:val="00A73A73"/>
    <w:rsid w:val="00A746DE"/>
    <w:rsid w:val="00A76240"/>
    <w:rsid w:val="00A76248"/>
    <w:rsid w:val="00A76631"/>
    <w:rsid w:val="00A7690F"/>
    <w:rsid w:val="00A76F6D"/>
    <w:rsid w:val="00A77029"/>
    <w:rsid w:val="00A77437"/>
    <w:rsid w:val="00A77780"/>
    <w:rsid w:val="00A77B61"/>
    <w:rsid w:val="00A81334"/>
    <w:rsid w:val="00A834C6"/>
    <w:rsid w:val="00A835B9"/>
    <w:rsid w:val="00A83A5B"/>
    <w:rsid w:val="00A841F6"/>
    <w:rsid w:val="00A84256"/>
    <w:rsid w:val="00A844EA"/>
    <w:rsid w:val="00A84F56"/>
    <w:rsid w:val="00A8503A"/>
    <w:rsid w:val="00A85692"/>
    <w:rsid w:val="00A85C45"/>
    <w:rsid w:val="00A876C4"/>
    <w:rsid w:val="00A87B8C"/>
    <w:rsid w:val="00A87C41"/>
    <w:rsid w:val="00A9048F"/>
    <w:rsid w:val="00A9090C"/>
    <w:rsid w:val="00A9129B"/>
    <w:rsid w:val="00A917F4"/>
    <w:rsid w:val="00A91BD8"/>
    <w:rsid w:val="00A93464"/>
    <w:rsid w:val="00A94665"/>
    <w:rsid w:val="00A94B3B"/>
    <w:rsid w:val="00A94D16"/>
    <w:rsid w:val="00A956F3"/>
    <w:rsid w:val="00A962BC"/>
    <w:rsid w:val="00A965EF"/>
    <w:rsid w:val="00A96849"/>
    <w:rsid w:val="00A96F7C"/>
    <w:rsid w:val="00A97DAA"/>
    <w:rsid w:val="00A97F18"/>
    <w:rsid w:val="00AA06FB"/>
    <w:rsid w:val="00AA09DD"/>
    <w:rsid w:val="00AA0B92"/>
    <w:rsid w:val="00AA0EDA"/>
    <w:rsid w:val="00AA1318"/>
    <w:rsid w:val="00AA1945"/>
    <w:rsid w:val="00AA1A0B"/>
    <w:rsid w:val="00AA1DC9"/>
    <w:rsid w:val="00AA1E7B"/>
    <w:rsid w:val="00AA25E9"/>
    <w:rsid w:val="00AA288F"/>
    <w:rsid w:val="00AA2E39"/>
    <w:rsid w:val="00AA3602"/>
    <w:rsid w:val="00AA38A6"/>
    <w:rsid w:val="00AA39FD"/>
    <w:rsid w:val="00AA3D6C"/>
    <w:rsid w:val="00AA3EB6"/>
    <w:rsid w:val="00AA4433"/>
    <w:rsid w:val="00AA562C"/>
    <w:rsid w:val="00AA5B33"/>
    <w:rsid w:val="00AA60A3"/>
    <w:rsid w:val="00AA6C73"/>
    <w:rsid w:val="00AA731A"/>
    <w:rsid w:val="00AA74B1"/>
    <w:rsid w:val="00AA7509"/>
    <w:rsid w:val="00AA76A9"/>
    <w:rsid w:val="00AA7A64"/>
    <w:rsid w:val="00AB0A1B"/>
    <w:rsid w:val="00AB2480"/>
    <w:rsid w:val="00AB2B98"/>
    <w:rsid w:val="00AB3EB2"/>
    <w:rsid w:val="00AB3F71"/>
    <w:rsid w:val="00AB41D1"/>
    <w:rsid w:val="00AB426A"/>
    <w:rsid w:val="00AB42AD"/>
    <w:rsid w:val="00AB47AC"/>
    <w:rsid w:val="00AB5982"/>
    <w:rsid w:val="00AB60DC"/>
    <w:rsid w:val="00AB6844"/>
    <w:rsid w:val="00AB6BEF"/>
    <w:rsid w:val="00AB6FF9"/>
    <w:rsid w:val="00AB7649"/>
    <w:rsid w:val="00AB7F67"/>
    <w:rsid w:val="00AC057C"/>
    <w:rsid w:val="00AC1866"/>
    <w:rsid w:val="00AC1C70"/>
    <w:rsid w:val="00AC2152"/>
    <w:rsid w:val="00AC25D8"/>
    <w:rsid w:val="00AC292A"/>
    <w:rsid w:val="00AC4DD3"/>
    <w:rsid w:val="00AC6524"/>
    <w:rsid w:val="00AC66AF"/>
    <w:rsid w:val="00AC6DF9"/>
    <w:rsid w:val="00AC736C"/>
    <w:rsid w:val="00AD0CFB"/>
    <w:rsid w:val="00AD15A1"/>
    <w:rsid w:val="00AD1D67"/>
    <w:rsid w:val="00AD1DE9"/>
    <w:rsid w:val="00AD23BC"/>
    <w:rsid w:val="00AD354C"/>
    <w:rsid w:val="00AD3963"/>
    <w:rsid w:val="00AD3AC6"/>
    <w:rsid w:val="00AD3FDF"/>
    <w:rsid w:val="00AD434B"/>
    <w:rsid w:val="00AD4872"/>
    <w:rsid w:val="00AD4A56"/>
    <w:rsid w:val="00AD4CEF"/>
    <w:rsid w:val="00AD50FC"/>
    <w:rsid w:val="00AD5E68"/>
    <w:rsid w:val="00AD63DD"/>
    <w:rsid w:val="00AD6A3E"/>
    <w:rsid w:val="00AD6B9A"/>
    <w:rsid w:val="00AD714A"/>
    <w:rsid w:val="00AE032A"/>
    <w:rsid w:val="00AE180F"/>
    <w:rsid w:val="00AE32A6"/>
    <w:rsid w:val="00AE37D6"/>
    <w:rsid w:val="00AE42D3"/>
    <w:rsid w:val="00AE44A5"/>
    <w:rsid w:val="00AE4B8E"/>
    <w:rsid w:val="00AE4C4A"/>
    <w:rsid w:val="00AE5008"/>
    <w:rsid w:val="00AE53CA"/>
    <w:rsid w:val="00AE5C0D"/>
    <w:rsid w:val="00AE5D43"/>
    <w:rsid w:val="00AE60BC"/>
    <w:rsid w:val="00AE71F2"/>
    <w:rsid w:val="00AE736E"/>
    <w:rsid w:val="00AE7398"/>
    <w:rsid w:val="00AF0FD6"/>
    <w:rsid w:val="00AF1557"/>
    <w:rsid w:val="00AF1820"/>
    <w:rsid w:val="00AF19E9"/>
    <w:rsid w:val="00AF1B83"/>
    <w:rsid w:val="00AF1F56"/>
    <w:rsid w:val="00AF253D"/>
    <w:rsid w:val="00AF324A"/>
    <w:rsid w:val="00AF35C6"/>
    <w:rsid w:val="00AF3A26"/>
    <w:rsid w:val="00AF40FB"/>
    <w:rsid w:val="00AF4171"/>
    <w:rsid w:val="00AF48EF"/>
    <w:rsid w:val="00AF4F62"/>
    <w:rsid w:val="00AF5643"/>
    <w:rsid w:val="00AF5C86"/>
    <w:rsid w:val="00AF71AD"/>
    <w:rsid w:val="00AF7BA6"/>
    <w:rsid w:val="00AF7C22"/>
    <w:rsid w:val="00B002CE"/>
    <w:rsid w:val="00B00B84"/>
    <w:rsid w:val="00B039CC"/>
    <w:rsid w:val="00B044DC"/>
    <w:rsid w:val="00B04799"/>
    <w:rsid w:val="00B051DB"/>
    <w:rsid w:val="00B05342"/>
    <w:rsid w:val="00B05571"/>
    <w:rsid w:val="00B0603A"/>
    <w:rsid w:val="00B0790E"/>
    <w:rsid w:val="00B07F99"/>
    <w:rsid w:val="00B100D2"/>
    <w:rsid w:val="00B1032F"/>
    <w:rsid w:val="00B1203C"/>
    <w:rsid w:val="00B1266C"/>
    <w:rsid w:val="00B12F4B"/>
    <w:rsid w:val="00B13389"/>
    <w:rsid w:val="00B1388E"/>
    <w:rsid w:val="00B14080"/>
    <w:rsid w:val="00B141F7"/>
    <w:rsid w:val="00B14378"/>
    <w:rsid w:val="00B14597"/>
    <w:rsid w:val="00B1480F"/>
    <w:rsid w:val="00B1577A"/>
    <w:rsid w:val="00B15F96"/>
    <w:rsid w:val="00B16073"/>
    <w:rsid w:val="00B17C5F"/>
    <w:rsid w:val="00B20006"/>
    <w:rsid w:val="00B20022"/>
    <w:rsid w:val="00B2187A"/>
    <w:rsid w:val="00B21E96"/>
    <w:rsid w:val="00B23F57"/>
    <w:rsid w:val="00B24312"/>
    <w:rsid w:val="00B24325"/>
    <w:rsid w:val="00B24D86"/>
    <w:rsid w:val="00B257FA"/>
    <w:rsid w:val="00B25B9D"/>
    <w:rsid w:val="00B26673"/>
    <w:rsid w:val="00B26E7E"/>
    <w:rsid w:val="00B272DB"/>
    <w:rsid w:val="00B30143"/>
    <w:rsid w:val="00B31CA1"/>
    <w:rsid w:val="00B33006"/>
    <w:rsid w:val="00B33331"/>
    <w:rsid w:val="00B33850"/>
    <w:rsid w:val="00B33964"/>
    <w:rsid w:val="00B33F1B"/>
    <w:rsid w:val="00B34115"/>
    <w:rsid w:val="00B343D6"/>
    <w:rsid w:val="00B344C7"/>
    <w:rsid w:val="00B3450D"/>
    <w:rsid w:val="00B348B8"/>
    <w:rsid w:val="00B3496D"/>
    <w:rsid w:val="00B351D7"/>
    <w:rsid w:val="00B363BA"/>
    <w:rsid w:val="00B365A3"/>
    <w:rsid w:val="00B36A6F"/>
    <w:rsid w:val="00B41471"/>
    <w:rsid w:val="00B41AEE"/>
    <w:rsid w:val="00B41E73"/>
    <w:rsid w:val="00B4221D"/>
    <w:rsid w:val="00B42A11"/>
    <w:rsid w:val="00B42E53"/>
    <w:rsid w:val="00B435A3"/>
    <w:rsid w:val="00B43893"/>
    <w:rsid w:val="00B43F3D"/>
    <w:rsid w:val="00B45160"/>
    <w:rsid w:val="00B45601"/>
    <w:rsid w:val="00B457A7"/>
    <w:rsid w:val="00B45C0E"/>
    <w:rsid w:val="00B46435"/>
    <w:rsid w:val="00B46861"/>
    <w:rsid w:val="00B468C2"/>
    <w:rsid w:val="00B46F7A"/>
    <w:rsid w:val="00B50F38"/>
    <w:rsid w:val="00B5109F"/>
    <w:rsid w:val="00B5158D"/>
    <w:rsid w:val="00B51A31"/>
    <w:rsid w:val="00B52D3A"/>
    <w:rsid w:val="00B53408"/>
    <w:rsid w:val="00B5363B"/>
    <w:rsid w:val="00B53B50"/>
    <w:rsid w:val="00B54A44"/>
    <w:rsid w:val="00B550D9"/>
    <w:rsid w:val="00B558B1"/>
    <w:rsid w:val="00B55F89"/>
    <w:rsid w:val="00B5668A"/>
    <w:rsid w:val="00B567A0"/>
    <w:rsid w:val="00B5686D"/>
    <w:rsid w:val="00B5767E"/>
    <w:rsid w:val="00B60304"/>
    <w:rsid w:val="00B613CA"/>
    <w:rsid w:val="00B61533"/>
    <w:rsid w:val="00B618EA"/>
    <w:rsid w:val="00B61B46"/>
    <w:rsid w:val="00B62AB7"/>
    <w:rsid w:val="00B631D1"/>
    <w:rsid w:val="00B64621"/>
    <w:rsid w:val="00B66DBF"/>
    <w:rsid w:val="00B67EDD"/>
    <w:rsid w:val="00B7051A"/>
    <w:rsid w:val="00B7174D"/>
    <w:rsid w:val="00B71780"/>
    <w:rsid w:val="00B71F26"/>
    <w:rsid w:val="00B72715"/>
    <w:rsid w:val="00B73140"/>
    <w:rsid w:val="00B7473C"/>
    <w:rsid w:val="00B74F09"/>
    <w:rsid w:val="00B75123"/>
    <w:rsid w:val="00B75F8F"/>
    <w:rsid w:val="00B76B97"/>
    <w:rsid w:val="00B76F09"/>
    <w:rsid w:val="00B7733F"/>
    <w:rsid w:val="00B777AB"/>
    <w:rsid w:val="00B77A1D"/>
    <w:rsid w:val="00B80140"/>
    <w:rsid w:val="00B81BB3"/>
    <w:rsid w:val="00B81CCB"/>
    <w:rsid w:val="00B825CD"/>
    <w:rsid w:val="00B8349D"/>
    <w:rsid w:val="00B8363C"/>
    <w:rsid w:val="00B8388D"/>
    <w:rsid w:val="00B83F96"/>
    <w:rsid w:val="00B846AA"/>
    <w:rsid w:val="00B846E1"/>
    <w:rsid w:val="00B8502A"/>
    <w:rsid w:val="00B87975"/>
    <w:rsid w:val="00B87976"/>
    <w:rsid w:val="00B90E88"/>
    <w:rsid w:val="00B92038"/>
    <w:rsid w:val="00B92E54"/>
    <w:rsid w:val="00B936F7"/>
    <w:rsid w:val="00B9393D"/>
    <w:rsid w:val="00B93A1D"/>
    <w:rsid w:val="00B93C30"/>
    <w:rsid w:val="00B93E1A"/>
    <w:rsid w:val="00B94E60"/>
    <w:rsid w:val="00B95470"/>
    <w:rsid w:val="00B9565E"/>
    <w:rsid w:val="00B95A27"/>
    <w:rsid w:val="00B95DC6"/>
    <w:rsid w:val="00B9646A"/>
    <w:rsid w:val="00B96B59"/>
    <w:rsid w:val="00B97804"/>
    <w:rsid w:val="00B97F04"/>
    <w:rsid w:val="00BA09DA"/>
    <w:rsid w:val="00BA0FC8"/>
    <w:rsid w:val="00BA1920"/>
    <w:rsid w:val="00BA2347"/>
    <w:rsid w:val="00BA2385"/>
    <w:rsid w:val="00BA348D"/>
    <w:rsid w:val="00BA4A5C"/>
    <w:rsid w:val="00BA6A46"/>
    <w:rsid w:val="00BA6D2B"/>
    <w:rsid w:val="00BA6EDB"/>
    <w:rsid w:val="00BA6F1B"/>
    <w:rsid w:val="00BA70AB"/>
    <w:rsid w:val="00BA7597"/>
    <w:rsid w:val="00BA7DCF"/>
    <w:rsid w:val="00BA7E89"/>
    <w:rsid w:val="00BB012F"/>
    <w:rsid w:val="00BB0677"/>
    <w:rsid w:val="00BB0DAE"/>
    <w:rsid w:val="00BB0DC8"/>
    <w:rsid w:val="00BB1657"/>
    <w:rsid w:val="00BB1FA5"/>
    <w:rsid w:val="00BB24AB"/>
    <w:rsid w:val="00BB3D75"/>
    <w:rsid w:val="00BB4472"/>
    <w:rsid w:val="00BB4E14"/>
    <w:rsid w:val="00BB539E"/>
    <w:rsid w:val="00BB6B00"/>
    <w:rsid w:val="00BB78FC"/>
    <w:rsid w:val="00BC0483"/>
    <w:rsid w:val="00BC055F"/>
    <w:rsid w:val="00BC0A79"/>
    <w:rsid w:val="00BC1B3E"/>
    <w:rsid w:val="00BC2533"/>
    <w:rsid w:val="00BC28CB"/>
    <w:rsid w:val="00BC32C2"/>
    <w:rsid w:val="00BC3A03"/>
    <w:rsid w:val="00BC3DDC"/>
    <w:rsid w:val="00BC46A8"/>
    <w:rsid w:val="00BC46E1"/>
    <w:rsid w:val="00BC51E1"/>
    <w:rsid w:val="00BC5812"/>
    <w:rsid w:val="00BC5821"/>
    <w:rsid w:val="00BC5982"/>
    <w:rsid w:val="00BC689D"/>
    <w:rsid w:val="00BC7D43"/>
    <w:rsid w:val="00BD084D"/>
    <w:rsid w:val="00BD0AF2"/>
    <w:rsid w:val="00BD1292"/>
    <w:rsid w:val="00BD24CE"/>
    <w:rsid w:val="00BD3084"/>
    <w:rsid w:val="00BD321B"/>
    <w:rsid w:val="00BD3FEF"/>
    <w:rsid w:val="00BD45AE"/>
    <w:rsid w:val="00BD4BE4"/>
    <w:rsid w:val="00BD618A"/>
    <w:rsid w:val="00BD6C8F"/>
    <w:rsid w:val="00BD709C"/>
    <w:rsid w:val="00BD7BB9"/>
    <w:rsid w:val="00BE04B6"/>
    <w:rsid w:val="00BE088F"/>
    <w:rsid w:val="00BE0983"/>
    <w:rsid w:val="00BE09EF"/>
    <w:rsid w:val="00BE0B23"/>
    <w:rsid w:val="00BE1B90"/>
    <w:rsid w:val="00BE1EA6"/>
    <w:rsid w:val="00BE20F1"/>
    <w:rsid w:val="00BE241F"/>
    <w:rsid w:val="00BE25A0"/>
    <w:rsid w:val="00BE25FE"/>
    <w:rsid w:val="00BE272F"/>
    <w:rsid w:val="00BE2B10"/>
    <w:rsid w:val="00BE31BA"/>
    <w:rsid w:val="00BE371B"/>
    <w:rsid w:val="00BE3E79"/>
    <w:rsid w:val="00BE441C"/>
    <w:rsid w:val="00BE46DC"/>
    <w:rsid w:val="00BE4A12"/>
    <w:rsid w:val="00BE4F29"/>
    <w:rsid w:val="00BE5BDB"/>
    <w:rsid w:val="00BE604E"/>
    <w:rsid w:val="00BE6598"/>
    <w:rsid w:val="00BE6A3A"/>
    <w:rsid w:val="00BE7CB3"/>
    <w:rsid w:val="00BF007E"/>
    <w:rsid w:val="00BF016B"/>
    <w:rsid w:val="00BF221C"/>
    <w:rsid w:val="00BF236A"/>
    <w:rsid w:val="00BF312B"/>
    <w:rsid w:val="00BF35CF"/>
    <w:rsid w:val="00BF462B"/>
    <w:rsid w:val="00BF4DC6"/>
    <w:rsid w:val="00BF562B"/>
    <w:rsid w:val="00BF6030"/>
    <w:rsid w:val="00BF6D13"/>
    <w:rsid w:val="00BF7A98"/>
    <w:rsid w:val="00BF7F78"/>
    <w:rsid w:val="00C00D15"/>
    <w:rsid w:val="00C019DD"/>
    <w:rsid w:val="00C01A65"/>
    <w:rsid w:val="00C028C2"/>
    <w:rsid w:val="00C02B67"/>
    <w:rsid w:val="00C03255"/>
    <w:rsid w:val="00C04422"/>
    <w:rsid w:val="00C04EE7"/>
    <w:rsid w:val="00C054E7"/>
    <w:rsid w:val="00C05DC2"/>
    <w:rsid w:val="00C060FC"/>
    <w:rsid w:val="00C062B1"/>
    <w:rsid w:val="00C06E5D"/>
    <w:rsid w:val="00C07304"/>
    <w:rsid w:val="00C07677"/>
    <w:rsid w:val="00C0773F"/>
    <w:rsid w:val="00C10A54"/>
    <w:rsid w:val="00C1178C"/>
    <w:rsid w:val="00C11FA9"/>
    <w:rsid w:val="00C12808"/>
    <w:rsid w:val="00C128F0"/>
    <w:rsid w:val="00C12980"/>
    <w:rsid w:val="00C135EA"/>
    <w:rsid w:val="00C15FA2"/>
    <w:rsid w:val="00C16D21"/>
    <w:rsid w:val="00C17278"/>
    <w:rsid w:val="00C17752"/>
    <w:rsid w:val="00C17C2D"/>
    <w:rsid w:val="00C17F65"/>
    <w:rsid w:val="00C20350"/>
    <w:rsid w:val="00C209A0"/>
    <w:rsid w:val="00C215F2"/>
    <w:rsid w:val="00C220BD"/>
    <w:rsid w:val="00C2224A"/>
    <w:rsid w:val="00C226AD"/>
    <w:rsid w:val="00C22718"/>
    <w:rsid w:val="00C229B7"/>
    <w:rsid w:val="00C23783"/>
    <w:rsid w:val="00C24B70"/>
    <w:rsid w:val="00C25238"/>
    <w:rsid w:val="00C25BC5"/>
    <w:rsid w:val="00C267C2"/>
    <w:rsid w:val="00C26926"/>
    <w:rsid w:val="00C26BE2"/>
    <w:rsid w:val="00C26E29"/>
    <w:rsid w:val="00C30184"/>
    <w:rsid w:val="00C308C8"/>
    <w:rsid w:val="00C31554"/>
    <w:rsid w:val="00C322AD"/>
    <w:rsid w:val="00C33709"/>
    <w:rsid w:val="00C33781"/>
    <w:rsid w:val="00C33BC1"/>
    <w:rsid w:val="00C33CBF"/>
    <w:rsid w:val="00C3431B"/>
    <w:rsid w:val="00C35A61"/>
    <w:rsid w:val="00C37F16"/>
    <w:rsid w:val="00C40BA1"/>
    <w:rsid w:val="00C40E8C"/>
    <w:rsid w:val="00C4127E"/>
    <w:rsid w:val="00C41D76"/>
    <w:rsid w:val="00C41DEA"/>
    <w:rsid w:val="00C41E30"/>
    <w:rsid w:val="00C434B8"/>
    <w:rsid w:val="00C43F4F"/>
    <w:rsid w:val="00C4426F"/>
    <w:rsid w:val="00C44BDE"/>
    <w:rsid w:val="00C45270"/>
    <w:rsid w:val="00C452D8"/>
    <w:rsid w:val="00C4583E"/>
    <w:rsid w:val="00C46A6C"/>
    <w:rsid w:val="00C46F10"/>
    <w:rsid w:val="00C46FE5"/>
    <w:rsid w:val="00C47DDC"/>
    <w:rsid w:val="00C47FA6"/>
    <w:rsid w:val="00C500C3"/>
    <w:rsid w:val="00C514C6"/>
    <w:rsid w:val="00C51AEE"/>
    <w:rsid w:val="00C51CEB"/>
    <w:rsid w:val="00C5230B"/>
    <w:rsid w:val="00C52348"/>
    <w:rsid w:val="00C52A22"/>
    <w:rsid w:val="00C52A84"/>
    <w:rsid w:val="00C52D54"/>
    <w:rsid w:val="00C52E56"/>
    <w:rsid w:val="00C5311B"/>
    <w:rsid w:val="00C531F9"/>
    <w:rsid w:val="00C532E5"/>
    <w:rsid w:val="00C535D4"/>
    <w:rsid w:val="00C53C2D"/>
    <w:rsid w:val="00C53EAC"/>
    <w:rsid w:val="00C53F2A"/>
    <w:rsid w:val="00C54E11"/>
    <w:rsid w:val="00C551C5"/>
    <w:rsid w:val="00C5577E"/>
    <w:rsid w:val="00C56FB2"/>
    <w:rsid w:val="00C5736B"/>
    <w:rsid w:val="00C57D34"/>
    <w:rsid w:val="00C60291"/>
    <w:rsid w:val="00C627F4"/>
    <w:rsid w:val="00C636DE"/>
    <w:rsid w:val="00C63C21"/>
    <w:rsid w:val="00C64AFB"/>
    <w:rsid w:val="00C64F49"/>
    <w:rsid w:val="00C65261"/>
    <w:rsid w:val="00C6571D"/>
    <w:rsid w:val="00C67093"/>
    <w:rsid w:val="00C67390"/>
    <w:rsid w:val="00C679FB"/>
    <w:rsid w:val="00C70159"/>
    <w:rsid w:val="00C7284D"/>
    <w:rsid w:val="00C73043"/>
    <w:rsid w:val="00C7393E"/>
    <w:rsid w:val="00C744B4"/>
    <w:rsid w:val="00C7466C"/>
    <w:rsid w:val="00C75B6B"/>
    <w:rsid w:val="00C76391"/>
    <w:rsid w:val="00C77257"/>
    <w:rsid w:val="00C775A3"/>
    <w:rsid w:val="00C80A18"/>
    <w:rsid w:val="00C80AB4"/>
    <w:rsid w:val="00C80C7F"/>
    <w:rsid w:val="00C81349"/>
    <w:rsid w:val="00C81599"/>
    <w:rsid w:val="00C81A2D"/>
    <w:rsid w:val="00C81B94"/>
    <w:rsid w:val="00C8239C"/>
    <w:rsid w:val="00C8354C"/>
    <w:rsid w:val="00C8465B"/>
    <w:rsid w:val="00C8560F"/>
    <w:rsid w:val="00C8589B"/>
    <w:rsid w:val="00C85E95"/>
    <w:rsid w:val="00C86136"/>
    <w:rsid w:val="00C8653E"/>
    <w:rsid w:val="00C86F20"/>
    <w:rsid w:val="00C87668"/>
    <w:rsid w:val="00C90055"/>
    <w:rsid w:val="00C901F8"/>
    <w:rsid w:val="00C9030F"/>
    <w:rsid w:val="00C9072F"/>
    <w:rsid w:val="00C91360"/>
    <w:rsid w:val="00C91768"/>
    <w:rsid w:val="00C91E09"/>
    <w:rsid w:val="00C93C07"/>
    <w:rsid w:val="00C93D58"/>
    <w:rsid w:val="00C94E8D"/>
    <w:rsid w:val="00C9569D"/>
    <w:rsid w:val="00C96ECE"/>
    <w:rsid w:val="00CA0E38"/>
    <w:rsid w:val="00CA1516"/>
    <w:rsid w:val="00CA19C6"/>
    <w:rsid w:val="00CA242D"/>
    <w:rsid w:val="00CA29B8"/>
    <w:rsid w:val="00CA4927"/>
    <w:rsid w:val="00CA4D83"/>
    <w:rsid w:val="00CA577A"/>
    <w:rsid w:val="00CA7275"/>
    <w:rsid w:val="00CB03EA"/>
    <w:rsid w:val="00CB074C"/>
    <w:rsid w:val="00CB0F10"/>
    <w:rsid w:val="00CB103E"/>
    <w:rsid w:val="00CB11A5"/>
    <w:rsid w:val="00CB1E46"/>
    <w:rsid w:val="00CB26A4"/>
    <w:rsid w:val="00CB2F77"/>
    <w:rsid w:val="00CB301E"/>
    <w:rsid w:val="00CB3062"/>
    <w:rsid w:val="00CB3721"/>
    <w:rsid w:val="00CB4936"/>
    <w:rsid w:val="00CB4A57"/>
    <w:rsid w:val="00CB4F8A"/>
    <w:rsid w:val="00CB5FD9"/>
    <w:rsid w:val="00CB63BC"/>
    <w:rsid w:val="00CB7554"/>
    <w:rsid w:val="00CB78CF"/>
    <w:rsid w:val="00CB7C3F"/>
    <w:rsid w:val="00CC0422"/>
    <w:rsid w:val="00CC04D6"/>
    <w:rsid w:val="00CC0A66"/>
    <w:rsid w:val="00CC176E"/>
    <w:rsid w:val="00CC1E5B"/>
    <w:rsid w:val="00CC24D7"/>
    <w:rsid w:val="00CC26C9"/>
    <w:rsid w:val="00CC2942"/>
    <w:rsid w:val="00CC3056"/>
    <w:rsid w:val="00CC3A8A"/>
    <w:rsid w:val="00CC3F46"/>
    <w:rsid w:val="00CC42AD"/>
    <w:rsid w:val="00CC446B"/>
    <w:rsid w:val="00CC5A60"/>
    <w:rsid w:val="00CC5F74"/>
    <w:rsid w:val="00CC7531"/>
    <w:rsid w:val="00CC7895"/>
    <w:rsid w:val="00CC7D27"/>
    <w:rsid w:val="00CD01B6"/>
    <w:rsid w:val="00CD112B"/>
    <w:rsid w:val="00CD12D9"/>
    <w:rsid w:val="00CD1E9E"/>
    <w:rsid w:val="00CD2096"/>
    <w:rsid w:val="00CD23C6"/>
    <w:rsid w:val="00CD2E4C"/>
    <w:rsid w:val="00CD4179"/>
    <w:rsid w:val="00CD490C"/>
    <w:rsid w:val="00CD4D30"/>
    <w:rsid w:val="00CD5381"/>
    <w:rsid w:val="00CD6C14"/>
    <w:rsid w:val="00CD6E27"/>
    <w:rsid w:val="00CD7A52"/>
    <w:rsid w:val="00CD7E2B"/>
    <w:rsid w:val="00CE1024"/>
    <w:rsid w:val="00CE112B"/>
    <w:rsid w:val="00CE159C"/>
    <w:rsid w:val="00CE26BA"/>
    <w:rsid w:val="00CE3275"/>
    <w:rsid w:val="00CE353A"/>
    <w:rsid w:val="00CE3735"/>
    <w:rsid w:val="00CE4E3B"/>
    <w:rsid w:val="00CE5F43"/>
    <w:rsid w:val="00CE6077"/>
    <w:rsid w:val="00CE7440"/>
    <w:rsid w:val="00CE7470"/>
    <w:rsid w:val="00CE765F"/>
    <w:rsid w:val="00CE7AF3"/>
    <w:rsid w:val="00CE7BF4"/>
    <w:rsid w:val="00CE7EEA"/>
    <w:rsid w:val="00CF0266"/>
    <w:rsid w:val="00CF0814"/>
    <w:rsid w:val="00CF23E1"/>
    <w:rsid w:val="00CF28C8"/>
    <w:rsid w:val="00CF3845"/>
    <w:rsid w:val="00CF4033"/>
    <w:rsid w:val="00CF4302"/>
    <w:rsid w:val="00CF4434"/>
    <w:rsid w:val="00CF526E"/>
    <w:rsid w:val="00CF6EDE"/>
    <w:rsid w:val="00CF76BD"/>
    <w:rsid w:val="00CF7AF5"/>
    <w:rsid w:val="00D0015D"/>
    <w:rsid w:val="00D00E16"/>
    <w:rsid w:val="00D00FBA"/>
    <w:rsid w:val="00D01497"/>
    <w:rsid w:val="00D01FD2"/>
    <w:rsid w:val="00D024C3"/>
    <w:rsid w:val="00D02D64"/>
    <w:rsid w:val="00D02E58"/>
    <w:rsid w:val="00D02E5E"/>
    <w:rsid w:val="00D03302"/>
    <w:rsid w:val="00D03F8A"/>
    <w:rsid w:val="00D040D0"/>
    <w:rsid w:val="00D046CB"/>
    <w:rsid w:val="00D04832"/>
    <w:rsid w:val="00D04B7B"/>
    <w:rsid w:val="00D04D20"/>
    <w:rsid w:val="00D05034"/>
    <w:rsid w:val="00D06B6C"/>
    <w:rsid w:val="00D06C62"/>
    <w:rsid w:val="00D07EC0"/>
    <w:rsid w:val="00D102C0"/>
    <w:rsid w:val="00D1196B"/>
    <w:rsid w:val="00D129D0"/>
    <w:rsid w:val="00D12CDA"/>
    <w:rsid w:val="00D13204"/>
    <w:rsid w:val="00D1514E"/>
    <w:rsid w:val="00D157E4"/>
    <w:rsid w:val="00D15E89"/>
    <w:rsid w:val="00D16275"/>
    <w:rsid w:val="00D163C2"/>
    <w:rsid w:val="00D16A21"/>
    <w:rsid w:val="00D172C7"/>
    <w:rsid w:val="00D17533"/>
    <w:rsid w:val="00D17E95"/>
    <w:rsid w:val="00D2031D"/>
    <w:rsid w:val="00D213AE"/>
    <w:rsid w:val="00D21A3F"/>
    <w:rsid w:val="00D21F19"/>
    <w:rsid w:val="00D222E6"/>
    <w:rsid w:val="00D22551"/>
    <w:rsid w:val="00D228DA"/>
    <w:rsid w:val="00D230FD"/>
    <w:rsid w:val="00D234CA"/>
    <w:rsid w:val="00D246CB"/>
    <w:rsid w:val="00D2486B"/>
    <w:rsid w:val="00D2490F"/>
    <w:rsid w:val="00D2494F"/>
    <w:rsid w:val="00D24D14"/>
    <w:rsid w:val="00D257E7"/>
    <w:rsid w:val="00D25C99"/>
    <w:rsid w:val="00D275D8"/>
    <w:rsid w:val="00D27C43"/>
    <w:rsid w:val="00D27C5C"/>
    <w:rsid w:val="00D30263"/>
    <w:rsid w:val="00D30550"/>
    <w:rsid w:val="00D307FA"/>
    <w:rsid w:val="00D313CA"/>
    <w:rsid w:val="00D31C6C"/>
    <w:rsid w:val="00D3201F"/>
    <w:rsid w:val="00D324FE"/>
    <w:rsid w:val="00D32EBC"/>
    <w:rsid w:val="00D3313B"/>
    <w:rsid w:val="00D33C2C"/>
    <w:rsid w:val="00D347E8"/>
    <w:rsid w:val="00D34C08"/>
    <w:rsid w:val="00D35056"/>
    <w:rsid w:val="00D35126"/>
    <w:rsid w:val="00D35FC7"/>
    <w:rsid w:val="00D40C2E"/>
    <w:rsid w:val="00D4137D"/>
    <w:rsid w:val="00D42166"/>
    <w:rsid w:val="00D42675"/>
    <w:rsid w:val="00D42CD0"/>
    <w:rsid w:val="00D43D71"/>
    <w:rsid w:val="00D45814"/>
    <w:rsid w:val="00D4599B"/>
    <w:rsid w:val="00D4744B"/>
    <w:rsid w:val="00D474C5"/>
    <w:rsid w:val="00D50115"/>
    <w:rsid w:val="00D50C51"/>
    <w:rsid w:val="00D50C5F"/>
    <w:rsid w:val="00D510CD"/>
    <w:rsid w:val="00D51543"/>
    <w:rsid w:val="00D5175B"/>
    <w:rsid w:val="00D521F9"/>
    <w:rsid w:val="00D523A7"/>
    <w:rsid w:val="00D52D31"/>
    <w:rsid w:val="00D53655"/>
    <w:rsid w:val="00D53D7C"/>
    <w:rsid w:val="00D54C4C"/>
    <w:rsid w:val="00D5731C"/>
    <w:rsid w:val="00D5740C"/>
    <w:rsid w:val="00D57974"/>
    <w:rsid w:val="00D57A6F"/>
    <w:rsid w:val="00D57CEC"/>
    <w:rsid w:val="00D60105"/>
    <w:rsid w:val="00D6061A"/>
    <w:rsid w:val="00D60DDF"/>
    <w:rsid w:val="00D61040"/>
    <w:rsid w:val="00D61043"/>
    <w:rsid w:val="00D630FE"/>
    <w:rsid w:val="00D649BE"/>
    <w:rsid w:val="00D65247"/>
    <w:rsid w:val="00D6611B"/>
    <w:rsid w:val="00D66A61"/>
    <w:rsid w:val="00D66D54"/>
    <w:rsid w:val="00D6750F"/>
    <w:rsid w:val="00D6781F"/>
    <w:rsid w:val="00D679D6"/>
    <w:rsid w:val="00D67C0E"/>
    <w:rsid w:val="00D70794"/>
    <w:rsid w:val="00D713BC"/>
    <w:rsid w:val="00D7163A"/>
    <w:rsid w:val="00D71B97"/>
    <w:rsid w:val="00D71C3F"/>
    <w:rsid w:val="00D71DB0"/>
    <w:rsid w:val="00D72C2B"/>
    <w:rsid w:val="00D73175"/>
    <w:rsid w:val="00D739BC"/>
    <w:rsid w:val="00D73D90"/>
    <w:rsid w:val="00D75794"/>
    <w:rsid w:val="00D759E9"/>
    <w:rsid w:val="00D75F63"/>
    <w:rsid w:val="00D76449"/>
    <w:rsid w:val="00D7673A"/>
    <w:rsid w:val="00D776F8"/>
    <w:rsid w:val="00D804AF"/>
    <w:rsid w:val="00D81CD4"/>
    <w:rsid w:val="00D81FD8"/>
    <w:rsid w:val="00D836FA"/>
    <w:rsid w:val="00D83BF1"/>
    <w:rsid w:val="00D83D75"/>
    <w:rsid w:val="00D84187"/>
    <w:rsid w:val="00D84A61"/>
    <w:rsid w:val="00D84BFD"/>
    <w:rsid w:val="00D84C7F"/>
    <w:rsid w:val="00D84D6F"/>
    <w:rsid w:val="00D84D77"/>
    <w:rsid w:val="00D852BA"/>
    <w:rsid w:val="00D85C4F"/>
    <w:rsid w:val="00D8660B"/>
    <w:rsid w:val="00D86DD5"/>
    <w:rsid w:val="00D873A4"/>
    <w:rsid w:val="00D879ED"/>
    <w:rsid w:val="00D87A0D"/>
    <w:rsid w:val="00D90076"/>
    <w:rsid w:val="00D90A33"/>
    <w:rsid w:val="00D911C3"/>
    <w:rsid w:val="00D91844"/>
    <w:rsid w:val="00D91C2F"/>
    <w:rsid w:val="00D927F1"/>
    <w:rsid w:val="00D92809"/>
    <w:rsid w:val="00D92E77"/>
    <w:rsid w:val="00D94CFC"/>
    <w:rsid w:val="00D94DFF"/>
    <w:rsid w:val="00D9526D"/>
    <w:rsid w:val="00D9599B"/>
    <w:rsid w:val="00D96B03"/>
    <w:rsid w:val="00DA1118"/>
    <w:rsid w:val="00DA3AAC"/>
    <w:rsid w:val="00DA4FC4"/>
    <w:rsid w:val="00DA6141"/>
    <w:rsid w:val="00DA68E7"/>
    <w:rsid w:val="00DA6EE2"/>
    <w:rsid w:val="00DA7BE5"/>
    <w:rsid w:val="00DA7F1F"/>
    <w:rsid w:val="00DB015E"/>
    <w:rsid w:val="00DB1A77"/>
    <w:rsid w:val="00DB2FED"/>
    <w:rsid w:val="00DB36EA"/>
    <w:rsid w:val="00DB471A"/>
    <w:rsid w:val="00DB49BC"/>
    <w:rsid w:val="00DB4A7D"/>
    <w:rsid w:val="00DB6BAE"/>
    <w:rsid w:val="00DB6DEB"/>
    <w:rsid w:val="00DB7A23"/>
    <w:rsid w:val="00DB7A79"/>
    <w:rsid w:val="00DC0417"/>
    <w:rsid w:val="00DC0F1E"/>
    <w:rsid w:val="00DC1310"/>
    <w:rsid w:val="00DC16B5"/>
    <w:rsid w:val="00DC1A7B"/>
    <w:rsid w:val="00DC24EB"/>
    <w:rsid w:val="00DC2779"/>
    <w:rsid w:val="00DC2A77"/>
    <w:rsid w:val="00DC3187"/>
    <w:rsid w:val="00DC51CE"/>
    <w:rsid w:val="00DC577E"/>
    <w:rsid w:val="00DC577F"/>
    <w:rsid w:val="00DC57C1"/>
    <w:rsid w:val="00DC5A1E"/>
    <w:rsid w:val="00DC5E08"/>
    <w:rsid w:val="00DC638B"/>
    <w:rsid w:val="00DC6888"/>
    <w:rsid w:val="00DC6FCB"/>
    <w:rsid w:val="00DC70ED"/>
    <w:rsid w:val="00DC7379"/>
    <w:rsid w:val="00DC79D5"/>
    <w:rsid w:val="00DC7F37"/>
    <w:rsid w:val="00DD0094"/>
    <w:rsid w:val="00DD02BF"/>
    <w:rsid w:val="00DD0D64"/>
    <w:rsid w:val="00DD1051"/>
    <w:rsid w:val="00DD1402"/>
    <w:rsid w:val="00DD1610"/>
    <w:rsid w:val="00DD1FB8"/>
    <w:rsid w:val="00DD2D25"/>
    <w:rsid w:val="00DD2E3C"/>
    <w:rsid w:val="00DD2E61"/>
    <w:rsid w:val="00DD3730"/>
    <w:rsid w:val="00DD424C"/>
    <w:rsid w:val="00DD502B"/>
    <w:rsid w:val="00DD5227"/>
    <w:rsid w:val="00DD55D8"/>
    <w:rsid w:val="00DD613E"/>
    <w:rsid w:val="00DD6A69"/>
    <w:rsid w:val="00DD6B08"/>
    <w:rsid w:val="00DD6B1D"/>
    <w:rsid w:val="00DD7373"/>
    <w:rsid w:val="00DD7C13"/>
    <w:rsid w:val="00DE0918"/>
    <w:rsid w:val="00DE17D2"/>
    <w:rsid w:val="00DE1A70"/>
    <w:rsid w:val="00DE28D7"/>
    <w:rsid w:val="00DE3B7E"/>
    <w:rsid w:val="00DE440F"/>
    <w:rsid w:val="00DE5570"/>
    <w:rsid w:val="00DE55FE"/>
    <w:rsid w:val="00DE579A"/>
    <w:rsid w:val="00DE5A09"/>
    <w:rsid w:val="00DE78F7"/>
    <w:rsid w:val="00DF0A2D"/>
    <w:rsid w:val="00DF1119"/>
    <w:rsid w:val="00DF1355"/>
    <w:rsid w:val="00DF1E8A"/>
    <w:rsid w:val="00DF2379"/>
    <w:rsid w:val="00DF2739"/>
    <w:rsid w:val="00DF2C4E"/>
    <w:rsid w:val="00DF3085"/>
    <w:rsid w:val="00DF3632"/>
    <w:rsid w:val="00DF385E"/>
    <w:rsid w:val="00DF40F7"/>
    <w:rsid w:val="00DF4106"/>
    <w:rsid w:val="00DF58C5"/>
    <w:rsid w:val="00DF66A5"/>
    <w:rsid w:val="00DF6889"/>
    <w:rsid w:val="00DF6CA4"/>
    <w:rsid w:val="00DF7526"/>
    <w:rsid w:val="00DF754D"/>
    <w:rsid w:val="00DF787D"/>
    <w:rsid w:val="00DF7F81"/>
    <w:rsid w:val="00E00183"/>
    <w:rsid w:val="00E019BC"/>
    <w:rsid w:val="00E01AE9"/>
    <w:rsid w:val="00E01CBA"/>
    <w:rsid w:val="00E0266D"/>
    <w:rsid w:val="00E02772"/>
    <w:rsid w:val="00E02E6D"/>
    <w:rsid w:val="00E032A4"/>
    <w:rsid w:val="00E042A6"/>
    <w:rsid w:val="00E04ACD"/>
    <w:rsid w:val="00E04F5D"/>
    <w:rsid w:val="00E053F6"/>
    <w:rsid w:val="00E05F40"/>
    <w:rsid w:val="00E062A2"/>
    <w:rsid w:val="00E06795"/>
    <w:rsid w:val="00E071E4"/>
    <w:rsid w:val="00E10AF0"/>
    <w:rsid w:val="00E10DA4"/>
    <w:rsid w:val="00E110B6"/>
    <w:rsid w:val="00E11570"/>
    <w:rsid w:val="00E12884"/>
    <w:rsid w:val="00E133CD"/>
    <w:rsid w:val="00E13813"/>
    <w:rsid w:val="00E13E01"/>
    <w:rsid w:val="00E14660"/>
    <w:rsid w:val="00E151E4"/>
    <w:rsid w:val="00E15821"/>
    <w:rsid w:val="00E15D53"/>
    <w:rsid w:val="00E15EBB"/>
    <w:rsid w:val="00E17729"/>
    <w:rsid w:val="00E17927"/>
    <w:rsid w:val="00E2060E"/>
    <w:rsid w:val="00E20B59"/>
    <w:rsid w:val="00E21EB1"/>
    <w:rsid w:val="00E22139"/>
    <w:rsid w:val="00E228D5"/>
    <w:rsid w:val="00E228DD"/>
    <w:rsid w:val="00E23F4D"/>
    <w:rsid w:val="00E24C15"/>
    <w:rsid w:val="00E25180"/>
    <w:rsid w:val="00E2595E"/>
    <w:rsid w:val="00E25C61"/>
    <w:rsid w:val="00E25E64"/>
    <w:rsid w:val="00E269AE"/>
    <w:rsid w:val="00E26E80"/>
    <w:rsid w:val="00E275CE"/>
    <w:rsid w:val="00E27D20"/>
    <w:rsid w:val="00E30E58"/>
    <w:rsid w:val="00E313CC"/>
    <w:rsid w:val="00E31F59"/>
    <w:rsid w:val="00E3238F"/>
    <w:rsid w:val="00E32D1A"/>
    <w:rsid w:val="00E332FE"/>
    <w:rsid w:val="00E3379F"/>
    <w:rsid w:val="00E33805"/>
    <w:rsid w:val="00E3396F"/>
    <w:rsid w:val="00E33ECC"/>
    <w:rsid w:val="00E3469E"/>
    <w:rsid w:val="00E3600D"/>
    <w:rsid w:val="00E36C51"/>
    <w:rsid w:val="00E3729C"/>
    <w:rsid w:val="00E37620"/>
    <w:rsid w:val="00E3794B"/>
    <w:rsid w:val="00E407E6"/>
    <w:rsid w:val="00E40BD5"/>
    <w:rsid w:val="00E41F12"/>
    <w:rsid w:val="00E4269B"/>
    <w:rsid w:val="00E426B0"/>
    <w:rsid w:val="00E42AE1"/>
    <w:rsid w:val="00E42BB5"/>
    <w:rsid w:val="00E42D52"/>
    <w:rsid w:val="00E4300A"/>
    <w:rsid w:val="00E43792"/>
    <w:rsid w:val="00E4421C"/>
    <w:rsid w:val="00E44F11"/>
    <w:rsid w:val="00E4552B"/>
    <w:rsid w:val="00E461F8"/>
    <w:rsid w:val="00E46311"/>
    <w:rsid w:val="00E469DD"/>
    <w:rsid w:val="00E46F84"/>
    <w:rsid w:val="00E474AE"/>
    <w:rsid w:val="00E501DF"/>
    <w:rsid w:val="00E50927"/>
    <w:rsid w:val="00E51222"/>
    <w:rsid w:val="00E51365"/>
    <w:rsid w:val="00E51543"/>
    <w:rsid w:val="00E520FF"/>
    <w:rsid w:val="00E5213F"/>
    <w:rsid w:val="00E52403"/>
    <w:rsid w:val="00E52F2B"/>
    <w:rsid w:val="00E536D7"/>
    <w:rsid w:val="00E537FB"/>
    <w:rsid w:val="00E54A6D"/>
    <w:rsid w:val="00E557E1"/>
    <w:rsid w:val="00E56066"/>
    <w:rsid w:val="00E562DB"/>
    <w:rsid w:val="00E5655E"/>
    <w:rsid w:val="00E56571"/>
    <w:rsid w:val="00E5699A"/>
    <w:rsid w:val="00E5721A"/>
    <w:rsid w:val="00E57425"/>
    <w:rsid w:val="00E57746"/>
    <w:rsid w:val="00E57A6A"/>
    <w:rsid w:val="00E57CC0"/>
    <w:rsid w:val="00E57D28"/>
    <w:rsid w:val="00E617A0"/>
    <w:rsid w:val="00E61988"/>
    <w:rsid w:val="00E61A9C"/>
    <w:rsid w:val="00E6201B"/>
    <w:rsid w:val="00E62822"/>
    <w:rsid w:val="00E63603"/>
    <w:rsid w:val="00E65170"/>
    <w:rsid w:val="00E6571D"/>
    <w:rsid w:val="00E65731"/>
    <w:rsid w:val="00E65EB1"/>
    <w:rsid w:val="00E6628B"/>
    <w:rsid w:val="00E6637D"/>
    <w:rsid w:val="00E66CC8"/>
    <w:rsid w:val="00E6782C"/>
    <w:rsid w:val="00E679AA"/>
    <w:rsid w:val="00E67BAD"/>
    <w:rsid w:val="00E70C81"/>
    <w:rsid w:val="00E716BE"/>
    <w:rsid w:val="00E722EE"/>
    <w:rsid w:val="00E72C8C"/>
    <w:rsid w:val="00E72CE3"/>
    <w:rsid w:val="00E73CB9"/>
    <w:rsid w:val="00E74907"/>
    <w:rsid w:val="00E760B5"/>
    <w:rsid w:val="00E76A3E"/>
    <w:rsid w:val="00E77EDF"/>
    <w:rsid w:val="00E82146"/>
    <w:rsid w:val="00E8248D"/>
    <w:rsid w:val="00E832D8"/>
    <w:rsid w:val="00E83B1A"/>
    <w:rsid w:val="00E83BCF"/>
    <w:rsid w:val="00E8513F"/>
    <w:rsid w:val="00E8575B"/>
    <w:rsid w:val="00E870C7"/>
    <w:rsid w:val="00E872B2"/>
    <w:rsid w:val="00E87747"/>
    <w:rsid w:val="00E90001"/>
    <w:rsid w:val="00E90279"/>
    <w:rsid w:val="00E90A47"/>
    <w:rsid w:val="00E911FE"/>
    <w:rsid w:val="00E91350"/>
    <w:rsid w:val="00E9161E"/>
    <w:rsid w:val="00E923C6"/>
    <w:rsid w:val="00E927DC"/>
    <w:rsid w:val="00E928F7"/>
    <w:rsid w:val="00E93832"/>
    <w:rsid w:val="00E93F14"/>
    <w:rsid w:val="00E95CC2"/>
    <w:rsid w:val="00E95F85"/>
    <w:rsid w:val="00E9727F"/>
    <w:rsid w:val="00E97384"/>
    <w:rsid w:val="00EA07A0"/>
    <w:rsid w:val="00EA0B21"/>
    <w:rsid w:val="00EA2945"/>
    <w:rsid w:val="00EA29C8"/>
    <w:rsid w:val="00EA2A91"/>
    <w:rsid w:val="00EA420D"/>
    <w:rsid w:val="00EA45AA"/>
    <w:rsid w:val="00EA4FCB"/>
    <w:rsid w:val="00EA7934"/>
    <w:rsid w:val="00EA7CC7"/>
    <w:rsid w:val="00EB0EDD"/>
    <w:rsid w:val="00EB1DB8"/>
    <w:rsid w:val="00EB2CF0"/>
    <w:rsid w:val="00EB36DA"/>
    <w:rsid w:val="00EB3B65"/>
    <w:rsid w:val="00EB3CA0"/>
    <w:rsid w:val="00EB41BF"/>
    <w:rsid w:val="00EB4D02"/>
    <w:rsid w:val="00EB4EBA"/>
    <w:rsid w:val="00EB51A4"/>
    <w:rsid w:val="00EB58A1"/>
    <w:rsid w:val="00EB598D"/>
    <w:rsid w:val="00EB5C16"/>
    <w:rsid w:val="00EB62B4"/>
    <w:rsid w:val="00EB6F46"/>
    <w:rsid w:val="00EB7550"/>
    <w:rsid w:val="00EC01FD"/>
    <w:rsid w:val="00EC04A9"/>
    <w:rsid w:val="00EC133B"/>
    <w:rsid w:val="00EC1BC2"/>
    <w:rsid w:val="00EC224F"/>
    <w:rsid w:val="00EC2405"/>
    <w:rsid w:val="00EC27F0"/>
    <w:rsid w:val="00EC2DEA"/>
    <w:rsid w:val="00EC2FE3"/>
    <w:rsid w:val="00EC34FA"/>
    <w:rsid w:val="00EC3B04"/>
    <w:rsid w:val="00EC3EB8"/>
    <w:rsid w:val="00EC4BAB"/>
    <w:rsid w:val="00EC5A44"/>
    <w:rsid w:val="00EC5BFB"/>
    <w:rsid w:val="00EC5E40"/>
    <w:rsid w:val="00EC6CF1"/>
    <w:rsid w:val="00EC7226"/>
    <w:rsid w:val="00EC7423"/>
    <w:rsid w:val="00ED109D"/>
    <w:rsid w:val="00ED201D"/>
    <w:rsid w:val="00ED3DA1"/>
    <w:rsid w:val="00ED3EB9"/>
    <w:rsid w:val="00ED4DC9"/>
    <w:rsid w:val="00ED50B0"/>
    <w:rsid w:val="00ED5890"/>
    <w:rsid w:val="00ED5ACD"/>
    <w:rsid w:val="00ED6998"/>
    <w:rsid w:val="00ED6B9C"/>
    <w:rsid w:val="00ED6DC5"/>
    <w:rsid w:val="00ED6FF0"/>
    <w:rsid w:val="00ED70F2"/>
    <w:rsid w:val="00ED71CC"/>
    <w:rsid w:val="00ED7952"/>
    <w:rsid w:val="00EE0A69"/>
    <w:rsid w:val="00EE13B5"/>
    <w:rsid w:val="00EE168E"/>
    <w:rsid w:val="00EE2489"/>
    <w:rsid w:val="00EE2E0D"/>
    <w:rsid w:val="00EE4403"/>
    <w:rsid w:val="00EE57F3"/>
    <w:rsid w:val="00EE6852"/>
    <w:rsid w:val="00EE7400"/>
    <w:rsid w:val="00EE74D7"/>
    <w:rsid w:val="00EE793D"/>
    <w:rsid w:val="00EE7C8D"/>
    <w:rsid w:val="00EF011C"/>
    <w:rsid w:val="00EF01A2"/>
    <w:rsid w:val="00EF0DB8"/>
    <w:rsid w:val="00EF10F7"/>
    <w:rsid w:val="00EF159E"/>
    <w:rsid w:val="00EF1B26"/>
    <w:rsid w:val="00EF2A00"/>
    <w:rsid w:val="00EF2F37"/>
    <w:rsid w:val="00EF3240"/>
    <w:rsid w:val="00EF3430"/>
    <w:rsid w:val="00EF3436"/>
    <w:rsid w:val="00EF3973"/>
    <w:rsid w:val="00EF4572"/>
    <w:rsid w:val="00EF4DE6"/>
    <w:rsid w:val="00EF5AF3"/>
    <w:rsid w:val="00EF601A"/>
    <w:rsid w:val="00EF609D"/>
    <w:rsid w:val="00EF6A04"/>
    <w:rsid w:val="00EF6BE4"/>
    <w:rsid w:val="00EF6FB2"/>
    <w:rsid w:val="00EF72A8"/>
    <w:rsid w:val="00EF7823"/>
    <w:rsid w:val="00F001B3"/>
    <w:rsid w:val="00F00290"/>
    <w:rsid w:val="00F005F3"/>
    <w:rsid w:val="00F008E1"/>
    <w:rsid w:val="00F00EA9"/>
    <w:rsid w:val="00F01EF6"/>
    <w:rsid w:val="00F02AF2"/>
    <w:rsid w:val="00F02B96"/>
    <w:rsid w:val="00F03085"/>
    <w:rsid w:val="00F0329C"/>
    <w:rsid w:val="00F03CD9"/>
    <w:rsid w:val="00F05192"/>
    <w:rsid w:val="00F051E9"/>
    <w:rsid w:val="00F07333"/>
    <w:rsid w:val="00F074AE"/>
    <w:rsid w:val="00F07E22"/>
    <w:rsid w:val="00F07E43"/>
    <w:rsid w:val="00F07ED1"/>
    <w:rsid w:val="00F11C22"/>
    <w:rsid w:val="00F11D7F"/>
    <w:rsid w:val="00F11ED4"/>
    <w:rsid w:val="00F12AF2"/>
    <w:rsid w:val="00F12C9B"/>
    <w:rsid w:val="00F1346D"/>
    <w:rsid w:val="00F13551"/>
    <w:rsid w:val="00F14575"/>
    <w:rsid w:val="00F14718"/>
    <w:rsid w:val="00F1541D"/>
    <w:rsid w:val="00F16E72"/>
    <w:rsid w:val="00F17A1E"/>
    <w:rsid w:val="00F17BCA"/>
    <w:rsid w:val="00F20514"/>
    <w:rsid w:val="00F20547"/>
    <w:rsid w:val="00F21789"/>
    <w:rsid w:val="00F217BF"/>
    <w:rsid w:val="00F22576"/>
    <w:rsid w:val="00F22EFD"/>
    <w:rsid w:val="00F23863"/>
    <w:rsid w:val="00F23DA1"/>
    <w:rsid w:val="00F242F8"/>
    <w:rsid w:val="00F259DB"/>
    <w:rsid w:val="00F25AC2"/>
    <w:rsid w:val="00F25B70"/>
    <w:rsid w:val="00F26047"/>
    <w:rsid w:val="00F2647A"/>
    <w:rsid w:val="00F2698A"/>
    <w:rsid w:val="00F27266"/>
    <w:rsid w:val="00F2765E"/>
    <w:rsid w:val="00F27971"/>
    <w:rsid w:val="00F30231"/>
    <w:rsid w:val="00F30286"/>
    <w:rsid w:val="00F3069D"/>
    <w:rsid w:val="00F311AA"/>
    <w:rsid w:val="00F31729"/>
    <w:rsid w:val="00F31883"/>
    <w:rsid w:val="00F31A7D"/>
    <w:rsid w:val="00F31CC9"/>
    <w:rsid w:val="00F31D3D"/>
    <w:rsid w:val="00F32E07"/>
    <w:rsid w:val="00F33C79"/>
    <w:rsid w:val="00F3457A"/>
    <w:rsid w:val="00F3461D"/>
    <w:rsid w:val="00F34820"/>
    <w:rsid w:val="00F40F24"/>
    <w:rsid w:val="00F411C2"/>
    <w:rsid w:val="00F41CFC"/>
    <w:rsid w:val="00F420FC"/>
    <w:rsid w:val="00F423A3"/>
    <w:rsid w:val="00F426CF"/>
    <w:rsid w:val="00F427BF"/>
    <w:rsid w:val="00F42B4F"/>
    <w:rsid w:val="00F42CCE"/>
    <w:rsid w:val="00F42E54"/>
    <w:rsid w:val="00F432E7"/>
    <w:rsid w:val="00F43C5F"/>
    <w:rsid w:val="00F43EA7"/>
    <w:rsid w:val="00F44023"/>
    <w:rsid w:val="00F445EB"/>
    <w:rsid w:val="00F44E80"/>
    <w:rsid w:val="00F4564F"/>
    <w:rsid w:val="00F456D8"/>
    <w:rsid w:val="00F4589E"/>
    <w:rsid w:val="00F45CBF"/>
    <w:rsid w:val="00F45D14"/>
    <w:rsid w:val="00F46676"/>
    <w:rsid w:val="00F469CC"/>
    <w:rsid w:val="00F475B7"/>
    <w:rsid w:val="00F5001A"/>
    <w:rsid w:val="00F500FB"/>
    <w:rsid w:val="00F50132"/>
    <w:rsid w:val="00F50B05"/>
    <w:rsid w:val="00F51085"/>
    <w:rsid w:val="00F51162"/>
    <w:rsid w:val="00F5135B"/>
    <w:rsid w:val="00F51B79"/>
    <w:rsid w:val="00F52E2F"/>
    <w:rsid w:val="00F53358"/>
    <w:rsid w:val="00F53572"/>
    <w:rsid w:val="00F53E1F"/>
    <w:rsid w:val="00F54093"/>
    <w:rsid w:val="00F545CB"/>
    <w:rsid w:val="00F54EEE"/>
    <w:rsid w:val="00F56010"/>
    <w:rsid w:val="00F5738E"/>
    <w:rsid w:val="00F60C7C"/>
    <w:rsid w:val="00F62F71"/>
    <w:rsid w:val="00F638C5"/>
    <w:rsid w:val="00F65474"/>
    <w:rsid w:val="00F66569"/>
    <w:rsid w:val="00F6783F"/>
    <w:rsid w:val="00F67C4E"/>
    <w:rsid w:val="00F70DBC"/>
    <w:rsid w:val="00F70EFB"/>
    <w:rsid w:val="00F71C53"/>
    <w:rsid w:val="00F72276"/>
    <w:rsid w:val="00F7248A"/>
    <w:rsid w:val="00F727EA"/>
    <w:rsid w:val="00F72F20"/>
    <w:rsid w:val="00F72F43"/>
    <w:rsid w:val="00F7369F"/>
    <w:rsid w:val="00F73D86"/>
    <w:rsid w:val="00F73FFC"/>
    <w:rsid w:val="00F74E04"/>
    <w:rsid w:val="00F75260"/>
    <w:rsid w:val="00F7557E"/>
    <w:rsid w:val="00F7681E"/>
    <w:rsid w:val="00F77571"/>
    <w:rsid w:val="00F7792C"/>
    <w:rsid w:val="00F81678"/>
    <w:rsid w:val="00F81FAA"/>
    <w:rsid w:val="00F82D01"/>
    <w:rsid w:val="00F82DAB"/>
    <w:rsid w:val="00F83733"/>
    <w:rsid w:val="00F83A4F"/>
    <w:rsid w:val="00F84B47"/>
    <w:rsid w:val="00F84BAA"/>
    <w:rsid w:val="00F853B4"/>
    <w:rsid w:val="00F85CEE"/>
    <w:rsid w:val="00F85E20"/>
    <w:rsid w:val="00F862BB"/>
    <w:rsid w:val="00F86311"/>
    <w:rsid w:val="00F8691D"/>
    <w:rsid w:val="00F87269"/>
    <w:rsid w:val="00F87556"/>
    <w:rsid w:val="00F879D7"/>
    <w:rsid w:val="00F87B0C"/>
    <w:rsid w:val="00F87C57"/>
    <w:rsid w:val="00F87E97"/>
    <w:rsid w:val="00F90583"/>
    <w:rsid w:val="00F90741"/>
    <w:rsid w:val="00F908C0"/>
    <w:rsid w:val="00F90DA7"/>
    <w:rsid w:val="00F936C7"/>
    <w:rsid w:val="00F95479"/>
    <w:rsid w:val="00F95B3A"/>
    <w:rsid w:val="00F96AB1"/>
    <w:rsid w:val="00F96F6F"/>
    <w:rsid w:val="00F974E7"/>
    <w:rsid w:val="00F974F9"/>
    <w:rsid w:val="00F97B2A"/>
    <w:rsid w:val="00FA08CC"/>
    <w:rsid w:val="00FA0B7E"/>
    <w:rsid w:val="00FA14CF"/>
    <w:rsid w:val="00FA1DB3"/>
    <w:rsid w:val="00FA23D6"/>
    <w:rsid w:val="00FA2BFF"/>
    <w:rsid w:val="00FA33D7"/>
    <w:rsid w:val="00FA34EF"/>
    <w:rsid w:val="00FA4516"/>
    <w:rsid w:val="00FA4968"/>
    <w:rsid w:val="00FA6B95"/>
    <w:rsid w:val="00FA6ED2"/>
    <w:rsid w:val="00FA764B"/>
    <w:rsid w:val="00FA7AA1"/>
    <w:rsid w:val="00FA7CAE"/>
    <w:rsid w:val="00FA7FE9"/>
    <w:rsid w:val="00FB0EFC"/>
    <w:rsid w:val="00FB15C7"/>
    <w:rsid w:val="00FB1D98"/>
    <w:rsid w:val="00FB2176"/>
    <w:rsid w:val="00FB2234"/>
    <w:rsid w:val="00FB239E"/>
    <w:rsid w:val="00FB2B22"/>
    <w:rsid w:val="00FB2B93"/>
    <w:rsid w:val="00FB2F1F"/>
    <w:rsid w:val="00FB3290"/>
    <w:rsid w:val="00FB3304"/>
    <w:rsid w:val="00FB453A"/>
    <w:rsid w:val="00FB497C"/>
    <w:rsid w:val="00FB4C7A"/>
    <w:rsid w:val="00FB5326"/>
    <w:rsid w:val="00FC06C3"/>
    <w:rsid w:val="00FC0FDD"/>
    <w:rsid w:val="00FC16D6"/>
    <w:rsid w:val="00FC21B7"/>
    <w:rsid w:val="00FC3385"/>
    <w:rsid w:val="00FC3445"/>
    <w:rsid w:val="00FC3655"/>
    <w:rsid w:val="00FC38D9"/>
    <w:rsid w:val="00FC4226"/>
    <w:rsid w:val="00FC568E"/>
    <w:rsid w:val="00FC62B7"/>
    <w:rsid w:val="00FC7A81"/>
    <w:rsid w:val="00FD09D7"/>
    <w:rsid w:val="00FD190D"/>
    <w:rsid w:val="00FD214E"/>
    <w:rsid w:val="00FD2152"/>
    <w:rsid w:val="00FD2673"/>
    <w:rsid w:val="00FD48E5"/>
    <w:rsid w:val="00FD4FA9"/>
    <w:rsid w:val="00FD525F"/>
    <w:rsid w:val="00FD560C"/>
    <w:rsid w:val="00FD5D6F"/>
    <w:rsid w:val="00FD675F"/>
    <w:rsid w:val="00FD78D1"/>
    <w:rsid w:val="00FD79CF"/>
    <w:rsid w:val="00FE0304"/>
    <w:rsid w:val="00FE2BB6"/>
    <w:rsid w:val="00FE2DE4"/>
    <w:rsid w:val="00FE2E12"/>
    <w:rsid w:val="00FE37E6"/>
    <w:rsid w:val="00FE444E"/>
    <w:rsid w:val="00FE5215"/>
    <w:rsid w:val="00FE5B85"/>
    <w:rsid w:val="00FE5E51"/>
    <w:rsid w:val="00FE5F7F"/>
    <w:rsid w:val="00FE6778"/>
    <w:rsid w:val="00FE6A05"/>
    <w:rsid w:val="00FE6F7B"/>
    <w:rsid w:val="00FE7003"/>
    <w:rsid w:val="00FE77DE"/>
    <w:rsid w:val="00FE7882"/>
    <w:rsid w:val="00FE7EAB"/>
    <w:rsid w:val="00FF00CB"/>
    <w:rsid w:val="00FF0923"/>
    <w:rsid w:val="00FF1F4C"/>
    <w:rsid w:val="00FF1FC2"/>
    <w:rsid w:val="00FF2483"/>
    <w:rsid w:val="00FF326E"/>
    <w:rsid w:val="00FF34E0"/>
    <w:rsid w:val="00FF4157"/>
    <w:rsid w:val="00FF4FC0"/>
    <w:rsid w:val="00FF5A1D"/>
    <w:rsid w:val="00FF6603"/>
    <w:rsid w:val="00FF7CE4"/>
    <w:rsid w:val="015C1752"/>
    <w:rsid w:val="018F706E"/>
    <w:rsid w:val="01CDAD73"/>
    <w:rsid w:val="023BE8C6"/>
    <w:rsid w:val="024040F1"/>
    <w:rsid w:val="028EB94B"/>
    <w:rsid w:val="02C8FC09"/>
    <w:rsid w:val="035268D8"/>
    <w:rsid w:val="0374098F"/>
    <w:rsid w:val="037E761D"/>
    <w:rsid w:val="03AA24E5"/>
    <w:rsid w:val="03F796C8"/>
    <w:rsid w:val="041D242C"/>
    <w:rsid w:val="0492040B"/>
    <w:rsid w:val="04C3B1CB"/>
    <w:rsid w:val="04FFA2DF"/>
    <w:rsid w:val="052DC546"/>
    <w:rsid w:val="05343FB9"/>
    <w:rsid w:val="05D89D41"/>
    <w:rsid w:val="0645D006"/>
    <w:rsid w:val="06C7C8A1"/>
    <w:rsid w:val="076EF948"/>
    <w:rsid w:val="07CC1FE0"/>
    <w:rsid w:val="07DC8755"/>
    <w:rsid w:val="084EB717"/>
    <w:rsid w:val="085B6F07"/>
    <w:rsid w:val="08656980"/>
    <w:rsid w:val="0896926E"/>
    <w:rsid w:val="08E88FFE"/>
    <w:rsid w:val="08EDB625"/>
    <w:rsid w:val="093517FC"/>
    <w:rsid w:val="093AE4EC"/>
    <w:rsid w:val="09B1BB22"/>
    <w:rsid w:val="09EF3CA7"/>
    <w:rsid w:val="0AA24732"/>
    <w:rsid w:val="0AA6921E"/>
    <w:rsid w:val="0AB5779D"/>
    <w:rsid w:val="0B202C5C"/>
    <w:rsid w:val="0B51E60E"/>
    <w:rsid w:val="0B5F6A02"/>
    <w:rsid w:val="0C2F393E"/>
    <w:rsid w:val="0C96AEDD"/>
    <w:rsid w:val="0D78165D"/>
    <w:rsid w:val="0D7BE566"/>
    <w:rsid w:val="0D7F32A5"/>
    <w:rsid w:val="0DC036FD"/>
    <w:rsid w:val="0E31D598"/>
    <w:rsid w:val="0E31E69E"/>
    <w:rsid w:val="0E82A17A"/>
    <w:rsid w:val="0EB3F79E"/>
    <w:rsid w:val="0EBDCEF7"/>
    <w:rsid w:val="0F3BE80E"/>
    <w:rsid w:val="101861C4"/>
    <w:rsid w:val="101D993C"/>
    <w:rsid w:val="11412707"/>
    <w:rsid w:val="1147A47C"/>
    <w:rsid w:val="1161FF37"/>
    <w:rsid w:val="11E71966"/>
    <w:rsid w:val="12CF5969"/>
    <w:rsid w:val="12D9E6AE"/>
    <w:rsid w:val="134A90CE"/>
    <w:rsid w:val="13E04C2C"/>
    <w:rsid w:val="13FB41C3"/>
    <w:rsid w:val="14263C08"/>
    <w:rsid w:val="14CE47D2"/>
    <w:rsid w:val="15534A58"/>
    <w:rsid w:val="15EAA9D5"/>
    <w:rsid w:val="16594CD1"/>
    <w:rsid w:val="1676B794"/>
    <w:rsid w:val="16A9272A"/>
    <w:rsid w:val="16B44CE9"/>
    <w:rsid w:val="16CBB310"/>
    <w:rsid w:val="16DC93BC"/>
    <w:rsid w:val="16E8E35C"/>
    <w:rsid w:val="174DEEDC"/>
    <w:rsid w:val="17B74E58"/>
    <w:rsid w:val="17BB8884"/>
    <w:rsid w:val="17BD874F"/>
    <w:rsid w:val="181EB450"/>
    <w:rsid w:val="1828DEB5"/>
    <w:rsid w:val="182F11D7"/>
    <w:rsid w:val="189B03CA"/>
    <w:rsid w:val="18BB9B6D"/>
    <w:rsid w:val="1923B523"/>
    <w:rsid w:val="1939DE61"/>
    <w:rsid w:val="19B5B1B8"/>
    <w:rsid w:val="19E5DF4C"/>
    <w:rsid w:val="19FA0B35"/>
    <w:rsid w:val="1A0EC08E"/>
    <w:rsid w:val="1A5125C1"/>
    <w:rsid w:val="1B004C1E"/>
    <w:rsid w:val="1B5DB1C1"/>
    <w:rsid w:val="1C3C0689"/>
    <w:rsid w:val="1C58CCFB"/>
    <w:rsid w:val="1C738773"/>
    <w:rsid w:val="1C8FAE8F"/>
    <w:rsid w:val="1C96E98C"/>
    <w:rsid w:val="1CA4C059"/>
    <w:rsid w:val="1D1425AE"/>
    <w:rsid w:val="1D1DB7AA"/>
    <w:rsid w:val="1D9661AE"/>
    <w:rsid w:val="1DB3FDA1"/>
    <w:rsid w:val="1DE0DBA7"/>
    <w:rsid w:val="1DF0C0CA"/>
    <w:rsid w:val="1E4E6A87"/>
    <w:rsid w:val="1E7ADF8D"/>
    <w:rsid w:val="1F4D2CE4"/>
    <w:rsid w:val="1F52E8EB"/>
    <w:rsid w:val="1F8465A6"/>
    <w:rsid w:val="1F99A0DD"/>
    <w:rsid w:val="1FC1D93E"/>
    <w:rsid w:val="1FCB8322"/>
    <w:rsid w:val="2008015E"/>
    <w:rsid w:val="20C1C5E4"/>
    <w:rsid w:val="20CBBCD3"/>
    <w:rsid w:val="21120E92"/>
    <w:rsid w:val="21830B0E"/>
    <w:rsid w:val="21CBF759"/>
    <w:rsid w:val="2229431E"/>
    <w:rsid w:val="225F3910"/>
    <w:rsid w:val="229C7866"/>
    <w:rsid w:val="22DF56F1"/>
    <w:rsid w:val="230AD921"/>
    <w:rsid w:val="231A3BCF"/>
    <w:rsid w:val="2347AC8F"/>
    <w:rsid w:val="23523A34"/>
    <w:rsid w:val="23883170"/>
    <w:rsid w:val="246AB3DC"/>
    <w:rsid w:val="24A293DD"/>
    <w:rsid w:val="24C6CAB4"/>
    <w:rsid w:val="24CB8263"/>
    <w:rsid w:val="25222716"/>
    <w:rsid w:val="25558B8C"/>
    <w:rsid w:val="260D12B4"/>
    <w:rsid w:val="2686A379"/>
    <w:rsid w:val="26CBE75A"/>
    <w:rsid w:val="271F4870"/>
    <w:rsid w:val="2741F826"/>
    <w:rsid w:val="27636746"/>
    <w:rsid w:val="279D7384"/>
    <w:rsid w:val="27DC791A"/>
    <w:rsid w:val="2819D929"/>
    <w:rsid w:val="28386FB8"/>
    <w:rsid w:val="287FDEA1"/>
    <w:rsid w:val="289787B1"/>
    <w:rsid w:val="28CCE849"/>
    <w:rsid w:val="2941052E"/>
    <w:rsid w:val="2943A09E"/>
    <w:rsid w:val="295D80D7"/>
    <w:rsid w:val="2A0DC352"/>
    <w:rsid w:val="2A8A3475"/>
    <w:rsid w:val="2A9A66B6"/>
    <w:rsid w:val="2AB6A243"/>
    <w:rsid w:val="2B52D6CC"/>
    <w:rsid w:val="2B54277B"/>
    <w:rsid w:val="2B93C50A"/>
    <w:rsid w:val="2BC5F89F"/>
    <w:rsid w:val="2C1C9F8C"/>
    <w:rsid w:val="2C2A9776"/>
    <w:rsid w:val="2C2EA78E"/>
    <w:rsid w:val="2C70A7B1"/>
    <w:rsid w:val="2D054346"/>
    <w:rsid w:val="2D473455"/>
    <w:rsid w:val="2DE0626F"/>
    <w:rsid w:val="2DFD6AF4"/>
    <w:rsid w:val="2E121EA7"/>
    <w:rsid w:val="2E18CE30"/>
    <w:rsid w:val="2E5533B4"/>
    <w:rsid w:val="2E917972"/>
    <w:rsid w:val="2E92A152"/>
    <w:rsid w:val="2F015D26"/>
    <w:rsid w:val="2F0E127F"/>
    <w:rsid w:val="2F3E9789"/>
    <w:rsid w:val="2FE2C14F"/>
    <w:rsid w:val="30852B13"/>
    <w:rsid w:val="3099A599"/>
    <w:rsid w:val="316B2E50"/>
    <w:rsid w:val="31E03DC4"/>
    <w:rsid w:val="3209418F"/>
    <w:rsid w:val="320B3604"/>
    <w:rsid w:val="325CB6C8"/>
    <w:rsid w:val="32E2793C"/>
    <w:rsid w:val="32FFDC3E"/>
    <w:rsid w:val="332D6129"/>
    <w:rsid w:val="33310680"/>
    <w:rsid w:val="33408779"/>
    <w:rsid w:val="3353E62D"/>
    <w:rsid w:val="343D9ED2"/>
    <w:rsid w:val="347F915C"/>
    <w:rsid w:val="34E7A210"/>
    <w:rsid w:val="35156C8E"/>
    <w:rsid w:val="3580AA68"/>
    <w:rsid w:val="35D717DD"/>
    <w:rsid w:val="36B17DF2"/>
    <w:rsid w:val="36B8A9E7"/>
    <w:rsid w:val="36CEF95C"/>
    <w:rsid w:val="37AE0D1C"/>
    <w:rsid w:val="37EF18F3"/>
    <w:rsid w:val="37F35BBE"/>
    <w:rsid w:val="38040050"/>
    <w:rsid w:val="38435984"/>
    <w:rsid w:val="389206E3"/>
    <w:rsid w:val="38D9A378"/>
    <w:rsid w:val="3946FE3F"/>
    <w:rsid w:val="396A3D19"/>
    <w:rsid w:val="396E4D2D"/>
    <w:rsid w:val="39A35617"/>
    <w:rsid w:val="3A5820B8"/>
    <w:rsid w:val="3A617B74"/>
    <w:rsid w:val="3A7883B5"/>
    <w:rsid w:val="3AEB5B35"/>
    <w:rsid w:val="3AEC7055"/>
    <w:rsid w:val="3B073945"/>
    <w:rsid w:val="3BB228E4"/>
    <w:rsid w:val="3BDEDC9C"/>
    <w:rsid w:val="3C0B596C"/>
    <w:rsid w:val="3C684E05"/>
    <w:rsid w:val="3C76EE29"/>
    <w:rsid w:val="3C92F960"/>
    <w:rsid w:val="3C9E2F12"/>
    <w:rsid w:val="3CFFF807"/>
    <w:rsid w:val="3D2FAD9D"/>
    <w:rsid w:val="3D5C64AB"/>
    <w:rsid w:val="3D60A9E5"/>
    <w:rsid w:val="3D93ACF7"/>
    <w:rsid w:val="3DBA45D1"/>
    <w:rsid w:val="3DDEDC15"/>
    <w:rsid w:val="3DE27CE7"/>
    <w:rsid w:val="3E5B42E4"/>
    <w:rsid w:val="3E7466EB"/>
    <w:rsid w:val="3EC233A0"/>
    <w:rsid w:val="3F6B627C"/>
    <w:rsid w:val="3F8542ED"/>
    <w:rsid w:val="3F88DF57"/>
    <w:rsid w:val="3FEEF449"/>
    <w:rsid w:val="4082E308"/>
    <w:rsid w:val="4096D841"/>
    <w:rsid w:val="4100F06A"/>
    <w:rsid w:val="410111E6"/>
    <w:rsid w:val="41E33C16"/>
    <w:rsid w:val="4270D186"/>
    <w:rsid w:val="42956623"/>
    <w:rsid w:val="42BA15CA"/>
    <w:rsid w:val="42E2D49E"/>
    <w:rsid w:val="430926F3"/>
    <w:rsid w:val="43789659"/>
    <w:rsid w:val="43D13CBA"/>
    <w:rsid w:val="43FB6203"/>
    <w:rsid w:val="44283D42"/>
    <w:rsid w:val="44559603"/>
    <w:rsid w:val="44A86086"/>
    <w:rsid w:val="455312E4"/>
    <w:rsid w:val="45A4D10D"/>
    <w:rsid w:val="45B7FE08"/>
    <w:rsid w:val="466A06CB"/>
    <w:rsid w:val="4674D2DB"/>
    <w:rsid w:val="4692AA46"/>
    <w:rsid w:val="46D8C5C7"/>
    <w:rsid w:val="4726054F"/>
    <w:rsid w:val="47AA4439"/>
    <w:rsid w:val="47CA62E0"/>
    <w:rsid w:val="48191365"/>
    <w:rsid w:val="482C09F0"/>
    <w:rsid w:val="485399D2"/>
    <w:rsid w:val="4911F7BA"/>
    <w:rsid w:val="49188789"/>
    <w:rsid w:val="49BBB100"/>
    <w:rsid w:val="49C84979"/>
    <w:rsid w:val="49CEC9AB"/>
    <w:rsid w:val="49E7DC27"/>
    <w:rsid w:val="4A12A051"/>
    <w:rsid w:val="4A7597BE"/>
    <w:rsid w:val="4A877F77"/>
    <w:rsid w:val="4A9576FC"/>
    <w:rsid w:val="4AFFC85B"/>
    <w:rsid w:val="4B2BA917"/>
    <w:rsid w:val="4B95299C"/>
    <w:rsid w:val="4BA5AC64"/>
    <w:rsid w:val="4BD2AFB4"/>
    <w:rsid w:val="4BDB314F"/>
    <w:rsid w:val="4C1782C9"/>
    <w:rsid w:val="4C2E6BBA"/>
    <w:rsid w:val="4CAE2C99"/>
    <w:rsid w:val="4CE0AC05"/>
    <w:rsid w:val="4D085BFF"/>
    <w:rsid w:val="4D8F21D5"/>
    <w:rsid w:val="4DA6F9BA"/>
    <w:rsid w:val="4DAE2105"/>
    <w:rsid w:val="4DAFAA4F"/>
    <w:rsid w:val="4DD3E996"/>
    <w:rsid w:val="4DF8086A"/>
    <w:rsid w:val="4E0F35B1"/>
    <w:rsid w:val="4EED584C"/>
    <w:rsid w:val="4F62ED5C"/>
    <w:rsid w:val="4F75D580"/>
    <w:rsid w:val="4F7C98BD"/>
    <w:rsid w:val="503AEABB"/>
    <w:rsid w:val="50CD024E"/>
    <w:rsid w:val="50DB13F4"/>
    <w:rsid w:val="511D4314"/>
    <w:rsid w:val="51D44C80"/>
    <w:rsid w:val="51F50D16"/>
    <w:rsid w:val="52364EFA"/>
    <w:rsid w:val="52830587"/>
    <w:rsid w:val="52964141"/>
    <w:rsid w:val="52B07484"/>
    <w:rsid w:val="52CAC6B8"/>
    <w:rsid w:val="5300F526"/>
    <w:rsid w:val="536508B8"/>
    <w:rsid w:val="537987E2"/>
    <w:rsid w:val="546E836F"/>
    <w:rsid w:val="5473CC1A"/>
    <w:rsid w:val="54F2E9F3"/>
    <w:rsid w:val="5530E94C"/>
    <w:rsid w:val="556448FD"/>
    <w:rsid w:val="558477C2"/>
    <w:rsid w:val="55D86610"/>
    <w:rsid w:val="5611545E"/>
    <w:rsid w:val="5613595B"/>
    <w:rsid w:val="563F3895"/>
    <w:rsid w:val="566E10B8"/>
    <w:rsid w:val="568C279B"/>
    <w:rsid w:val="569DF0CB"/>
    <w:rsid w:val="571BFA15"/>
    <w:rsid w:val="5725D1C0"/>
    <w:rsid w:val="573C0B54"/>
    <w:rsid w:val="577B3F96"/>
    <w:rsid w:val="58C5FC61"/>
    <w:rsid w:val="58ED33CD"/>
    <w:rsid w:val="5A9055A4"/>
    <w:rsid w:val="5B109959"/>
    <w:rsid w:val="5B1D641B"/>
    <w:rsid w:val="5B32A816"/>
    <w:rsid w:val="5B468994"/>
    <w:rsid w:val="5B5ECED0"/>
    <w:rsid w:val="5BBBA360"/>
    <w:rsid w:val="5BEFFED5"/>
    <w:rsid w:val="5C0A6D8A"/>
    <w:rsid w:val="5C32C417"/>
    <w:rsid w:val="5C51C035"/>
    <w:rsid w:val="5D35B9EA"/>
    <w:rsid w:val="5D495BF8"/>
    <w:rsid w:val="5DF0C729"/>
    <w:rsid w:val="5E0B538F"/>
    <w:rsid w:val="5E44153F"/>
    <w:rsid w:val="5F54804D"/>
    <w:rsid w:val="5F85CAB3"/>
    <w:rsid w:val="5F88B246"/>
    <w:rsid w:val="5F8C8599"/>
    <w:rsid w:val="6023B042"/>
    <w:rsid w:val="603B8F3C"/>
    <w:rsid w:val="60B1FF0A"/>
    <w:rsid w:val="60B34699"/>
    <w:rsid w:val="60EF8D74"/>
    <w:rsid w:val="612B3F59"/>
    <w:rsid w:val="61447350"/>
    <w:rsid w:val="61740BFD"/>
    <w:rsid w:val="61904477"/>
    <w:rsid w:val="61EB98AF"/>
    <w:rsid w:val="61F59B58"/>
    <w:rsid w:val="623FF4C0"/>
    <w:rsid w:val="628804FB"/>
    <w:rsid w:val="63095DE9"/>
    <w:rsid w:val="635BC93E"/>
    <w:rsid w:val="6373DFFF"/>
    <w:rsid w:val="645580FB"/>
    <w:rsid w:val="64A24BE1"/>
    <w:rsid w:val="65252AFF"/>
    <w:rsid w:val="65566BEE"/>
    <w:rsid w:val="6606AD07"/>
    <w:rsid w:val="6664EC77"/>
    <w:rsid w:val="667803E5"/>
    <w:rsid w:val="66A40B2C"/>
    <w:rsid w:val="66B15AC5"/>
    <w:rsid w:val="66C71BC9"/>
    <w:rsid w:val="670E6EFE"/>
    <w:rsid w:val="678437BE"/>
    <w:rsid w:val="679DE7D5"/>
    <w:rsid w:val="685F4177"/>
    <w:rsid w:val="68AB5C27"/>
    <w:rsid w:val="6999F9F2"/>
    <w:rsid w:val="69D1E33B"/>
    <w:rsid w:val="69F6081C"/>
    <w:rsid w:val="69F78087"/>
    <w:rsid w:val="6A6165E1"/>
    <w:rsid w:val="6A6FA44D"/>
    <w:rsid w:val="6A8A1A31"/>
    <w:rsid w:val="6B2791FE"/>
    <w:rsid w:val="6B5F514D"/>
    <w:rsid w:val="6BF26526"/>
    <w:rsid w:val="6C2C97B9"/>
    <w:rsid w:val="6C2EBA2D"/>
    <w:rsid w:val="6C6BB0C5"/>
    <w:rsid w:val="6C934F51"/>
    <w:rsid w:val="6CDFF741"/>
    <w:rsid w:val="6CE7AFE1"/>
    <w:rsid w:val="6CF637CD"/>
    <w:rsid w:val="6D97A331"/>
    <w:rsid w:val="6DE6EBC6"/>
    <w:rsid w:val="6E25FCD1"/>
    <w:rsid w:val="6EA3B292"/>
    <w:rsid w:val="6EAE0AE4"/>
    <w:rsid w:val="6ED3636D"/>
    <w:rsid w:val="6EEE4863"/>
    <w:rsid w:val="6F11DF79"/>
    <w:rsid w:val="6F38D004"/>
    <w:rsid w:val="6F6BC85F"/>
    <w:rsid w:val="6F920790"/>
    <w:rsid w:val="7062826F"/>
    <w:rsid w:val="70B33898"/>
    <w:rsid w:val="70E8062E"/>
    <w:rsid w:val="7114D622"/>
    <w:rsid w:val="71A22D1C"/>
    <w:rsid w:val="71BF053F"/>
    <w:rsid w:val="71DC43EA"/>
    <w:rsid w:val="72077E98"/>
    <w:rsid w:val="72C4E317"/>
    <w:rsid w:val="72D1AC2E"/>
    <w:rsid w:val="730F28D7"/>
    <w:rsid w:val="7346FC14"/>
    <w:rsid w:val="73E0FA95"/>
    <w:rsid w:val="746010AC"/>
    <w:rsid w:val="748972AE"/>
    <w:rsid w:val="748E873A"/>
    <w:rsid w:val="750CFCBB"/>
    <w:rsid w:val="751B179A"/>
    <w:rsid w:val="75264770"/>
    <w:rsid w:val="754E2ADB"/>
    <w:rsid w:val="76648D41"/>
    <w:rsid w:val="76BF1EA6"/>
    <w:rsid w:val="76EC6185"/>
    <w:rsid w:val="77321F56"/>
    <w:rsid w:val="7743A2EF"/>
    <w:rsid w:val="776C8B90"/>
    <w:rsid w:val="77781347"/>
    <w:rsid w:val="77CE5E80"/>
    <w:rsid w:val="7805CFB5"/>
    <w:rsid w:val="79B452C6"/>
    <w:rsid w:val="79E50607"/>
    <w:rsid w:val="79F1085E"/>
    <w:rsid w:val="7A940C85"/>
    <w:rsid w:val="7AB5E5B3"/>
    <w:rsid w:val="7ADB59A6"/>
    <w:rsid w:val="7B0AF3E7"/>
    <w:rsid w:val="7BA8BD4A"/>
    <w:rsid w:val="7C273155"/>
    <w:rsid w:val="7C2D5296"/>
    <w:rsid w:val="7C32E9C6"/>
    <w:rsid w:val="7C7B3F43"/>
    <w:rsid w:val="7C950DC1"/>
    <w:rsid w:val="7D2BFA31"/>
    <w:rsid w:val="7D3CDD3F"/>
    <w:rsid w:val="7DB09FB0"/>
    <w:rsid w:val="7E5B66CF"/>
    <w:rsid w:val="7E67A89C"/>
    <w:rsid w:val="7E79D795"/>
    <w:rsid w:val="7EBBF71E"/>
    <w:rsid w:val="7F43BE91"/>
    <w:rsid w:val="7F9BCC97"/>
    <w:rsid w:val="7FFBD0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7055"/>
  <w15:docId w15:val="{95A3482F-1CD5-4350-AF4B-336D48F8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B8E"/>
    <w:pPr>
      <w:keepNext/>
      <w:keepLines/>
      <w:spacing w:before="360" w:after="80"/>
      <w:outlineLvl w:val="0"/>
    </w:pPr>
    <w:rPr>
      <w:rFonts w:ascii="Arial" w:hAnsi="Arial" w:cs="Arial"/>
      <w:b/>
      <w:sz w:val="52"/>
      <w:szCs w:val="40"/>
    </w:rPr>
  </w:style>
  <w:style w:type="paragraph" w:styleId="Heading2">
    <w:name w:val="heading 2"/>
    <w:basedOn w:val="Normal"/>
    <w:next w:val="Normal"/>
    <w:link w:val="Heading2Char"/>
    <w:uiPriority w:val="9"/>
    <w:unhideWhenUsed/>
    <w:qFormat/>
    <w:rsid w:val="00563DD1"/>
    <w:pPr>
      <w:keepNext/>
      <w:keepLines/>
      <w:spacing w:before="160" w:after="80"/>
      <w:outlineLvl w:val="1"/>
    </w:pPr>
    <w:rPr>
      <w:rFonts w:ascii="Arial" w:hAnsi="Arial" w:cs="Arial"/>
      <w:b/>
      <w:sz w:val="44"/>
      <w:szCs w:val="32"/>
    </w:rPr>
  </w:style>
  <w:style w:type="paragraph" w:styleId="Heading3">
    <w:name w:val="heading 3"/>
    <w:basedOn w:val="Normal"/>
    <w:next w:val="Normal"/>
    <w:link w:val="Heading3Char"/>
    <w:uiPriority w:val="9"/>
    <w:unhideWhenUsed/>
    <w:qFormat/>
    <w:rsid w:val="00563DD1"/>
    <w:pPr>
      <w:keepNext/>
      <w:keepLines/>
      <w:spacing w:before="160" w:after="80"/>
      <w:outlineLvl w:val="2"/>
    </w:pPr>
    <w:rPr>
      <w:rFonts w:ascii="Arial" w:hAnsi="Arial" w:cs="Arial"/>
      <w:b/>
      <w:sz w:val="40"/>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B8E"/>
    <w:rPr>
      <w:rFonts w:ascii="Arial" w:hAnsi="Arial" w:cs="Arial"/>
      <w:b/>
      <w:sz w:val="52"/>
      <w:szCs w:val="40"/>
    </w:rPr>
  </w:style>
  <w:style w:type="character" w:customStyle="1" w:styleId="Heading2Char">
    <w:name w:val="Heading 2 Char"/>
    <w:basedOn w:val="DefaultParagraphFont"/>
    <w:link w:val="Heading2"/>
    <w:uiPriority w:val="9"/>
    <w:rsid w:val="00563DD1"/>
    <w:rPr>
      <w:rFonts w:ascii="Arial" w:hAnsi="Arial" w:cs="Arial"/>
      <w:b/>
      <w:sz w:val="44"/>
      <w:szCs w:val="32"/>
    </w:rPr>
  </w:style>
  <w:style w:type="character" w:customStyle="1" w:styleId="Heading3Char">
    <w:name w:val="Heading 3 Char"/>
    <w:basedOn w:val="DefaultParagraphFont"/>
    <w:link w:val="Heading3"/>
    <w:uiPriority w:val="9"/>
    <w:rsid w:val="00563DD1"/>
    <w:rPr>
      <w:rFonts w:ascii="Arial" w:hAnsi="Arial" w:cs="Arial"/>
      <w:b/>
      <w:sz w:val="40"/>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CommentReference">
    <w:name w:val="annotation reference"/>
    <w:basedOn w:val="DefaultParagraphFont"/>
    <w:uiPriority w:val="99"/>
    <w:semiHidden/>
    <w:unhideWhenUsed/>
    <w:rsid w:val="00B272DB"/>
    <w:rPr>
      <w:sz w:val="16"/>
      <w:szCs w:val="16"/>
    </w:rPr>
  </w:style>
  <w:style w:type="paragraph" w:styleId="CommentText">
    <w:name w:val="annotation text"/>
    <w:basedOn w:val="Normal"/>
    <w:link w:val="CommentTextChar"/>
    <w:uiPriority w:val="99"/>
    <w:unhideWhenUsed/>
    <w:rsid w:val="00B272DB"/>
    <w:pPr>
      <w:spacing w:line="240" w:lineRule="auto"/>
    </w:pPr>
    <w:rPr>
      <w:sz w:val="20"/>
      <w:szCs w:val="20"/>
    </w:rPr>
  </w:style>
  <w:style w:type="character" w:customStyle="1" w:styleId="CommentTextChar">
    <w:name w:val="Comment Text Char"/>
    <w:basedOn w:val="DefaultParagraphFont"/>
    <w:link w:val="CommentText"/>
    <w:uiPriority w:val="99"/>
    <w:rsid w:val="00B272DB"/>
    <w:rPr>
      <w:sz w:val="20"/>
      <w:szCs w:val="20"/>
    </w:rPr>
  </w:style>
  <w:style w:type="paragraph" w:styleId="CommentSubject">
    <w:name w:val="annotation subject"/>
    <w:basedOn w:val="CommentText"/>
    <w:next w:val="CommentText"/>
    <w:link w:val="CommentSubjectChar"/>
    <w:uiPriority w:val="99"/>
    <w:semiHidden/>
    <w:unhideWhenUsed/>
    <w:rsid w:val="00B272DB"/>
    <w:rPr>
      <w:b/>
      <w:bCs/>
    </w:rPr>
  </w:style>
  <w:style w:type="character" w:customStyle="1" w:styleId="CommentSubjectChar">
    <w:name w:val="Comment Subject Char"/>
    <w:basedOn w:val="CommentTextChar"/>
    <w:link w:val="CommentSubject"/>
    <w:uiPriority w:val="99"/>
    <w:semiHidden/>
    <w:rsid w:val="00B272DB"/>
    <w:rPr>
      <w:b/>
      <w:bCs/>
      <w:sz w:val="20"/>
      <w:szCs w:val="20"/>
    </w:rPr>
  </w:style>
  <w:style w:type="character" w:customStyle="1" w:styleId="Mention1">
    <w:name w:val="Mention1"/>
    <w:basedOn w:val="DefaultParagraphFont"/>
    <w:uiPriority w:val="99"/>
    <w:unhideWhenUsed/>
    <w:rsid w:val="00B272DB"/>
    <w:rPr>
      <w:color w:val="2B579A"/>
      <w:shd w:val="clear" w:color="auto" w:fill="E1DFDD"/>
    </w:rPr>
  </w:style>
  <w:style w:type="paragraph" w:styleId="ListParagraph">
    <w:name w:val="List Paragraph"/>
    <w:aliases w:val="EDC - List Paragraph,Dot pt,Liste 1,F5 List Paragraph,List Paragraph Char Char Char,Indicator Text,Numbered Para 1,Bullet 1,Bullet Points,List Paragraph2,MAIN CONTENT,Normal numbered,List Paragraph1,Colorful List - Accent 11,No Spacing1,L"/>
    <w:basedOn w:val="Normal"/>
    <w:link w:val="ListParagraphChar"/>
    <w:uiPriority w:val="34"/>
    <w:qFormat/>
    <w:rsid w:val="4911F7BA"/>
    <w:pPr>
      <w:ind w:left="720"/>
      <w:contextualSpacing/>
    </w:pPr>
  </w:style>
  <w:style w:type="character" w:styleId="Hyperlink">
    <w:name w:val="Hyperlink"/>
    <w:basedOn w:val="DefaultParagraphFont"/>
    <w:uiPriority w:val="99"/>
    <w:unhideWhenUsed/>
    <w:rsid w:val="4911F7BA"/>
    <w:rPr>
      <w:color w:val="467886"/>
      <w:u w:val="single"/>
    </w:rPr>
  </w:style>
  <w:style w:type="paragraph" w:styleId="Revision">
    <w:name w:val="Revision"/>
    <w:hidden/>
    <w:uiPriority w:val="99"/>
    <w:semiHidden/>
    <w:rsid w:val="00AD434B"/>
    <w:pPr>
      <w:spacing w:after="0" w:line="240" w:lineRule="auto"/>
    </w:pPr>
  </w:style>
  <w:style w:type="character" w:customStyle="1" w:styleId="ListParagraphChar">
    <w:name w:val="List Paragraph Char"/>
    <w:aliases w:val="EDC - List Paragraph Char,Dot pt Char,Liste 1 Char,F5 List Paragraph Char,List Paragraph Char Char Char Char,Indicator Text Char,Numbered Para 1 Char,Bullet 1 Char,Bullet Points Char,List Paragraph2 Char,MAIN CONTENT Char,L Char"/>
    <w:basedOn w:val="DefaultParagraphFont"/>
    <w:link w:val="ListParagraph"/>
    <w:uiPriority w:val="34"/>
    <w:qFormat/>
    <w:locked/>
    <w:rsid w:val="00187C11"/>
  </w:style>
  <w:style w:type="character" w:customStyle="1" w:styleId="UnresolvedMention1">
    <w:name w:val="Unresolved Mention1"/>
    <w:basedOn w:val="DefaultParagraphFont"/>
    <w:uiPriority w:val="99"/>
    <w:semiHidden/>
    <w:unhideWhenUsed/>
    <w:rsid w:val="00163906"/>
    <w:rPr>
      <w:color w:val="605E5C"/>
      <w:shd w:val="clear" w:color="auto" w:fill="E1DFDD"/>
    </w:rPr>
  </w:style>
  <w:style w:type="table" w:styleId="TableGrid">
    <w:name w:val="Table Grid"/>
    <w:basedOn w:val="TableNormal"/>
    <w:uiPriority w:val="39"/>
    <w:rsid w:val="00246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2468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1255AD"/>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1255AD"/>
    <w:pPr>
      <w:spacing w:after="100"/>
    </w:pPr>
  </w:style>
  <w:style w:type="paragraph" w:styleId="TOC2">
    <w:name w:val="toc 2"/>
    <w:basedOn w:val="Normal"/>
    <w:next w:val="Normal"/>
    <w:autoRedefine/>
    <w:uiPriority w:val="39"/>
    <w:unhideWhenUsed/>
    <w:rsid w:val="001255AD"/>
    <w:pPr>
      <w:spacing w:after="100"/>
      <w:ind w:left="240"/>
    </w:pPr>
  </w:style>
  <w:style w:type="paragraph" w:styleId="TOC3">
    <w:name w:val="toc 3"/>
    <w:basedOn w:val="Normal"/>
    <w:next w:val="Normal"/>
    <w:autoRedefine/>
    <w:uiPriority w:val="39"/>
    <w:unhideWhenUsed/>
    <w:rsid w:val="001255AD"/>
    <w:pPr>
      <w:spacing w:after="100"/>
      <w:ind w:left="480"/>
    </w:pPr>
  </w:style>
  <w:style w:type="paragraph" w:styleId="Header">
    <w:name w:val="header"/>
    <w:basedOn w:val="Normal"/>
    <w:link w:val="HeaderChar"/>
    <w:uiPriority w:val="99"/>
    <w:unhideWhenUsed/>
    <w:rsid w:val="00125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5AD"/>
  </w:style>
  <w:style w:type="paragraph" w:styleId="Footer">
    <w:name w:val="footer"/>
    <w:basedOn w:val="Normal"/>
    <w:link w:val="FooterChar"/>
    <w:uiPriority w:val="99"/>
    <w:unhideWhenUsed/>
    <w:rsid w:val="00125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5AD"/>
  </w:style>
  <w:style w:type="character" w:styleId="FollowedHyperlink">
    <w:name w:val="FollowedHyperlink"/>
    <w:basedOn w:val="DefaultParagraphFont"/>
    <w:uiPriority w:val="99"/>
    <w:semiHidden/>
    <w:unhideWhenUsed/>
    <w:rsid w:val="006D7C50"/>
    <w:rPr>
      <w:color w:val="96607D" w:themeColor="followedHyperlink"/>
      <w:u w:val="single"/>
    </w:rPr>
  </w:style>
  <w:style w:type="paragraph" w:styleId="BalloonText">
    <w:name w:val="Balloon Text"/>
    <w:basedOn w:val="Normal"/>
    <w:link w:val="BalloonTextChar"/>
    <w:uiPriority w:val="99"/>
    <w:semiHidden/>
    <w:unhideWhenUsed/>
    <w:rsid w:val="00E07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1E4"/>
    <w:rPr>
      <w:rFonts w:ascii="Tahoma" w:hAnsi="Tahoma" w:cs="Tahoma"/>
      <w:sz w:val="16"/>
      <w:szCs w:val="16"/>
    </w:rPr>
  </w:style>
  <w:style w:type="character" w:styleId="Emphasis">
    <w:name w:val="Emphasis"/>
    <w:basedOn w:val="DefaultParagraphFont"/>
    <w:uiPriority w:val="20"/>
    <w:qFormat/>
    <w:rsid w:val="002E20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8794">
      <w:bodyDiv w:val="1"/>
      <w:marLeft w:val="0"/>
      <w:marRight w:val="0"/>
      <w:marTop w:val="0"/>
      <w:marBottom w:val="0"/>
      <w:divBdr>
        <w:top w:val="none" w:sz="0" w:space="0" w:color="auto"/>
        <w:left w:val="none" w:sz="0" w:space="0" w:color="auto"/>
        <w:bottom w:val="none" w:sz="0" w:space="0" w:color="auto"/>
        <w:right w:val="none" w:sz="0" w:space="0" w:color="auto"/>
      </w:divBdr>
    </w:div>
    <w:div w:id="24335731">
      <w:bodyDiv w:val="1"/>
      <w:marLeft w:val="0"/>
      <w:marRight w:val="0"/>
      <w:marTop w:val="0"/>
      <w:marBottom w:val="0"/>
      <w:divBdr>
        <w:top w:val="none" w:sz="0" w:space="0" w:color="auto"/>
        <w:left w:val="none" w:sz="0" w:space="0" w:color="auto"/>
        <w:bottom w:val="none" w:sz="0" w:space="0" w:color="auto"/>
        <w:right w:val="none" w:sz="0" w:space="0" w:color="auto"/>
      </w:divBdr>
    </w:div>
    <w:div w:id="199129053">
      <w:bodyDiv w:val="1"/>
      <w:marLeft w:val="0"/>
      <w:marRight w:val="0"/>
      <w:marTop w:val="0"/>
      <w:marBottom w:val="0"/>
      <w:divBdr>
        <w:top w:val="none" w:sz="0" w:space="0" w:color="auto"/>
        <w:left w:val="none" w:sz="0" w:space="0" w:color="auto"/>
        <w:bottom w:val="none" w:sz="0" w:space="0" w:color="auto"/>
        <w:right w:val="none" w:sz="0" w:space="0" w:color="auto"/>
      </w:divBdr>
    </w:div>
    <w:div w:id="229267494">
      <w:bodyDiv w:val="1"/>
      <w:marLeft w:val="0"/>
      <w:marRight w:val="0"/>
      <w:marTop w:val="0"/>
      <w:marBottom w:val="0"/>
      <w:divBdr>
        <w:top w:val="none" w:sz="0" w:space="0" w:color="auto"/>
        <w:left w:val="none" w:sz="0" w:space="0" w:color="auto"/>
        <w:bottom w:val="none" w:sz="0" w:space="0" w:color="auto"/>
        <w:right w:val="none" w:sz="0" w:space="0" w:color="auto"/>
      </w:divBdr>
    </w:div>
    <w:div w:id="258563364">
      <w:bodyDiv w:val="1"/>
      <w:marLeft w:val="0"/>
      <w:marRight w:val="0"/>
      <w:marTop w:val="0"/>
      <w:marBottom w:val="0"/>
      <w:divBdr>
        <w:top w:val="none" w:sz="0" w:space="0" w:color="auto"/>
        <w:left w:val="none" w:sz="0" w:space="0" w:color="auto"/>
        <w:bottom w:val="none" w:sz="0" w:space="0" w:color="auto"/>
        <w:right w:val="none" w:sz="0" w:space="0" w:color="auto"/>
      </w:divBdr>
    </w:div>
    <w:div w:id="260719878">
      <w:bodyDiv w:val="1"/>
      <w:marLeft w:val="0"/>
      <w:marRight w:val="0"/>
      <w:marTop w:val="0"/>
      <w:marBottom w:val="0"/>
      <w:divBdr>
        <w:top w:val="none" w:sz="0" w:space="0" w:color="auto"/>
        <w:left w:val="none" w:sz="0" w:space="0" w:color="auto"/>
        <w:bottom w:val="none" w:sz="0" w:space="0" w:color="auto"/>
        <w:right w:val="none" w:sz="0" w:space="0" w:color="auto"/>
      </w:divBdr>
    </w:div>
    <w:div w:id="263929457">
      <w:bodyDiv w:val="1"/>
      <w:marLeft w:val="0"/>
      <w:marRight w:val="0"/>
      <w:marTop w:val="0"/>
      <w:marBottom w:val="0"/>
      <w:divBdr>
        <w:top w:val="none" w:sz="0" w:space="0" w:color="auto"/>
        <w:left w:val="none" w:sz="0" w:space="0" w:color="auto"/>
        <w:bottom w:val="none" w:sz="0" w:space="0" w:color="auto"/>
        <w:right w:val="none" w:sz="0" w:space="0" w:color="auto"/>
      </w:divBdr>
    </w:div>
    <w:div w:id="268926527">
      <w:bodyDiv w:val="1"/>
      <w:marLeft w:val="0"/>
      <w:marRight w:val="0"/>
      <w:marTop w:val="0"/>
      <w:marBottom w:val="0"/>
      <w:divBdr>
        <w:top w:val="none" w:sz="0" w:space="0" w:color="auto"/>
        <w:left w:val="none" w:sz="0" w:space="0" w:color="auto"/>
        <w:bottom w:val="none" w:sz="0" w:space="0" w:color="auto"/>
        <w:right w:val="none" w:sz="0" w:space="0" w:color="auto"/>
      </w:divBdr>
    </w:div>
    <w:div w:id="372997967">
      <w:bodyDiv w:val="1"/>
      <w:marLeft w:val="0"/>
      <w:marRight w:val="0"/>
      <w:marTop w:val="0"/>
      <w:marBottom w:val="0"/>
      <w:divBdr>
        <w:top w:val="none" w:sz="0" w:space="0" w:color="auto"/>
        <w:left w:val="none" w:sz="0" w:space="0" w:color="auto"/>
        <w:bottom w:val="none" w:sz="0" w:space="0" w:color="auto"/>
        <w:right w:val="none" w:sz="0" w:space="0" w:color="auto"/>
      </w:divBdr>
    </w:div>
    <w:div w:id="387799894">
      <w:bodyDiv w:val="1"/>
      <w:marLeft w:val="0"/>
      <w:marRight w:val="0"/>
      <w:marTop w:val="0"/>
      <w:marBottom w:val="0"/>
      <w:divBdr>
        <w:top w:val="none" w:sz="0" w:space="0" w:color="auto"/>
        <w:left w:val="none" w:sz="0" w:space="0" w:color="auto"/>
        <w:bottom w:val="none" w:sz="0" w:space="0" w:color="auto"/>
        <w:right w:val="none" w:sz="0" w:space="0" w:color="auto"/>
      </w:divBdr>
    </w:div>
    <w:div w:id="438063420">
      <w:bodyDiv w:val="1"/>
      <w:marLeft w:val="0"/>
      <w:marRight w:val="0"/>
      <w:marTop w:val="0"/>
      <w:marBottom w:val="0"/>
      <w:divBdr>
        <w:top w:val="none" w:sz="0" w:space="0" w:color="auto"/>
        <w:left w:val="none" w:sz="0" w:space="0" w:color="auto"/>
        <w:bottom w:val="none" w:sz="0" w:space="0" w:color="auto"/>
        <w:right w:val="none" w:sz="0" w:space="0" w:color="auto"/>
      </w:divBdr>
      <w:divsChild>
        <w:div w:id="849485967">
          <w:marLeft w:val="374"/>
          <w:marRight w:val="0"/>
          <w:marTop w:val="0"/>
          <w:marBottom w:val="180"/>
          <w:divBdr>
            <w:top w:val="none" w:sz="0" w:space="0" w:color="auto"/>
            <w:left w:val="none" w:sz="0" w:space="0" w:color="auto"/>
            <w:bottom w:val="none" w:sz="0" w:space="0" w:color="auto"/>
            <w:right w:val="none" w:sz="0" w:space="0" w:color="auto"/>
          </w:divBdr>
        </w:div>
      </w:divsChild>
    </w:div>
    <w:div w:id="467289023">
      <w:bodyDiv w:val="1"/>
      <w:marLeft w:val="0"/>
      <w:marRight w:val="0"/>
      <w:marTop w:val="0"/>
      <w:marBottom w:val="0"/>
      <w:divBdr>
        <w:top w:val="none" w:sz="0" w:space="0" w:color="auto"/>
        <w:left w:val="none" w:sz="0" w:space="0" w:color="auto"/>
        <w:bottom w:val="none" w:sz="0" w:space="0" w:color="auto"/>
        <w:right w:val="none" w:sz="0" w:space="0" w:color="auto"/>
      </w:divBdr>
    </w:div>
    <w:div w:id="548028283">
      <w:bodyDiv w:val="1"/>
      <w:marLeft w:val="0"/>
      <w:marRight w:val="0"/>
      <w:marTop w:val="0"/>
      <w:marBottom w:val="0"/>
      <w:divBdr>
        <w:top w:val="none" w:sz="0" w:space="0" w:color="auto"/>
        <w:left w:val="none" w:sz="0" w:space="0" w:color="auto"/>
        <w:bottom w:val="none" w:sz="0" w:space="0" w:color="auto"/>
        <w:right w:val="none" w:sz="0" w:space="0" w:color="auto"/>
      </w:divBdr>
    </w:div>
    <w:div w:id="576595033">
      <w:bodyDiv w:val="1"/>
      <w:marLeft w:val="0"/>
      <w:marRight w:val="0"/>
      <w:marTop w:val="0"/>
      <w:marBottom w:val="0"/>
      <w:divBdr>
        <w:top w:val="none" w:sz="0" w:space="0" w:color="auto"/>
        <w:left w:val="none" w:sz="0" w:space="0" w:color="auto"/>
        <w:bottom w:val="none" w:sz="0" w:space="0" w:color="auto"/>
        <w:right w:val="none" w:sz="0" w:space="0" w:color="auto"/>
      </w:divBdr>
    </w:div>
    <w:div w:id="658650845">
      <w:bodyDiv w:val="1"/>
      <w:marLeft w:val="0"/>
      <w:marRight w:val="0"/>
      <w:marTop w:val="0"/>
      <w:marBottom w:val="0"/>
      <w:divBdr>
        <w:top w:val="none" w:sz="0" w:space="0" w:color="auto"/>
        <w:left w:val="none" w:sz="0" w:space="0" w:color="auto"/>
        <w:bottom w:val="none" w:sz="0" w:space="0" w:color="auto"/>
        <w:right w:val="none" w:sz="0" w:space="0" w:color="auto"/>
      </w:divBdr>
    </w:div>
    <w:div w:id="1168642149">
      <w:bodyDiv w:val="1"/>
      <w:marLeft w:val="0"/>
      <w:marRight w:val="0"/>
      <w:marTop w:val="0"/>
      <w:marBottom w:val="0"/>
      <w:divBdr>
        <w:top w:val="none" w:sz="0" w:space="0" w:color="auto"/>
        <w:left w:val="none" w:sz="0" w:space="0" w:color="auto"/>
        <w:bottom w:val="none" w:sz="0" w:space="0" w:color="auto"/>
        <w:right w:val="none" w:sz="0" w:space="0" w:color="auto"/>
      </w:divBdr>
    </w:div>
    <w:div w:id="1175802208">
      <w:bodyDiv w:val="1"/>
      <w:marLeft w:val="0"/>
      <w:marRight w:val="0"/>
      <w:marTop w:val="0"/>
      <w:marBottom w:val="0"/>
      <w:divBdr>
        <w:top w:val="none" w:sz="0" w:space="0" w:color="auto"/>
        <w:left w:val="none" w:sz="0" w:space="0" w:color="auto"/>
        <w:bottom w:val="none" w:sz="0" w:space="0" w:color="auto"/>
        <w:right w:val="none" w:sz="0" w:space="0" w:color="auto"/>
      </w:divBdr>
    </w:div>
    <w:div w:id="1179584159">
      <w:bodyDiv w:val="1"/>
      <w:marLeft w:val="0"/>
      <w:marRight w:val="0"/>
      <w:marTop w:val="0"/>
      <w:marBottom w:val="0"/>
      <w:divBdr>
        <w:top w:val="none" w:sz="0" w:space="0" w:color="auto"/>
        <w:left w:val="none" w:sz="0" w:space="0" w:color="auto"/>
        <w:bottom w:val="none" w:sz="0" w:space="0" w:color="auto"/>
        <w:right w:val="none" w:sz="0" w:space="0" w:color="auto"/>
      </w:divBdr>
    </w:div>
    <w:div w:id="1181161574">
      <w:bodyDiv w:val="1"/>
      <w:marLeft w:val="0"/>
      <w:marRight w:val="0"/>
      <w:marTop w:val="0"/>
      <w:marBottom w:val="0"/>
      <w:divBdr>
        <w:top w:val="none" w:sz="0" w:space="0" w:color="auto"/>
        <w:left w:val="none" w:sz="0" w:space="0" w:color="auto"/>
        <w:bottom w:val="none" w:sz="0" w:space="0" w:color="auto"/>
        <w:right w:val="none" w:sz="0" w:space="0" w:color="auto"/>
      </w:divBdr>
    </w:div>
    <w:div w:id="1189415648">
      <w:bodyDiv w:val="1"/>
      <w:marLeft w:val="0"/>
      <w:marRight w:val="0"/>
      <w:marTop w:val="0"/>
      <w:marBottom w:val="0"/>
      <w:divBdr>
        <w:top w:val="none" w:sz="0" w:space="0" w:color="auto"/>
        <w:left w:val="none" w:sz="0" w:space="0" w:color="auto"/>
        <w:bottom w:val="none" w:sz="0" w:space="0" w:color="auto"/>
        <w:right w:val="none" w:sz="0" w:space="0" w:color="auto"/>
      </w:divBdr>
    </w:div>
    <w:div w:id="1245846117">
      <w:bodyDiv w:val="1"/>
      <w:marLeft w:val="0"/>
      <w:marRight w:val="0"/>
      <w:marTop w:val="0"/>
      <w:marBottom w:val="0"/>
      <w:divBdr>
        <w:top w:val="none" w:sz="0" w:space="0" w:color="auto"/>
        <w:left w:val="none" w:sz="0" w:space="0" w:color="auto"/>
        <w:bottom w:val="none" w:sz="0" w:space="0" w:color="auto"/>
        <w:right w:val="none" w:sz="0" w:space="0" w:color="auto"/>
      </w:divBdr>
    </w:div>
    <w:div w:id="1254779466">
      <w:bodyDiv w:val="1"/>
      <w:marLeft w:val="0"/>
      <w:marRight w:val="0"/>
      <w:marTop w:val="0"/>
      <w:marBottom w:val="0"/>
      <w:divBdr>
        <w:top w:val="none" w:sz="0" w:space="0" w:color="auto"/>
        <w:left w:val="none" w:sz="0" w:space="0" w:color="auto"/>
        <w:bottom w:val="none" w:sz="0" w:space="0" w:color="auto"/>
        <w:right w:val="none" w:sz="0" w:space="0" w:color="auto"/>
      </w:divBdr>
    </w:div>
    <w:div w:id="1263300702">
      <w:bodyDiv w:val="1"/>
      <w:marLeft w:val="0"/>
      <w:marRight w:val="0"/>
      <w:marTop w:val="0"/>
      <w:marBottom w:val="0"/>
      <w:divBdr>
        <w:top w:val="none" w:sz="0" w:space="0" w:color="auto"/>
        <w:left w:val="none" w:sz="0" w:space="0" w:color="auto"/>
        <w:bottom w:val="none" w:sz="0" w:space="0" w:color="auto"/>
        <w:right w:val="none" w:sz="0" w:space="0" w:color="auto"/>
      </w:divBdr>
    </w:div>
    <w:div w:id="1346861040">
      <w:bodyDiv w:val="1"/>
      <w:marLeft w:val="0"/>
      <w:marRight w:val="0"/>
      <w:marTop w:val="0"/>
      <w:marBottom w:val="0"/>
      <w:divBdr>
        <w:top w:val="none" w:sz="0" w:space="0" w:color="auto"/>
        <w:left w:val="none" w:sz="0" w:space="0" w:color="auto"/>
        <w:bottom w:val="none" w:sz="0" w:space="0" w:color="auto"/>
        <w:right w:val="none" w:sz="0" w:space="0" w:color="auto"/>
      </w:divBdr>
    </w:div>
    <w:div w:id="1435980761">
      <w:bodyDiv w:val="1"/>
      <w:marLeft w:val="0"/>
      <w:marRight w:val="0"/>
      <w:marTop w:val="0"/>
      <w:marBottom w:val="0"/>
      <w:divBdr>
        <w:top w:val="none" w:sz="0" w:space="0" w:color="auto"/>
        <w:left w:val="none" w:sz="0" w:space="0" w:color="auto"/>
        <w:bottom w:val="none" w:sz="0" w:space="0" w:color="auto"/>
        <w:right w:val="none" w:sz="0" w:space="0" w:color="auto"/>
      </w:divBdr>
    </w:div>
    <w:div w:id="1455324808">
      <w:bodyDiv w:val="1"/>
      <w:marLeft w:val="0"/>
      <w:marRight w:val="0"/>
      <w:marTop w:val="0"/>
      <w:marBottom w:val="0"/>
      <w:divBdr>
        <w:top w:val="none" w:sz="0" w:space="0" w:color="auto"/>
        <w:left w:val="none" w:sz="0" w:space="0" w:color="auto"/>
        <w:bottom w:val="none" w:sz="0" w:space="0" w:color="auto"/>
        <w:right w:val="none" w:sz="0" w:space="0" w:color="auto"/>
      </w:divBdr>
    </w:div>
    <w:div w:id="1527599167">
      <w:bodyDiv w:val="1"/>
      <w:marLeft w:val="0"/>
      <w:marRight w:val="0"/>
      <w:marTop w:val="0"/>
      <w:marBottom w:val="0"/>
      <w:divBdr>
        <w:top w:val="none" w:sz="0" w:space="0" w:color="auto"/>
        <w:left w:val="none" w:sz="0" w:space="0" w:color="auto"/>
        <w:bottom w:val="none" w:sz="0" w:space="0" w:color="auto"/>
        <w:right w:val="none" w:sz="0" w:space="0" w:color="auto"/>
      </w:divBdr>
    </w:div>
    <w:div w:id="1599095864">
      <w:bodyDiv w:val="1"/>
      <w:marLeft w:val="0"/>
      <w:marRight w:val="0"/>
      <w:marTop w:val="0"/>
      <w:marBottom w:val="0"/>
      <w:divBdr>
        <w:top w:val="none" w:sz="0" w:space="0" w:color="auto"/>
        <w:left w:val="none" w:sz="0" w:space="0" w:color="auto"/>
        <w:bottom w:val="none" w:sz="0" w:space="0" w:color="auto"/>
        <w:right w:val="none" w:sz="0" w:space="0" w:color="auto"/>
      </w:divBdr>
    </w:div>
    <w:div w:id="1642036934">
      <w:bodyDiv w:val="1"/>
      <w:marLeft w:val="0"/>
      <w:marRight w:val="0"/>
      <w:marTop w:val="0"/>
      <w:marBottom w:val="0"/>
      <w:divBdr>
        <w:top w:val="none" w:sz="0" w:space="0" w:color="auto"/>
        <w:left w:val="none" w:sz="0" w:space="0" w:color="auto"/>
        <w:bottom w:val="none" w:sz="0" w:space="0" w:color="auto"/>
        <w:right w:val="none" w:sz="0" w:space="0" w:color="auto"/>
      </w:divBdr>
    </w:div>
    <w:div w:id="1786654563">
      <w:bodyDiv w:val="1"/>
      <w:marLeft w:val="0"/>
      <w:marRight w:val="0"/>
      <w:marTop w:val="0"/>
      <w:marBottom w:val="0"/>
      <w:divBdr>
        <w:top w:val="none" w:sz="0" w:space="0" w:color="auto"/>
        <w:left w:val="none" w:sz="0" w:space="0" w:color="auto"/>
        <w:bottom w:val="none" w:sz="0" w:space="0" w:color="auto"/>
        <w:right w:val="none" w:sz="0" w:space="0" w:color="auto"/>
      </w:divBdr>
    </w:div>
    <w:div w:id="1885171487">
      <w:bodyDiv w:val="1"/>
      <w:marLeft w:val="0"/>
      <w:marRight w:val="0"/>
      <w:marTop w:val="0"/>
      <w:marBottom w:val="0"/>
      <w:divBdr>
        <w:top w:val="none" w:sz="0" w:space="0" w:color="auto"/>
        <w:left w:val="none" w:sz="0" w:space="0" w:color="auto"/>
        <w:bottom w:val="none" w:sz="0" w:space="0" w:color="auto"/>
        <w:right w:val="none" w:sz="0" w:space="0" w:color="auto"/>
      </w:divBdr>
    </w:div>
    <w:div w:id="1950238602">
      <w:bodyDiv w:val="1"/>
      <w:marLeft w:val="0"/>
      <w:marRight w:val="0"/>
      <w:marTop w:val="0"/>
      <w:marBottom w:val="0"/>
      <w:divBdr>
        <w:top w:val="none" w:sz="0" w:space="0" w:color="auto"/>
        <w:left w:val="none" w:sz="0" w:space="0" w:color="auto"/>
        <w:bottom w:val="none" w:sz="0" w:space="0" w:color="auto"/>
        <w:right w:val="none" w:sz="0" w:space="0" w:color="auto"/>
      </w:divBdr>
    </w:div>
    <w:div w:id="1951155672">
      <w:bodyDiv w:val="1"/>
      <w:marLeft w:val="0"/>
      <w:marRight w:val="0"/>
      <w:marTop w:val="0"/>
      <w:marBottom w:val="0"/>
      <w:divBdr>
        <w:top w:val="none" w:sz="0" w:space="0" w:color="auto"/>
        <w:left w:val="none" w:sz="0" w:space="0" w:color="auto"/>
        <w:bottom w:val="none" w:sz="0" w:space="0" w:color="auto"/>
        <w:right w:val="none" w:sz="0" w:space="0" w:color="auto"/>
      </w:divBdr>
    </w:div>
    <w:div w:id="1976790994">
      <w:bodyDiv w:val="1"/>
      <w:marLeft w:val="0"/>
      <w:marRight w:val="0"/>
      <w:marTop w:val="0"/>
      <w:marBottom w:val="0"/>
      <w:divBdr>
        <w:top w:val="none" w:sz="0" w:space="0" w:color="auto"/>
        <w:left w:val="none" w:sz="0" w:space="0" w:color="auto"/>
        <w:bottom w:val="none" w:sz="0" w:space="0" w:color="auto"/>
        <w:right w:val="none" w:sz="0" w:space="0" w:color="auto"/>
      </w:divBdr>
    </w:div>
    <w:div w:id="208498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dc.ca/en/accessibility.html" TargetMode="External"/><Relationship Id="rId26" Type="http://schemas.openxmlformats.org/officeDocument/2006/relationships/hyperlink" Target="https://www.youtube.com/ExportDevCanada" TargetMode="External"/><Relationship Id="rId3" Type="http://schemas.openxmlformats.org/officeDocument/2006/relationships/customXml" Target="../customXml/item3.xml"/><Relationship Id="rId21" Type="http://schemas.openxmlformats.org/officeDocument/2006/relationships/hyperlink" Target="mailto:accessible@edc.c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dc.ca/en/accessibility/progress-report-2024.html" TargetMode="External"/><Relationship Id="rId25" Type="http://schemas.openxmlformats.org/officeDocument/2006/relationships/hyperlink" Target="https://www.facebook.com/ExportDevCanada" TargetMode="External"/><Relationship Id="rId2" Type="http://schemas.openxmlformats.org/officeDocument/2006/relationships/customXml" Target="../customXml/item2.xml"/><Relationship Id="rId16" Type="http://schemas.openxmlformats.org/officeDocument/2006/relationships/hyperlink" Target="https://www.edc.ca/en/accessibility/progress-report-2023.html" TargetMode="External"/><Relationship Id="rId20" Type="http://schemas.openxmlformats.org/officeDocument/2006/relationships/hyperlink" Target="https://www.canada.ca/en/employment-social-development/programs/accessible-canada/regulations-summary-act.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twitter.com/ExportDevCanada" TargetMode="External"/><Relationship Id="rId5" Type="http://schemas.openxmlformats.org/officeDocument/2006/relationships/numbering" Target="numbering.xml"/><Relationship Id="rId15" Type="http://schemas.openxmlformats.org/officeDocument/2006/relationships/hyperlink" Target="https://www.canada.ca/en/employment-social-development/programs/accessible-canada/act-summary.html" TargetMode="External"/><Relationship Id="rId23" Type="http://schemas.openxmlformats.org/officeDocument/2006/relationships/hyperlink" Target="https://www.linkedin.com/company/export-development-canada/posts/?feedView=all"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anada.ca/en/employment-social-development/programs/accessible-canada/regulations-summary-act/amendment.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dc.ca/en/accessibility/feedback.html" TargetMode="External"/><Relationship Id="rId27" Type="http://schemas.openxmlformats.org/officeDocument/2006/relationships/hyperlink" Target="https://www.instagram.com/exportdevcanada/?hl=e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1cb76d-7021-4459-88c1-0fb815b4fcef">
      <Terms xmlns="http://schemas.microsoft.com/office/infopath/2007/PartnerControls"/>
    </lcf76f155ced4ddcb4097134ff3c332f>
    <Status xmlns="8c1cb76d-7021-4459-88c1-0fb815b4fcef" xsi:nil="true"/>
    <Year xmlns="8c1cb76d-7021-4459-88c1-0fb815b4fcef">2025</Year>
    <TaxCatchAll xmlns="167739ff-2c7d-429e-9c85-b8dc0d7f6135" xsi:nil="true"/>
    <TaxKeywordTaxHTField xmlns="950b44a9-d9f5-4259-ab60-41da1d6e20c8">
      <Terms xmlns="http://schemas.microsoft.com/office/infopath/2007/PartnerControls">
        <TermInfo xmlns="http://schemas.microsoft.com/office/infopath/2007/PartnerControls">
          <TermName xmlns="http://schemas.microsoft.com/office/infopath/2007/PartnerControls">3-year plan</TermName>
          <TermId xmlns="http://schemas.microsoft.com/office/infopath/2007/PartnerControls">d009ae06-ff28-453f-86a6-b9c5f085e649</TermId>
        </TermInfo>
        <TermInfo xmlns="http://schemas.microsoft.com/office/infopath/2007/PartnerControls">
          <TermName xmlns="http://schemas.microsoft.com/office/infopath/2007/PartnerControls">Accessibility Plan</TermName>
          <TermId xmlns="http://schemas.microsoft.com/office/infopath/2007/PartnerControls">d963de9b-51e6-452b-871f-d0e69bb66a2a</TermId>
        </TermInfo>
        <TermInfo xmlns="http://schemas.microsoft.com/office/infopath/2007/PartnerControls">
          <TermName xmlns="http://schemas.microsoft.com/office/infopath/2007/PartnerControls">Accessibility Plan</TermName>
          <TermId xmlns="http://schemas.microsoft.com/office/infopath/2007/PartnerControls">d963de9b-51e6-452b-871f-d0e69bb66a2a</TermId>
        </TermInfo>
        <TermInfo xmlns="http://schemas.microsoft.com/office/infopath/2007/PartnerControls">
          <TermName xmlns="http://schemas.microsoft.com/office/infopath/2007/PartnerControls">3-year plan</TermName>
          <TermId xmlns="http://schemas.microsoft.com/office/infopath/2007/PartnerControls">d009ae06-ff28-453f-86a6-b9c5f085e649</TermId>
        </TermInfo>
        <TermInfo xmlns="http://schemas.microsoft.com/office/infopath/2007/PartnerControls">
          <TermName xmlns="http://schemas.microsoft.com/office/infopath/2007/PartnerControls">Accessibility Plan</TermName>
          <TermId xmlns="http://schemas.microsoft.com/office/infopath/2007/PartnerControls">d963de9b-51e6-452b-871f-d0e69bb66a2a</TermId>
        </TermInfo>
        <TermInfo xmlns="http://schemas.microsoft.com/office/infopath/2007/PartnerControls">
          <TermName xmlns="http://schemas.microsoft.com/office/infopath/2007/PartnerControls">3-year plan</TermName>
          <TermId xmlns="http://schemas.microsoft.com/office/infopath/2007/PartnerControls">d009ae06-ff28-453f-86a6-b9c5f085e649</TermId>
        </TermInfo>
        <TermInfo xmlns="http://schemas.microsoft.com/office/infopath/2007/PartnerControls">
          <TermName xmlns="http://schemas.microsoft.com/office/infopath/2007/PartnerControls">Accessibility Plan</TermName>
          <TermId xmlns="http://schemas.microsoft.com/office/infopath/2007/PartnerControls">d963de9b-51e6-452b-871f-d0e69bb66a2a</TermId>
        </TermInfo>
        <TermInfo xmlns="http://schemas.microsoft.com/office/infopath/2007/PartnerControls">
          <TermName xmlns="http://schemas.microsoft.com/office/infopath/2007/PartnerControls">3-year plan</TermName>
          <TermId xmlns="http://schemas.microsoft.com/office/infopath/2007/PartnerControls">d009ae06-ff28-453f-86a6-b9c5f085e649</TermId>
        </TermInfo>
        <TermInfo xmlns="http://schemas.microsoft.com/office/infopath/2007/PartnerControls">
          <TermName xmlns="http://schemas.microsoft.com/office/infopath/2007/PartnerControls">Large print</TermName>
          <TermId xmlns="http://schemas.microsoft.com/office/infopath/2007/PartnerControls">835dec8f-a683-402a-bf3a-b0c752629493</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Info xmlns="http://schemas.microsoft.com/office/infopath/2007/PartnerControls">
          <TermName xmlns="http://schemas.microsoft.com/office/infopath/2007/PartnerControls">Accessibility Plan</TermName>
          <TermId xmlns="http://schemas.microsoft.com/office/infopath/2007/PartnerControls">00000000-0000-0000-0000-000000000000</TermId>
        </TermInfo>
        <TermInfo xmlns="http://schemas.microsoft.com/office/infopath/2007/PartnerControls">
          <TermName xmlns="http://schemas.microsoft.com/office/infopath/2007/PartnerControls">3-year plan</TermName>
          <TermId xmlns="http://schemas.microsoft.com/office/infopath/2007/PartnerControls">00000000-0000-0000-0000-000000000000</TermId>
        </TermInfo>
      </Terms>
    </TaxKeywordTaxHTField>
    <Role xmlns="8c1cb76d-7021-4459-88c1-0fb815b4fcef" xsi:nil="true"/>
    <About xmlns="8c1cb76d-7021-4459-88c1-0fb815b4fc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93BC3472A1274689D2A944F6938532" ma:contentTypeVersion="24" ma:contentTypeDescription="Create a new document." ma:contentTypeScope="" ma:versionID="f752809e89d10fc7608ce10891b986a4">
  <xsd:schema xmlns:xsd="http://www.w3.org/2001/XMLSchema" xmlns:xs="http://www.w3.org/2001/XMLSchema" xmlns:p="http://schemas.microsoft.com/office/2006/metadata/properties" xmlns:ns2="8c1cb76d-7021-4459-88c1-0fb815b4fcef" xmlns:ns3="950b44a9-d9f5-4259-ab60-41da1d6e20c8" xmlns:ns4="167739ff-2c7d-429e-9c85-b8dc0d7f6135" targetNamespace="http://schemas.microsoft.com/office/2006/metadata/properties" ma:root="true" ma:fieldsID="7b80d48cd1e4a011d86214fc50ebbd8c" ns2:_="" ns3:_="" ns4:_="">
    <xsd:import namespace="8c1cb76d-7021-4459-88c1-0fb815b4fcef"/>
    <xsd:import namespace="950b44a9-d9f5-4259-ab60-41da1d6e20c8"/>
    <xsd:import namespace="167739ff-2c7d-429e-9c85-b8dc0d7f61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3:TaxKeywordTaxHTField" minOccurs="0"/>
                <xsd:element ref="ns4:TaxCatchAll" minOccurs="0"/>
                <xsd:element ref="ns2:MediaServiceDateTaken"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Year" minOccurs="0"/>
                <xsd:element ref="ns2:Status" minOccurs="0"/>
                <xsd:element ref="ns2:Role" minOccurs="0"/>
                <xsd:element ref="ns2:Ab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cb76d-7021-4459-88c1-0fb815b4f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384a45-a193-4818-b035-ec8780cf75e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Year" ma:index="26" nillable="true" ma:displayName="Year" ma:format="Dropdown" ma:internalName="Year">
      <xsd:simpleType>
        <xsd:restriction base="dms:Choice">
          <xsd:enumeration value="2022"/>
          <xsd:enumeration value="2023"/>
          <xsd:enumeration value="2024"/>
          <xsd:enumeration value="2025"/>
        </xsd:restriction>
      </xsd:simpleType>
    </xsd:element>
    <xsd:element name="Status" ma:index="27" nillable="true" ma:displayName="Status" ma:format="Dropdown" ma:internalName="Status">
      <xsd:complexType>
        <xsd:complexContent>
          <xsd:extension base="dms:MultiChoice">
            <xsd:sequence>
              <xsd:element name="Value" maxOccurs="unbounded" minOccurs="0" nillable="true">
                <xsd:simpleType>
                  <xsd:restriction base="dms:Choice">
                    <xsd:enumeration value="Approved for migration"/>
                    <xsd:enumeration value="Requires updates"/>
                    <xsd:enumeration value="Obsolete/irrelevant"/>
                    <xsd:enumeration value="Reviewed"/>
                    <xsd:enumeration value="Private WG"/>
                    <xsd:enumeration value="Finalized"/>
                  </xsd:restriction>
                </xsd:simpleType>
              </xsd:element>
            </xsd:sequence>
          </xsd:extension>
        </xsd:complexContent>
      </xsd:complexType>
    </xsd:element>
    <xsd:element name="Role" ma:index="28" nillable="true" ma:displayName="Role" ma:format="Dropdown" ma:internalName="Role">
      <xsd:complexType>
        <xsd:complexContent>
          <xsd:extension base="dms:MultiChoice">
            <xsd:sequence>
              <xsd:element name="Value" maxOccurs="unbounded" minOccurs="0" nillable="true">
                <xsd:simpleType>
                  <xsd:restriction base="dms:Choice">
                    <xsd:enumeration value="Developers"/>
                    <xsd:enumeration value="Procurement"/>
                    <xsd:enumeration value="Designer"/>
                    <xsd:enumeration value="Communications"/>
                    <xsd:enumeration value="ACA"/>
                    <xsd:enumeration value="General"/>
                  </xsd:restriction>
                </xsd:simpleType>
              </xsd:element>
            </xsd:sequence>
          </xsd:extension>
        </xsd:complexContent>
      </xsd:complexType>
    </xsd:element>
    <xsd:element name="About" ma:index="29" nillable="true" ma:displayName="About" ma:format="Dropdown" ma:internalName="About">
      <xsd:complexType>
        <xsd:complexContent>
          <xsd:extension base="dms:MultiChoice">
            <xsd:sequence>
              <xsd:element name="Value" maxOccurs="unbounded" minOccurs="0" nillable="true">
                <xsd:simpleType>
                  <xsd:restriction base="dms:Choice">
                    <xsd:enumeration value="Awareness"/>
                    <xsd:enumeration value="Training"/>
                    <xsd:enumeration value="Change"/>
                    <xsd:enumeration value="ACA/AC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0b44a9-d9f5-4259-ab60-41da1d6e20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KeywordTaxHTField" ma:index="16" nillable="true" ma:taxonomy="true" ma:internalName="TaxKeywordTaxHTField" ma:taxonomyFieldName="TaxKeyword" ma:displayName="Enterprise Keywords" ma:fieldId="{23f27201-bee3-471e-b2e7-b64fd8b7ca38}" ma:taxonomyMulti="true" ma:sspId="83384a45-a193-4818-b035-ec8780cf75ec"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7739ff-2c7d-429e-9c85-b8dc0d7f61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737b4fb-dfbd-4892-9104-36a46a56a3d0}" ma:internalName="TaxCatchAll" ma:showField="CatchAllData" ma:web="950b44a9-d9f5-4259-ab60-41da1d6e2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7AD6C-EC17-4B3F-8CB9-F03EA6D1A154}">
  <ds:schemaRefs>
    <ds:schemaRef ds:uri="http://schemas.microsoft.com/sharepoint/v3/contenttype/forms"/>
  </ds:schemaRefs>
</ds:datastoreItem>
</file>

<file path=customXml/itemProps2.xml><?xml version="1.0" encoding="utf-8"?>
<ds:datastoreItem xmlns:ds="http://schemas.openxmlformats.org/officeDocument/2006/customXml" ds:itemID="{30889410-DD0E-478A-A013-F1D06AB5ADD1}">
  <ds:schemaRefs>
    <ds:schemaRef ds:uri="8c1cb76d-7021-4459-88c1-0fb815b4fcef"/>
    <ds:schemaRef ds:uri="http://schemas.microsoft.com/office/infopath/2007/PartnerControls"/>
    <ds:schemaRef ds:uri="http://schemas.microsoft.com/office/2006/documentManagement/types"/>
    <ds:schemaRef ds:uri="http://schemas.openxmlformats.org/package/2006/metadata/core-properties"/>
    <ds:schemaRef ds:uri="167739ff-2c7d-429e-9c85-b8dc0d7f6135"/>
    <ds:schemaRef ds:uri="http://purl.org/dc/elements/1.1/"/>
    <ds:schemaRef ds:uri="http://schemas.microsoft.com/office/2006/metadata/properties"/>
    <ds:schemaRef ds:uri="http://purl.org/dc/terms/"/>
    <ds:schemaRef ds:uri="950b44a9-d9f5-4259-ab60-41da1d6e20c8"/>
    <ds:schemaRef ds:uri="http://www.w3.org/XML/1998/namespace"/>
    <ds:schemaRef ds:uri="http://purl.org/dc/dcmitype/"/>
  </ds:schemaRefs>
</ds:datastoreItem>
</file>

<file path=customXml/itemProps3.xml><?xml version="1.0" encoding="utf-8"?>
<ds:datastoreItem xmlns:ds="http://schemas.openxmlformats.org/officeDocument/2006/customXml" ds:itemID="{8A2E9C32-7939-47E4-98A5-158E9370C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cb76d-7021-4459-88c1-0fb815b4fcef"/>
    <ds:schemaRef ds:uri="950b44a9-d9f5-4259-ab60-41da1d6e20c8"/>
    <ds:schemaRef ds:uri="167739ff-2c7d-429e-9c85-b8dc0d7f6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8CDB3-CEEB-42E7-9E88-DA393EEDDBE8}">
  <ds:schemaRefs>
    <ds:schemaRef ds:uri="http://schemas.openxmlformats.org/officeDocument/2006/bibliography"/>
  </ds:schemaRefs>
</ds:datastoreItem>
</file>

<file path=docMetadata/LabelInfo.xml><?xml version="1.0" encoding="utf-8"?>
<clbl:labelList xmlns:clbl="http://schemas.microsoft.com/office/2020/mipLabelMetadata">
  <clbl:label id="{d4167d58-713e-4e8f-8ba2-869b5491fb80}" enabled="0" method="" siteId="{d4167d58-713e-4e8f-8ba2-869b5491fb80}" removed="1"/>
</clbl:labelList>
</file>

<file path=docProps/app.xml><?xml version="1.0" encoding="utf-8"?>
<Properties xmlns="http://schemas.openxmlformats.org/officeDocument/2006/extended-properties" xmlns:vt="http://schemas.openxmlformats.org/officeDocument/2006/docPropsVTypes">
  <Template>Normal</Template>
  <TotalTime>4639</TotalTime>
  <Pages>32</Pages>
  <Words>4913</Words>
  <Characters>29038</Characters>
  <Application>Microsoft Office Word</Application>
  <DocSecurity>0</DocSecurity>
  <Lines>784</Lines>
  <Paragraphs>314</Paragraphs>
  <ScaleCrop>false</ScaleCrop>
  <HeadingPairs>
    <vt:vector size="2" baseType="variant">
      <vt:variant>
        <vt:lpstr>Title</vt:lpstr>
      </vt:variant>
      <vt:variant>
        <vt:i4>1</vt:i4>
      </vt:variant>
    </vt:vector>
  </HeadingPairs>
  <TitlesOfParts>
    <vt:vector size="1" baseType="lpstr">
      <vt:lpstr>Export Development Canada 2026-2028 Accessibility Plan</vt:lpstr>
    </vt:vector>
  </TitlesOfParts>
  <Manager>MChander@edc.ca</Manager>
  <Company>Export Development Canada (EDC)</Company>
  <LinksUpToDate>false</LinksUpToDate>
  <CharactersWithSpaces>33637</CharactersWithSpaces>
  <SharedDoc>false</SharedDoc>
  <HyperlinkBase>2026-2028_EDC_Accessibility_Plan</HyperlinkBase>
  <HLinks>
    <vt:vector size="294" baseType="variant">
      <vt:variant>
        <vt:i4>4259848</vt:i4>
      </vt:variant>
      <vt:variant>
        <vt:i4>252</vt:i4>
      </vt:variant>
      <vt:variant>
        <vt:i4>0</vt:i4>
      </vt:variant>
      <vt:variant>
        <vt:i4>5</vt:i4>
      </vt:variant>
      <vt:variant>
        <vt:lpwstr>https://www.instagram.com/exportdevcanada/?hl=en</vt:lpwstr>
      </vt:variant>
      <vt:variant>
        <vt:lpwstr/>
      </vt:variant>
      <vt:variant>
        <vt:i4>3145767</vt:i4>
      </vt:variant>
      <vt:variant>
        <vt:i4>249</vt:i4>
      </vt:variant>
      <vt:variant>
        <vt:i4>0</vt:i4>
      </vt:variant>
      <vt:variant>
        <vt:i4>5</vt:i4>
      </vt:variant>
      <vt:variant>
        <vt:lpwstr>https://www.youtube.com/ExportDevCanada</vt:lpwstr>
      </vt:variant>
      <vt:variant>
        <vt:lpwstr/>
      </vt:variant>
      <vt:variant>
        <vt:i4>5374025</vt:i4>
      </vt:variant>
      <vt:variant>
        <vt:i4>246</vt:i4>
      </vt:variant>
      <vt:variant>
        <vt:i4>0</vt:i4>
      </vt:variant>
      <vt:variant>
        <vt:i4>5</vt:i4>
      </vt:variant>
      <vt:variant>
        <vt:lpwstr>https://www.facebook.com/ExportDevCanada</vt:lpwstr>
      </vt:variant>
      <vt:variant>
        <vt:lpwstr/>
      </vt:variant>
      <vt:variant>
        <vt:i4>7733280</vt:i4>
      </vt:variant>
      <vt:variant>
        <vt:i4>243</vt:i4>
      </vt:variant>
      <vt:variant>
        <vt:i4>0</vt:i4>
      </vt:variant>
      <vt:variant>
        <vt:i4>5</vt:i4>
      </vt:variant>
      <vt:variant>
        <vt:lpwstr>https://twitter.com/ExportDevCanada</vt:lpwstr>
      </vt:variant>
      <vt:variant>
        <vt:lpwstr/>
      </vt:variant>
      <vt:variant>
        <vt:i4>7274545</vt:i4>
      </vt:variant>
      <vt:variant>
        <vt:i4>240</vt:i4>
      </vt:variant>
      <vt:variant>
        <vt:i4>0</vt:i4>
      </vt:variant>
      <vt:variant>
        <vt:i4>5</vt:i4>
      </vt:variant>
      <vt:variant>
        <vt:lpwstr>https://www.linkedin.com/company/export-development-canada/posts/?feedView=all</vt:lpwstr>
      </vt:variant>
      <vt:variant>
        <vt:lpwstr/>
      </vt:variant>
      <vt:variant>
        <vt:i4>458845</vt:i4>
      </vt:variant>
      <vt:variant>
        <vt:i4>237</vt:i4>
      </vt:variant>
      <vt:variant>
        <vt:i4>0</vt:i4>
      </vt:variant>
      <vt:variant>
        <vt:i4>5</vt:i4>
      </vt:variant>
      <vt:variant>
        <vt:lpwstr>https://www.edc.ca/en/accessibility/feedback.html</vt:lpwstr>
      </vt:variant>
      <vt:variant>
        <vt:lpwstr/>
      </vt:variant>
      <vt:variant>
        <vt:i4>8192093</vt:i4>
      </vt:variant>
      <vt:variant>
        <vt:i4>234</vt:i4>
      </vt:variant>
      <vt:variant>
        <vt:i4>0</vt:i4>
      </vt:variant>
      <vt:variant>
        <vt:i4>5</vt:i4>
      </vt:variant>
      <vt:variant>
        <vt:lpwstr>mailto:accessible@edc.ca</vt:lpwstr>
      </vt:variant>
      <vt:variant>
        <vt:lpwstr/>
      </vt:variant>
      <vt:variant>
        <vt:i4>7864418</vt:i4>
      </vt:variant>
      <vt:variant>
        <vt:i4>231</vt:i4>
      </vt:variant>
      <vt:variant>
        <vt:i4>0</vt:i4>
      </vt:variant>
      <vt:variant>
        <vt:i4>5</vt:i4>
      </vt:variant>
      <vt:variant>
        <vt:lpwstr>https://www.canada.ca/en/employment-social-development/programs/accessible-canada/regulations-summary-act.html</vt:lpwstr>
      </vt:variant>
      <vt:variant>
        <vt:lpwstr/>
      </vt:variant>
      <vt:variant>
        <vt:i4>5701651</vt:i4>
      </vt:variant>
      <vt:variant>
        <vt:i4>228</vt:i4>
      </vt:variant>
      <vt:variant>
        <vt:i4>0</vt:i4>
      </vt:variant>
      <vt:variant>
        <vt:i4>5</vt:i4>
      </vt:variant>
      <vt:variant>
        <vt:lpwstr>https://www.canada.ca/en/employment-social-development/programs/accessible-canada/regulations-summary-act/amendment.html</vt:lpwstr>
      </vt:variant>
      <vt:variant>
        <vt:lpwstr/>
      </vt:variant>
      <vt:variant>
        <vt:i4>2490398</vt:i4>
      </vt:variant>
      <vt:variant>
        <vt:i4>225</vt:i4>
      </vt:variant>
      <vt:variant>
        <vt:i4>0</vt:i4>
      </vt:variant>
      <vt:variant>
        <vt:i4>5</vt:i4>
      </vt:variant>
      <vt:variant>
        <vt:lpwstr/>
      </vt:variant>
      <vt:variant>
        <vt:lpwstr>_Ways_to_Contact</vt:lpwstr>
      </vt:variant>
      <vt:variant>
        <vt:i4>1048576</vt:i4>
      </vt:variant>
      <vt:variant>
        <vt:i4>222</vt:i4>
      </vt:variant>
      <vt:variant>
        <vt:i4>0</vt:i4>
      </vt:variant>
      <vt:variant>
        <vt:i4>5</vt:i4>
      </vt:variant>
      <vt:variant>
        <vt:lpwstr>https://www.edc.ca/en/accessibility.html</vt:lpwstr>
      </vt:variant>
      <vt:variant>
        <vt:lpwstr/>
      </vt:variant>
      <vt:variant>
        <vt:i4>5636114</vt:i4>
      </vt:variant>
      <vt:variant>
        <vt:i4>219</vt:i4>
      </vt:variant>
      <vt:variant>
        <vt:i4>0</vt:i4>
      </vt:variant>
      <vt:variant>
        <vt:i4>5</vt:i4>
      </vt:variant>
      <vt:variant>
        <vt:lpwstr>https://www.edc.ca/en/accessibility/progress-report-2024.html</vt:lpwstr>
      </vt:variant>
      <vt:variant>
        <vt:lpwstr/>
      </vt:variant>
      <vt:variant>
        <vt:i4>5308434</vt:i4>
      </vt:variant>
      <vt:variant>
        <vt:i4>216</vt:i4>
      </vt:variant>
      <vt:variant>
        <vt:i4>0</vt:i4>
      </vt:variant>
      <vt:variant>
        <vt:i4>5</vt:i4>
      </vt:variant>
      <vt:variant>
        <vt:lpwstr>https://www.edc.ca/en/accessibility/progress-report-2023.html</vt:lpwstr>
      </vt:variant>
      <vt:variant>
        <vt:lpwstr/>
      </vt:variant>
      <vt:variant>
        <vt:i4>2293875</vt:i4>
      </vt:variant>
      <vt:variant>
        <vt:i4>213</vt:i4>
      </vt:variant>
      <vt:variant>
        <vt:i4>0</vt:i4>
      </vt:variant>
      <vt:variant>
        <vt:i4>5</vt:i4>
      </vt:variant>
      <vt:variant>
        <vt:lpwstr>https://www.canada.ca/en/employment-social-development/programs/accessible-canada/act-summary.html</vt:lpwstr>
      </vt:variant>
      <vt:variant>
        <vt:lpwstr/>
      </vt:variant>
      <vt:variant>
        <vt:i4>1966128</vt:i4>
      </vt:variant>
      <vt:variant>
        <vt:i4>206</vt:i4>
      </vt:variant>
      <vt:variant>
        <vt:i4>0</vt:i4>
      </vt:variant>
      <vt:variant>
        <vt:i4>5</vt:i4>
      </vt:variant>
      <vt:variant>
        <vt:lpwstr/>
      </vt:variant>
      <vt:variant>
        <vt:lpwstr>_Toc215249337</vt:lpwstr>
      </vt:variant>
      <vt:variant>
        <vt:i4>1966128</vt:i4>
      </vt:variant>
      <vt:variant>
        <vt:i4>200</vt:i4>
      </vt:variant>
      <vt:variant>
        <vt:i4>0</vt:i4>
      </vt:variant>
      <vt:variant>
        <vt:i4>5</vt:i4>
      </vt:variant>
      <vt:variant>
        <vt:lpwstr/>
      </vt:variant>
      <vt:variant>
        <vt:lpwstr>_Toc215249336</vt:lpwstr>
      </vt:variant>
      <vt:variant>
        <vt:i4>1966128</vt:i4>
      </vt:variant>
      <vt:variant>
        <vt:i4>194</vt:i4>
      </vt:variant>
      <vt:variant>
        <vt:i4>0</vt:i4>
      </vt:variant>
      <vt:variant>
        <vt:i4>5</vt:i4>
      </vt:variant>
      <vt:variant>
        <vt:lpwstr/>
      </vt:variant>
      <vt:variant>
        <vt:lpwstr>_Toc215249335</vt:lpwstr>
      </vt:variant>
      <vt:variant>
        <vt:i4>1966128</vt:i4>
      </vt:variant>
      <vt:variant>
        <vt:i4>188</vt:i4>
      </vt:variant>
      <vt:variant>
        <vt:i4>0</vt:i4>
      </vt:variant>
      <vt:variant>
        <vt:i4>5</vt:i4>
      </vt:variant>
      <vt:variant>
        <vt:lpwstr/>
      </vt:variant>
      <vt:variant>
        <vt:lpwstr>_Toc215249334</vt:lpwstr>
      </vt:variant>
      <vt:variant>
        <vt:i4>1966128</vt:i4>
      </vt:variant>
      <vt:variant>
        <vt:i4>182</vt:i4>
      </vt:variant>
      <vt:variant>
        <vt:i4>0</vt:i4>
      </vt:variant>
      <vt:variant>
        <vt:i4>5</vt:i4>
      </vt:variant>
      <vt:variant>
        <vt:lpwstr/>
      </vt:variant>
      <vt:variant>
        <vt:lpwstr>_Toc215249333</vt:lpwstr>
      </vt:variant>
      <vt:variant>
        <vt:i4>1966128</vt:i4>
      </vt:variant>
      <vt:variant>
        <vt:i4>176</vt:i4>
      </vt:variant>
      <vt:variant>
        <vt:i4>0</vt:i4>
      </vt:variant>
      <vt:variant>
        <vt:i4>5</vt:i4>
      </vt:variant>
      <vt:variant>
        <vt:lpwstr/>
      </vt:variant>
      <vt:variant>
        <vt:lpwstr>_Toc215249332</vt:lpwstr>
      </vt:variant>
      <vt:variant>
        <vt:i4>1966128</vt:i4>
      </vt:variant>
      <vt:variant>
        <vt:i4>170</vt:i4>
      </vt:variant>
      <vt:variant>
        <vt:i4>0</vt:i4>
      </vt:variant>
      <vt:variant>
        <vt:i4>5</vt:i4>
      </vt:variant>
      <vt:variant>
        <vt:lpwstr/>
      </vt:variant>
      <vt:variant>
        <vt:lpwstr>_Toc215249331</vt:lpwstr>
      </vt:variant>
      <vt:variant>
        <vt:i4>1966128</vt:i4>
      </vt:variant>
      <vt:variant>
        <vt:i4>164</vt:i4>
      </vt:variant>
      <vt:variant>
        <vt:i4>0</vt:i4>
      </vt:variant>
      <vt:variant>
        <vt:i4>5</vt:i4>
      </vt:variant>
      <vt:variant>
        <vt:lpwstr/>
      </vt:variant>
      <vt:variant>
        <vt:lpwstr>_Toc215249330</vt:lpwstr>
      </vt:variant>
      <vt:variant>
        <vt:i4>2031664</vt:i4>
      </vt:variant>
      <vt:variant>
        <vt:i4>158</vt:i4>
      </vt:variant>
      <vt:variant>
        <vt:i4>0</vt:i4>
      </vt:variant>
      <vt:variant>
        <vt:i4>5</vt:i4>
      </vt:variant>
      <vt:variant>
        <vt:lpwstr/>
      </vt:variant>
      <vt:variant>
        <vt:lpwstr>_Toc215249329</vt:lpwstr>
      </vt:variant>
      <vt:variant>
        <vt:i4>2031664</vt:i4>
      </vt:variant>
      <vt:variant>
        <vt:i4>152</vt:i4>
      </vt:variant>
      <vt:variant>
        <vt:i4>0</vt:i4>
      </vt:variant>
      <vt:variant>
        <vt:i4>5</vt:i4>
      </vt:variant>
      <vt:variant>
        <vt:lpwstr/>
      </vt:variant>
      <vt:variant>
        <vt:lpwstr>_Toc215249328</vt:lpwstr>
      </vt:variant>
      <vt:variant>
        <vt:i4>2031664</vt:i4>
      </vt:variant>
      <vt:variant>
        <vt:i4>146</vt:i4>
      </vt:variant>
      <vt:variant>
        <vt:i4>0</vt:i4>
      </vt:variant>
      <vt:variant>
        <vt:i4>5</vt:i4>
      </vt:variant>
      <vt:variant>
        <vt:lpwstr/>
      </vt:variant>
      <vt:variant>
        <vt:lpwstr>_Toc215249327</vt:lpwstr>
      </vt:variant>
      <vt:variant>
        <vt:i4>2031664</vt:i4>
      </vt:variant>
      <vt:variant>
        <vt:i4>140</vt:i4>
      </vt:variant>
      <vt:variant>
        <vt:i4>0</vt:i4>
      </vt:variant>
      <vt:variant>
        <vt:i4>5</vt:i4>
      </vt:variant>
      <vt:variant>
        <vt:lpwstr/>
      </vt:variant>
      <vt:variant>
        <vt:lpwstr>_Toc215249326</vt:lpwstr>
      </vt:variant>
      <vt:variant>
        <vt:i4>2031664</vt:i4>
      </vt:variant>
      <vt:variant>
        <vt:i4>134</vt:i4>
      </vt:variant>
      <vt:variant>
        <vt:i4>0</vt:i4>
      </vt:variant>
      <vt:variant>
        <vt:i4>5</vt:i4>
      </vt:variant>
      <vt:variant>
        <vt:lpwstr/>
      </vt:variant>
      <vt:variant>
        <vt:lpwstr>_Toc215249325</vt:lpwstr>
      </vt:variant>
      <vt:variant>
        <vt:i4>2031664</vt:i4>
      </vt:variant>
      <vt:variant>
        <vt:i4>128</vt:i4>
      </vt:variant>
      <vt:variant>
        <vt:i4>0</vt:i4>
      </vt:variant>
      <vt:variant>
        <vt:i4>5</vt:i4>
      </vt:variant>
      <vt:variant>
        <vt:lpwstr/>
      </vt:variant>
      <vt:variant>
        <vt:lpwstr>_Toc215249324</vt:lpwstr>
      </vt:variant>
      <vt:variant>
        <vt:i4>2031664</vt:i4>
      </vt:variant>
      <vt:variant>
        <vt:i4>122</vt:i4>
      </vt:variant>
      <vt:variant>
        <vt:i4>0</vt:i4>
      </vt:variant>
      <vt:variant>
        <vt:i4>5</vt:i4>
      </vt:variant>
      <vt:variant>
        <vt:lpwstr/>
      </vt:variant>
      <vt:variant>
        <vt:lpwstr>_Toc215249323</vt:lpwstr>
      </vt:variant>
      <vt:variant>
        <vt:i4>2031664</vt:i4>
      </vt:variant>
      <vt:variant>
        <vt:i4>116</vt:i4>
      </vt:variant>
      <vt:variant>
        <vt:i4>0</vt:i4>
      </vt:variant>
      <vt:variant>
        <vt:i4>5</vt:i4>
      </vt:variant>
      <vt:variant>
        <vt:lpwstr/>
      </vt:variant>
      <vt:variant>
        <vt:lpwstr>_Toc215249322</vt:lpwstr>
      </vt:variant>
      <vt:variant>
        <vt:i4>2031664</vt:i4>
      </vt:variant>
      <vt:variant>
        <vt:i4>110</vt:i4>
      </vt:variant>
      <vt:variant>
        <vt:i4>0</vt:i4>
      </vt:variant>
      <vt:variant>
        <vt:i4>5</vt:i4>
      </vt:variant>
      <vt:variant>
        <vt:lpwstr/>
      </vt:variant>
      <vt:variant>
        <vt:lpwstr>_Toc215249321</vt:lpwstr>
      </vt:variant>
      <vt:variant>
        <vt:i4>2031664</vt:i4>
      </vt:variant>
      <vt:variant>
        <vt:i4>104</vt:i4>
      </vt:variant>
      <vt:variant>
        <vt:i4>0</vt:i4>
      </vt:variant>
      <vt:variant>
        <vt:i4>5</vt:i4>
      </vt:variant>
      <vt:variant>
        <vt:lpwstr/>
      </vt:variant>
      <vt:variant>
        <vt:lpwstr>_Toc215249320</vt:lpwstr>
      </vt:variant>
      <vt:variant>
        <vt:i4>1835056</vt:i4>
      </vt:variant>
      <vt:variant>
        <vt:i4>98</vt:i4>
      </vt:variant>
      <vt:variant>
        <vt:i4>0</vt:i4>
      </vt:variant>
      <vt:variant>
        <vt:i4>5</vt:i4>
      </vt:variant>
      <vt:variant>
        <vt:lpwstr/>
      </vt:variant>
      <vt:variant>
        <vt:lpwstr>_Toc215249319</vt:lpwstr>
      </vt:variant>
      <vt:variant>
        <vt:i4>1835056</vt:i4>
      </vt:variant>
      <vt:variant>
        <vt:i4>92</vt:i4>
      </vt:variant>
      <vt:variant>
        <vt:i4>0</vt:i4>
      </vt:variant>
      <vt:variant>
        <vt:i4>5</vt:i4>
      </vt:variant>
      <vt:variant>
        <vt:lpwstr/>
      </vt:variant>
      <vt:variant>
        <vt:lpwstr>_Toc215249318</vt:lpwstr>
      </vt:variant>
      <vt:variant>
        <vt:i4>1835056</vt:i4>
      </vt:variant>
      <vt:variant>
        <vt:i4>86</vt:i4>
      </vt:variant>
      <vt:variant>
        <vt:i4>0</vt:i4>
      </vt:variant>
      <vt:variant>
        <vt:i4>5</vt:i4>
      </vt:variant>
      <vt:variant>
        <vt:lpwstr/>
      </vt:variant>
      <vt:variant>
        <vt:lpwstr>_Toc215249317</vt:lpwstr>
      </vt:variant>
      <vt:variant>
        <vt:i4>1835056</vt:i4>
      </vt:variant>
      <vt:variant>
        <vt:i4>80</vt:i4>
      </vt:variant>
      <vt:variant>
        <vt:i4>0</vt:i4>
      </vt:variant>
      <vt:variant>
        <vt:i4>5</vt:i4>
      </vt:variant>
      <vt:variant>
        <vt:lpwstr/>
      </vt:variant>
      <vt:variant>
        <vt:lpwstr>_Toc215249316</vt:lpwstr>
      </vt:variant>
      <vt:variant>
        <vt:i4>1835056</vt:i4>
      </vt:variant>
      <vt:variant>
        <vt:i4>74</vt:i4>
      </vt:variant>
      <vt:variant>
        <vt:i4>0</vt:i4>
      </vt:variant>
      <vt:variant>
        <vt:i4>5</vt:i4>
      </vt:variant>
      <vt:variant>
        <vt:lpwstr/>
      </vt:variant>
      <vt:variant>
        <vt:lpwstr>_Toc215249315</vt:lpwstr>
      </vt:variant>
      <vt:variant>
        <vt:i4>1835056</vt:i4>
      </vt:variant>
      <vt:variant>
        <vt:i4>68</vt:i4>
      </vt:variant>
      <vt:variant>
        <vt:i4>0</vt:i4>
      </vt:variant>
      <vt:variant>
        <vt:i4>5</vt:i4>
      </vt:variant>
      <vt:variant>
        <vt:lpwstr/>
      </vt:variant>
      <vt:variant>
        <vt:lpwstr>_Toc215249314</vt:lpwstr>
      </vt:variant>
      <vt:variant>
        <vt:i4>1835056</vt:i4>
      </vt:variant>
      <vt:variant>
        <vt:i4>62</vt:i4>
      </vt:variant>
      <vt:variant>
        <vt:i4>0</vt:i4>
      </vt:variant>
      <vt:variant>
        <vt:i4>5</vt:i4>
      </vt:variant>
      <vt:variant>
        <vt:lpwstr/>
      </vt:variant>
      <vt:variant>
        <vt:lpwstr>_Toc215249313</vt:lpwstr>
      </vt:variant>
      <vt:variant>
        <vt:i4>1835056</vt:i4>
      </vt:variant>
      <vt:variant>
        <vt:i4>56</vt:i4>
      </vt:variant>
      <vt:variant>
        <vt:i4>0</vt:i4>
      </vt:variant>
      <vt:variant>
        <vt:i4>5</vt:i4>
      </vt:variant>
      <vt:variant>
        <vt:lpwstr/>
      </vt:variant>
      <vt:variant>
        <vt:lpwstr>_Toc215249312</vt:lpwstr>
      </vt:variant>
      <vt:variant>
        <vt:i4>1835056</vt:i4>
      </vt:variant>
      <vt:variant>
        <vt:i4>50</vt:i4>
      </vt:variant>
      <vt:variant>
        <vt:i4>0</vt:i4>
      </vt:variant>
      <vt:variant>
        <vt:i4>5</vt:i4>
      </vt:variant>
      <vt:variant>
        <vt:lpwstr/>
      </vt:variant>
      <vt:variant>
        <vt:lpwstr>_Toc215249311</vt:lpwstr>
      </vt:variant>
      <vt:variant>
        <vt:i4>1835056</vt:i4>
      </vt:variant>
      <vt:variant>
        <vt:i4>44</vt:i4>
      </vt:variant>
      <vt:variant>
        <vt:i4>0</vt:i4>
      </vt:variant>
      <vt:variant>
        <vt:i4>5</vt:i4>
      </vt:variant>
      <vt:variant>
        <vt:lpwstr/>
      </vt:variant>
      <vt:variant>
        <vt:lpwstr>_Toc215249310</vt:lpwstr>
      </vt:variant>
      <vt:variant>
        <vt:i4>1900592</vt:i4>
      </vt:variant>
      <vt:variant>
        <vt:i4>38</vt:i4>
      </vt:variant>
      <vt:variant>
        <vt:i4>0</vt:i4>
      </vt:variant>
      <vt:variant>
        <vt:i4>5</vt:i4>
      </vt:variant>
      <vt:variant>
        <vt:lpwstr/>
      </vt:variant>
      <vt:variant>
        <vt:lpwstr>_Toc215249309</vt:lpwstr>
      </vt:variant>
      <vt:variant>
        <vt:i4>1900592</vt:i4>
      </vt:variant>
      <vt:variant>
        <vt:i4>32</vt:i4>
      </vt:variant>
      <vt:variant>
        <vt:i4>0</vt:i4>
      </vt:variant>
      <vt:variant>
        <vt:i4>5</vt:i4>
      </vt:variant>
      <vt:variant>
        <vt:lpwstr/>
      </vt:variant>
      <vt:variant>
        <vt:lpwstr>_Toc215249308</vt:lpwstr>
      </vt:variant>
      <vt:variant>
        <vt:i4>1900592</vt:i4>
      </vt:variant>
      <vt:variant>
        <vt:i4>26</vt:i4>
      </vt:variant>
      <vt:variant>
        <vt:i4>0</vt:i4>
      </vt:variant>
      <vt:variant>
        <vt:i4>5</vt:i4>
      </vt:variant>
      <vt:variant>
        <vt:lpwstr/>
      </vt:variant>
      <vt:variant>
        <vt:lpwstr>_Toc215249307</vt:lpwstr>
      </vt:variant>
      <vt:variant>
        <vt:i4>1900592</vt:i4>
      </vt:variant>
      <vt:variant>
        <vt:i4>20</vt:i4>
      </vt:variant>
      <vt:variant>
        <vt:i4>0</vt:i4>
      </vt:variant>
      <vt:variant>
        <vt:i4>5</vt:i4>
      </vt:variant>
      <vt:variant>
        <vt:lpwstr/>
      </vt:variant>
      <vt:variant>
        <vt:lpwstr>_Toc215249306</vt:lpwstr>
      </vt:variant>
      <vt:variant>
        <vt:i4>1900592</vt:i4>
      </vt:variant>
      <vt:variant>
        <vt:i4>14</vt:i4>
      </vt:variant>
      <vt:variant>
        <vt:i4>0</vt:i4>
      </vt:variant>
      <vt:variant>
        <vt:i4>5</vt:i4>
      </vt:variant>
      <vt:variant>
        <vt:lpwstr/>
      </vt:variant>
      <vt:variant>
        <vt:lpwstr>_Toc215249305</vt:lpwstr>
      </vt:variant>
      <vt:variant>
        <vt:i4>1900592</vt:i4>
      </vt:variant>
      <vt:variant>
        <vt:i4>8</vt:i4>
      </vt:variant>
      <vt:variant>
        <vt:i4>0</vt:i4>
      </vt:variant>
      <vt:variant>
        <vt:i4>5</vt:i4>
      </vt:variant>
      <vt:variant>
        <vt:lpwstr/>
      </vt:variant>
      <vt:variant>
        <vt:lpwstr>_Toc215249304</vt:lpwstr>
      </vt:variant>
      <vt:variant>
        <vt:i4>1900592</vt:i4>
      </vt:variant>
      <vt:variant>
        <vt:i4>2</vt:i4>
      </vt:variant>
      <vt:variant>
        <vt:i4>0</vt:i4>
      </vt:variant>
      <vt:variant>
        <vt:i4>5</vt:i4>
      </vt:variant>
      <vt:variant>
        <vt:lpwstr/>
      </vt:variant>
      <vt:variant>
        <vt:lpwstr>_Toc215249303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Development Canada 2026-2028 Accessibility Plan</dc:title>
  <dc:subject>Accessibility plan</dc:subject>
  <dc:creator>WCox@edc.ca</dc:creator>
  <cp:keywords>Accessibility Plan ; 3-year plan ; Large print</cp:keywords>
  <dc:description>2026-2028 Export Development Canada's accessibility plan in large print</dc:description>
  <cp:lastModifiedBy>Bene, Stephanie</cp:lastModifiedBy>
  <cp:revision>63</cp:revision>
  <dcterms:created xsi:type="dcterms:W3CDTF">2025-10-24T14:42:00Z</dcterms:created>
  <dcterms:modified xsi:type="dcterms:W3CDTF">2025-12-04T16:13:00Z</dcterms:modified>
  <cp:category>Accessibility</cp:category>
  <cp:contentStatus>In 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0x0101001193BC3472A1274689D2A944F6938532</vt:lpwstr>
  </property>
  <property fmtid="{D5CDD505-2E9C-101B-9397-08002B2CF9AE}" pid="3" name="EDCLanguage">
    <vt:lpwstr/>
  </property>
  <property fmtid="{D5CDD505-2E9C-101B-9397-08002B2CF9AE}" pid="4" name="EDCLanguageTaxHTField0">
    <vt:lpwstr/>
  </property>
  <property fmtid="{D5CDD505-2E9C-101B-9397-08002B2CF9AE}" pid="5" name="MediaServiceImageTags">
    <vt:lpwstr/>
  </property>
  <property fmtid="{D5CDD505-2E9C-101B-9397-08002B2CF9AE}" pid="6" name="Function">
    <vt:lpwstr/>
  </property>
  <property fmtid="{D5CDD505-2E9C-101B-9397-08002B2CF9AE}" pid="7" name="FunctionTaxHTField0">
    <vt:lpwstr/>
  </property>
  <property fmtid="{D5CDD505-2E9C-101B-9397-08002B2CF9AE}" pid="8" name="Language">
    <vt:lpwstr>English</vt:lpwstr>
  </property>
  <property fmtid="{D5CDD505-2E9C-101B-9397-08002B2CF9AE}" pid="9" name="Status">
    <vt:lpwstr>In draft</vt:lpwstr>
  </property>
  <property fmtid="{D5CDD505-2E9C-101B-9397-08002B2CF9AE}" pid="10" name="Department">
    <vt:lpwstr>Inclusion, Diversity, Equity &amp; Accessibility</vt:lpwstr>
  </property>
  <property fmtid="{D5CDD505-2E9C-101B-9397-08002B2CF9AE}" pid="11" name="docLang">
    <vt:lpwstr>en</vt:lpwstr>
  </property>
  <property fmtid="{D5CDD505-2E9C-101B-9397-08002B2CF9AE}" pid="12" name="Group">
    <vt:lpwstr>People and Culture</vt:lpwstr>
  </property>
  <property fmtid="{D5CDD505-2E9C-101B-9397-08002B2CF9AE}" pid="13" name="Telephone number">
    <vt:lpwstr>18002290575</vt:lpwstr>
  </property>
  <property fmtid="{D5CDD505-2E9C-101B-9397-08002B2CF9AE}" pid="14" name="TaxKeyword">
    <vt:lpwstr>26;#3-year plan|d009ae06-ff28-453f-86a6-b9c5f085e649;#25;#Accessibility Plan|d963de9b-51e6-452b-871f-d0e69bb66a2a</vt:lpwstr>
  </property>
</Properties>
</file>